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C2" w:rsidRPr="00AA71A8" w:rsidRDefault="004533B6" w:rsidP="000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71A8">
        <w:rPr>
          <w:rFonts w:ascii="Times New Roman" w:hAnsi="Times New Roman" w:cs="Times New Roman"/>
          <w:sz w:val="24"/>
          <w:szCs w:val="24"/>
        </w:rPr>
        <w:t>EN</w:t>
      </w:r>
      <w:r w:rsidR="006B40C2" w:rsidRPr="00AA71A8">
        <w:rPr>
          <w:rFonts w:ascii="Times New Roman" w:hAnsi="Times New Roman" w:cs="Times New Roman"/>
          <w:sz w:val="24"/>
          <w:szCs w:val="24"/>
        </w:rPr>
        <w:t>102</w:t>
      </w:r>
      <w:r w:rsidRPr="00AA71A8">
        <w:rPr>
          <w:rFonts w:ascii="Times New Roman" w:hAnsi="Times New Roman" w:cs="Times New Roman"/>
          <w:sz w:val="24"/>
          <w:szCs w:val="24"/>
        </w:rPr>
        <w:t xml:space="preserve">; </w:t>
      </w:r>
      <w:r w:rsidR="00273928">
        <w:rPr>
          <w:rFonts w:ascii="Times New Roman" w:hAnsi="Times New Roman" w:cs="Times New Roman"/>
          <w:sz w:val="24"/>
          <w:szCs w:val="24"/>
        </w:rPr>
        <w:t>20620</w:t>
      </w:r>
    </w:p>
    <w:p w:rsidR="006B40C2" w:rsidRPr="00AA71A8" w:rsidRDefault="006B40C2" w:rsidP="00047C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71A8">
        <w:rPr>
          <w:rFonts w:ascii="Times New Roman" w:hAnsi="Times New Roman" w:cs="Times New Roman"/>
          <w:sz w:val="24"/>
          <w:szCs w:val="24"/>
        </w:rPr>
        <w:t>Ethan Goffman</w:t>
      </w:r>
    </w:p>
    <w:p w:rsidR="000B65B1" w:rsidRPr="00AA71A8" w:rsidRDefault="00257B48" w:rsidP="00047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Toulminian</w:t>
      </w:r>
      <w:proofErr w:type="spellEnd"/>
      <w:r w:rsidR="005B1CC0" w:rsidRPr="00AA71A8">
        <w:rPr>
          <w:rFonts w:ascii="Times New Roman" w:hAnsi="Times New Roman" w:cs="Times New Roman"/>
          <w:b/>
          <w:sz w:val="24"/>
          <w:szCs w:val="24"/>
        </w:rPr>
        <w:t xml:space="preserve"> Analysis</w:t>
      </w:r>
    </w:p>
    <w:p w:rsidR="0039708C" w:rsidRPr="00AA71A8" w:rsidRDefault="0039708C" w:rsidP="00047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48" w:rsidRDefault="003D0DA1" w:rsidP="00047C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to s</w:t>
      </w:r>
      <w:r w:rsidR="005B1CC0" w:rsidRPr="00AA71A8">
        <w:rPr>
          <w:rFonts w:ascii="Times New Roman" w:hAnsi="Times New Roman" w:cs="Times New Roman"/>
          <w:sz w:val="24"/>
          <w:szCs w:val="24"/>
        </w:rPr>
        <w:t xml:space="preserve">elect one article from our readings </w:t>
      </w:r>
      <w:r>
        <w:rPr>
          <w:rFonts w:ascii="Times New Roman" w:hAnsi="Times New Roman" w:cs="Times New Roman"/>
          <w:sz w:val="24"/>
          <w:szCs w:val="24"/>
        </w:rPr>
        <w:t xml:space="preserve">and write </w:t>
      </w:r>
      <w:r w:rsidR="005B1CC0" w:rsidRPr="00AA71A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57B48">
        <w:rPr>
          <w:rFonts w:ascii="Times New Roman" w:hAnsi="Times New Roman" w:cs="Times New Roman"/>
          <w:sz w:val="24"/>
          <w:szCs w:val="24"/>
        </w:rPr>
        <w:t>Toulminian</w:t>
      </w:r>
      <w:proofErr w:type="spellEnd"/>
      <w:r w:rsidR="003E4EC2">
        <w:rPr>
          <w:rFonts w:ascii="Times New Roman" w:hAnsi="Times New Roman" w:cs="Times New Roman"/>
          <w:sz w:val="24"/>
          <w:szCs w:val="24"/>
        </w:rPr>
        <w:t xml:space="preserve"> analysis explaining</w:t>
      </w:r>
      <w:r w:rsidR="00101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5B4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EC2">
        <w:rPr>
          <w:rFonts w:ascii="Times New Roman" w:hAnsi="Times New Roman" w:cs="Times New Roman"/>
          <w:sz w:val="24"/>
          <w:szCs w:val="24"/>
        </w:rPr>
        <w:t xml:space="preserve">article goes about making an argument.  Your paper </w:t>
      </w:r>
      <w:r w:rsidR="003E4EC2">
        <w:rPr>
          <w:rFonts w:ascii="Times New Roman" w:hAnsi="Times New Roman" w:cs="Times New Roman"/>
          <w:b/>
          <w:sz w:val="24"/>
          <w:szCs w:val="24"/>
        </w:rPr>
        <w:t xml:space="preserve">must </w:t>
      </w:r>
      <w:r w:rsidR="003E4EC2">
        <w:rPr>
          <w:rFonts w:ascii="Times New Roman" w:hAnsi="Times New Roman" w:cs="Times New Roman"/>
          <w:sz w:val="24"/>
          <w:szCs w:val="24"/>
        </w:rPr>
        <w:t xml:space="preserve">include </w:t>
      </w:r>
      <w:r w:rsidR="00257B48">
        <w:rPr>
          <w:rFonts w:ascii="Times New Roman" w:hAnsi="Times New Roman" w:cs="Times New Roman"/>
          <w:sz w:val="24"/>
          <w:szCs w:val="24"/>
        </w:rPr>
        <w:t xml:space="preserve">at least </w:t>
      </w:r>
      <w:proofErr w:type="spellStart"/>
      <w:r w:rsidR="00257B48">
        <w:rPr>
          <w:rFonts w:ascii="Times New Roman" w:hAnsi="Times New Roman" w:cs="Times New Roman"/>
          <w:sz w:val="24"/>
          <w:szCs w:val="24"/>
        </w:rPr>
        <w:t>threebasic</w:t>
      </w:r>
      <w:proofErr w:type="spellEnd"/>
      <w:r w:rsidR="00257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B48">
        <w:rPr>
          <w:rFonts w:ascii="Times New Roman" w:hAnsi="Times New Roman" w:cs="Times New Roman"/>
          <w:sz w:val="24"/>
          <w:szCs w:val="24"/>
        </w:rPr>
        <w:t>Toulminian</w:t>
      </w:r>
      <w:r w:rsidR="003E4EC2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="00257B48">
        <w:rPr>
          <w:rFonts w:ascii="Times New Roman" w:hAnsi="Times New Roman" w:cs="Times New Roman"/>
          <w:sz w:val="24"/>
          <w:szCs w:val="24"/>
        </w:rPr>
        <w:t>: main claim, reason, and support</w:t>
      </w:r>
      <w:r w:rsidR="003E4EC2">
        <w:rPr>
          <w:rFonts w:ascii="Times New Roman" w:hAnsi="Times New Roman" w:cs="Times New Roman"/>
          <w:sz w:val="24"/>
          <w:szCs w:val="24"/>
        </w:rPr>
        <w:t xml:space="preserve">.  </w:t>
      </w:r>
      <w:r w:rsidR="00257B48">
        <w:rPr>
          <w:rFonts w:ascii="Times New Roman" w:hAnsi="Times New Roman" w:cs="Times New Roman"/>
          <w:sz w:val="24"/>
          <w:szCs w:val="24"/>
        </w:rPr>
        <w:t xml:space="preserve">It should also include at least one other term and show how it relates to the overall argument.  To reiterate, the </w:t>
      </w:r>
      <w:proofErr w:type="spellStart"/>
      <w:r w:rsidR="00257B48">
        <w:rPr>
          <w:rFonts w:ascii="Times New Roman" w:hAnsi="Times New Roman" w:cs="Times New Roman"/>
          <w:sz w:val="24"/>
          <w:szCs w:val="24"/>
        </w:rPr>
        <w:t>Toulminian</w:t>
      </w:r>
      <w:proofErr w:type="spellEnd"/>
      <w:r w:rsidR="00257B48">
        <w:rPr>
          <w:rFonts w:ascii="Times New Roman" w:hAnsi="Times New Roman" w:cs="Times New Roman"/>
          <w:sz w:val="24"/>
          <w:szCs w:val="24"/>
        </w:rPr>
        <w:t xml:space="preserve"> terms are as follows:</w:t>
      </w:r>
    </w:p>
    <w:p w:rsidR="00257B48" w:rsidRPr="00257B48" w:rsidRDefault="00257B48" w:rsidP="00190638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257B48">
        <w:rPr>
          <w:sz w:val="24"/>
          <w:szCs w:val="24"/>
        </w:rPr>
        <w:t>Claim + Reason</w:t>
      </w:r>
    </w:p>
    <w:p w:rsidR="00257B48" w:rsidRPr="00257B48" w:rsidRDefault="00F67B6C" w:rsidP="00190638">
      <w:pPr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Grounds (s</w:t>
      </w:r>
      <w:r w:rsidR="00257B48">
        <w:rPr>
          <w:sz w:val="24"/>
          <w:szCs w:val="24"/>
        </w:rPr>
        <w:t>upport</w:t>
      </w:r>
      <w:r>
        <w:rPr>
          <w:sz w:val="24"/>
          <w:szCs w:val="24"/>
        </w:rPr>
        <w:t>)</w:t>
      </w:r>
    </w:p>
    <w:p w:rsidR="00257B48" w:rsidRPr="00257B48" w:rsidRDefault="00257B48" w:rsidP="00190638">
      <w:pPr>
        <w:numPr>
          <w:ilvl w:val="0"/>
          <w:numId w:val="5"/>
        </w:numPr>
        <w:pBdr>
          <w:bottom w:val="single" w:sz="6" w:space="1" w:color="auto"/>
        </w:pBdr>
        <w:spacing w:after="0"/>
        <w:rPr>
          <w:sz w:val="24"/>
          <w:szCs w:val="24"/>
        </w:rPr>
      </w:pPr>
      <w:r w:rsidRPr="00257B48">
        <w:rPr>
          <w:sz w:val="24"/>
          <w:szCs w:val="24"/>
        </w:rPr>
        <w:t>Warrant (</w:t>
      </w:r>
      <w:r w:rsidR="00F67B6C">
        <w:rPr>
          <w:sz w:val="24"/>
          <w:szCs w:val="24"/>
        </w:rPr>
        <w:t>may be</w:t>
      </w:r>
      <w:r w:rsidRPr="00257B48">
        <w:rPr>
          <w:sz w:val="24"/>
          <w:szCs w:val="24"/>
        </w:rPr>
        <w:t xml:space="preserve"> implied)</w:t>
      </w:r>
    </w:p>
    <w:p w:rsidR="00257B48" w:rsidRPr="00257B48" w:rsidRDefault="00257B48" w:rsidP="00190638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257B48">
        <w:rPr>
          <w:sz w:val="24"/>
          <w:szCs w:val="24"/>
        </w:rPr>
        <w:t xml:space="preserve">Backing </w:t>
      </w:r>
    </w:p>
    <w:p w:rsidR="00257B48" w:rsidRPr="00257B48" w:rsidRDefault="00257B48" w:rsidP="00190638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257B48">
        <w:rPr>
          <w:sz w:val="24"/>
          <w:szCs w:val="24"/>
        </w:rPr>
        <w:t>Rebuttal/Refutation</w:t>
      </w:r>
    </w:p>
    <w:p w:rsidR="00257B48" w:rsidRDefault="00257B48" w:rsidP="00190638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257B48">
        <w:rPr>
          <w:sz w:val="24"/>
          <w:szCs w:val="24"/>
        </w:rPr>
        <w:t xml:space="preserve">Qualifiers </w:t>
      </w:r>
    </w:p>
    <w:p w:rsidR="00190638" w:rsidRPr="00257B48" w:rsidRDefault="00190638" w:rsidP="00190638">
      <w:pPr>
        <w:spacing w:after="0"/>
        <w:ind w:left="720"/>
        <w:rPr>
          <w:sz w:val="24"/>
          <w:szCs w:val="24"/>
        </w:rPr>
      </w:pPr>
    </w:p>
    <w:p w:rsidR="005B1CC0" w:rsidRDefault="00257B48" w:rsidP="001906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 w:rsidR="00F9495E">
        <w:rPr>
          <w:rFonts w:ascii="Times New Roman" w:hAnsi="Times New Roman" w:cs="Times New Roman"/>
          <w:sz w:val="24"/>
          <w:szCs w:val="24"/>
        </w:rPr>
        <w:t>methods</w:t>
      </w:r>
      <w:r w:rsidR="003E4EC2">
        <w:rPr>
          <w:rFonts w:ascii="Times New Roman" w:hAnsi="Times New Roman" w:cs="Times New Roman"/>
          <w:sz w:val="24"/>
          <w:szCs w:val="24"/>
        </w:rPr>
        <w:t xml:space="preserve"> to </w:t>
      </w:r>
      <w:r w:rsidR="001015B4">
        <w:rPr>
          <w:rFonts w:ascii="Times New Roman" w:hAnsi="Times New Roman" w:cs="Times New Roman"/>
          <w:sz w:val="24"/>
          <w:szCs w:val="24"/>
        </w:rPr>
        <w:t>proceed with this paper</w:t>
      </w:r>
      <w:r w:rsidR="003E4EC2">
        <w:rPr>
          <w:rFonts w:ascii="Times New Roman" w:hAnsi="Times New Roman" w:cs="Times New Roman"/>
          <w:sz w:val="24"/>
          <w:szCs w:val="24"/>
        </w:rPr>
        <w:t xml:space="preserve"> are as follows:</w:t>
      </w:r>
    </w:p>
    <w:p w:rsidR="003E4EC2" w:rsidRDefault="003E4EC2" w:rsidP="003E4EC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57B48">
        <w:rPr>
          <w:rFonts w:ascii="Times New Roman" w:hAnsi="Times New Roman" w:cs="Times New Roman"/>
          <w:sz w:val="24"/>
          <w:szCs w:val="24"/>
        </w:rPr>
        <w:t xml:space="preserve">straightforward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Toulminian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that discusses the main claim and reason as well as the rebuttal/refutation </w:t>
      </w:r>
      <w:r w:rsidR="003D0DA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3D0DA1">
        <w:rPr>
          <w:rFonts w:ascii="Times New Roman" w:hAnsi="Times New Roman" w:cs="Times New Roman"/>
          <w:sz w:val="24"/>
          <w:szCs w:val="24"/>
        </w:rPr>
        <w:t xml:space="preserve">possibly </w:t>
      </w:r>
      <w:r>
        <w:rPr>
          <w:rFonts w:ascii="Times New Roman" w:hAnsi="Times New Roman" w:cs="Times New Roman"/>
          <w:sz w:val="24"/>
          <w:szCs w:val="24"/>
        </w:rPr>
        <w:t>qualifiers</w:t>
      </w:r>
      <w:r w:rsidR="003D0D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638" w:rsidRDefault="00257B48" w:rsidP="00F9495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638">
        <w:rPr>
          <w:rFonts w:ascii="Times New Roman" w:hAnsi="Times New Roman" w:cs="Times New Roman"/>
          <w:sz w:val="24"/>
          <w:szCs w:val="24"/>
        </w:rPr>
        <w:t xml:space="preserve">An audience-based </w:t>
      </w:r>
      <w:proofErr w:type="spellStart"/>
      <w:r w:rsidRPr="00190638">
        <w:rPr>
          <w:rFonts w:ascii="Times New Roman" w:hAnsi="Times New Roman" w:cs="Times New Roman"/>
          <w:sz w:val="24"/>
          <w:szCs w:val="24"/>
        </w:rPr>
        <w:t>Toulminian</w:t>
      </w:r>
      <w:proofErr w:type="spellEnd"/>
      <w:r w:rsidRPr="00190638">
        <w:rPr>
          <w:rFonts w:ascii="Times New Roman" w:hAnsi="Times New Roman" w:cs="Times New Roman"/>
          <w:sz w:val="24"/>
          <w:szCs w:val="24"/>
        </w:rPr>
        <w:t xml:space="preserve"> analysis that discusses the warrant (</w:t>
      </w:r>
      <w:r w:rsidR="007953F4" w:rsidRPr="00190638">
        <w:rPr>
          <w:rFonts w:ascii="Times New Roman" w:hAnsi="Times New Roman" w:cs="Times New Roman"/>
          <w:sz w:val="24"/>
          <w:szCs w:val="24"/>
        </w:rPr>
        <w:t>and possibly the backing</w:t>
      </w:r>
      <w:r w:rsidRPr="00190638">
        <w:rPr>
          <w:rFonts w:ascii="Times New Roman" w:hAnsi="Times New Roman" w:cs="Times New Roman"/>
          <w:sz w:val="24"/>
          <w:szCs w:val="24"/>
        </w:rPr>
        <w:t>).</w:t>
      </w:r>
    </w:p>
    <w:p w:rsidR="009678DD" w:rsidRDefault="003E4EC2" w:rsidP="00F9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638">
        <w:rPr>
          <w:rFonts w:ascii="Times New Roman" w:hAnsi="Times New Roman" w:cs="Times New Roman"/>
          <w:sz w:val="24"/>
          <w:szCs w:val="24"/>
        </w:rPr>
        <w:t xml:space="preserve">Sticking to just one of these </w:t>
      </w:r>
      <w:r w:rsidR="00F9495E">
        <w:rPr>
          <w:rFonts w:ascii="Times New Roman" w:hAnsi="Times New Roman" w:cs="Times New Roman"/>
          <w:sz w:val="24"/>
          <w:szCs w:val="24"/>
        </w:rPr>
        <w:t xml:space="preserve">methods </w:t>
      </w:r>
      <w:r w:rsidRPr="00190638">
        <w:rPr>
          <w:rFonts w:ascii="Times New Roman" w:hAnsi="Times New Roman" w:cs="Times New Roman"/>
          <w:sz w:val="24"/>
          <w:szCs w:val="24"/>
        </w:rPr>
        <w:t>will help your paper maintain focus.</w:t>
      </w:r>
    </w:p>
    <w:p w:rsidR="00F9495E" w:rsidRPr="00190638" w:rsidRDefault="00F9495E" w:rsidP="00F9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EC2" w:rsidRDefault="0004079A" w:rsidP="00F9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always, your paper will need to be well organized, with a</w:t>
      </w:r>
      <w:r w:rsidRPr="00AA71A8">
        <w:rPr>
          <w:rFonts w:ascii="Times New Roman" w:hAnsi="Times New Roman" w:cs="Times New Roman"/>
          <w:sz w:val="24"/>
          <w:szCs w:val="24"/>
        </w:rPr>
        <w:t>n introductory paragraph, a thesis statement</w:t>
      </w:r>
      <w:r>
        <w:rPr>
          <w:rFonts w:ascii="Times New Roman" w:hAnsi="Times New Roman" w:cs="Times New Roman"/>
          <w:sz w:val="24"/>
          <w:szCs w:val="24"/>
        </w:rPr>
        <w:t xml:space="preserve">, and a conclusion.  Your </w:t>
      </w:r>
      <w:r w:rsidR="007953F4">
        <w:rPr>
          <w:rFonts w:ascii="Times New Roman" w:hAnsi="Times New Roman" w:cs="Times New Roman"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should explain </w:t>
      </w:r>
      <w:r w:rsidR="007953F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main claim </w:t>
      </w:r>
      <w:r w:rsidR="007953F4">
        <w:rPr>
          <w:rFonts w:ascii="Times New Roman" w:hAnsi="Times New Roman" w:cs="Times New Roman"/>
          <w:sz w:val="24"/>
          <w:szCs w:val="24"/>
        </w:rPr>
        <w:t>and reason and should also discuss</w:t>
      </w:r>
      <w:r w:rsidRPr="00F35CDF">
        <w:rPr>
          <w:rFonts w:ascii="Times New Roman" w:hAnsi="Times New Roman" w:cs="Times New Roman"/>
          <w:b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the author is argu</w:t>
      </w:r>
      <w:r w:rsidR="007953F4">
        <w:rPr>
          <w:rFonts w:ascii="Times New Roman" w:hAnsi="Times New Roman" w:cs="Times New Roman"/>
          <w:sz w:val="24"/>
          <w:szCs w:val="24"/>
        </w:rPr>
        <w:t xml:space="preserve">ing.  For instance, if the article begins with a summary of the other side and then goes into a refutation, discuss why the author chose to do so.  If the main claim is never explicitly stated, discuss why.  </w:t>
      </w:r>
      <w:r w:rsidR="0069608A">
        <w:rPr>
          <w:rFonts w:ascii="Times New Roman" w:hAnsi="Times New Roman" w:cs="Times New Roman"/>
          <w:sz w:val="24"/>
          <w:szCs w:val="24"/>
        </w:rPr>
        <w:t>If the author uses backing heavily—that is, reminds the reader of underlying principles—explain why.  In other words, beyond merely explaining what the article does, explain why it uses that particular strategy.</w:t>
      </w:r>
    </w:p>
    <w:p w:rsidR="001015B4" w:rsidRPr="0004079A" w:rsidRDefault="001015B4" w:rsidP="00F9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5B5" w:rsidRPr="00AA71A8" w:rsidRDefault="003D15B5" w:rsidP="007953F4">
      <w:pPr>
        <w:rPr>
          <w:rFonts w:ascii="Times New Roman" w:hAnsi="Times New Roman" w:cs="Times New Roman"/>
          <w:sz w:val="24"/>
          <w:szCs w:val="24"/>
        </w:rPr>
      </w:pPr>
      <w:r w:rsidRPr="00AA71A8">
        <w:rPr>
          <w:rFonts w:ascii="Times New Roman" w:hAnsi="Times New Roman" w:cs="Times New Roman"/>
          <w:sz w:val="24"/>
          <w:szCs w:val="24"/>
        </w:rPr>
        <w:t>T</w:t>
      </w:r>
      <w:r w:rsidR="00F67B6C">
        <w:rPr>
          <w:rFonts w:ascii="Times New Roman" w:hAnsi="Times New Roman" w:cs="Times New Roman"/>
          <w:sz w:val="24"/>
          <w:szCs w:val="24"/>
        </w:rPr>
        <w:t>he paper must include a title and be in MLA format.</w:t>
      </w:r>
    </w:p>
    <w:p w:rsidR="00C16C1F" w:rsidRPr="00AA71A8" w:rsidRDefault="00C16C1F" w:rsidP="00047C1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A71A8">
        <w:rPr>
          <w:rFonts w:ascii="Times New Roman" w:hAnsi="Times New Roman" w:cs="Times New Roman"/>
          <w:sz w:val="24"/>
          <w:szCs w:val="24"/>
          <w:u w:val="single"/>
        </w:rPr>
        <w:t>Due Date</w:t>
      </w:r>
      <w:r w:rsidRPr="00AA71A8">
        <w:rPr>
          <w:rFonts w:ascii="Times New Roman" w:hAnsi="Times New Roman" w:cs="Times New Roman"/>
          <w:sz w:val="24"/>
          <w:szCs w:val="24"/>
        </w:rPr>
        <w:t>:</w:t>
      </w:r>
    </w:p>
    <w:p w:rsidR="003D15B5" w:rsidRPr="00AA71A8" w:rsidRDefault="003D15B5" w:rsidP="003D15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71A8">
        <w:rPr>
          <w:rFonts w:ascii="Times New Roman" w:hAnsi="Times New Roman" w:cs="Times New Roman"/>
          <w:sz w:val="24"/>
          <w:szCs w:val="24"/>
          <w:u w:val="single"/>
        </w:rPr>
        <w:t>Length</w:t>
      </w:r>
    </w:p>
    <w:p w:rsidR="003D15B5" w:rsidRPr="00AA71A8" w:rsidRDefault="003D15B5" w:rsidP="003D15B5">
      <w:pPr>
        <w:rPr>
          <w:rFonts w:ascii="Times New Roman" w:hAnsi="Times New Roman" w:cs="Times New Roman"/>
          <w:sz w:val="24"/>
          <w:szCs w:val="24"/>
        </w:rPr>
      </w:pPr>
      <w:r w:rsidRPr="00AA71A8">
        <w:rPr>
          <w:rFonts w:ascii="Times New Roman" w:hAnsi="Times New Roman" w:cs="Times New Roman"/>
          <w:sz w:val="24"/>
          <w:szCs w:val="24"/>
        </w:rPr>
        <w:t>A</w:t>
      </w:r>
      <w:r w:rsidR="0091526B">
        <w:rPr>
          <w:rFonts w:ascii="Times New Roman" w:hAnsi="Times New Roman" w:cs="Times New Roman"/>
          <w:sz w:val="24"/>
          <w:szCs w:val="24"/>
        </w:rPr>
        <w:t>t least</w:t>
      </w:r>
      <w:r w:rsidR="00FC48E2">
        <w:rPr>
          <w:rFonts w:ascii="Times New Roman" w:hAnsi="Times New Roman" w:cs="Times New Roman"/>
          <w:sz w:val="24"/>
          <w:szCs w:val="24"/>
        </w:rPr>
        <w:t>10</w:t>
      </w:r>
      <w:r w:rsidR="003437C5">
        <w:rPr>
          <w:rFonts w:ascii="Times New Roman" w:hAnsi="Times New Roman" w:cs="Times New Roman"/>
          <w:sz w:val="24"/>
          <w:szCs w:val="24"/>
        </w:rPr>
        <w:t>0</w:t>
      </w:r>
      <w:r w:rsidRPr="00AA71A8">
        <w:rPr>
          <w:rFonts w:ascii="Times New Roman" w:hAnsi="Times New Roman" w:cs="Times New Roman"/>
          <w:sz w:val="24"/>
          <w:szCs w:val="24"/>
        </w:rPr>
        <w:t>0 words</w:t>
      </w:r>
    </w:p>
    <w:p w:rsidR="003D15B5" w:rsidRPr="00AA71A8" w:rsidRDefault="003D15B5" w:rsidP="003D15B5">
      <w:pPr>
        <w:rPr>
          <w:rFonts w:ascii="Times New Roman" w:hAnsi="Times New Roman" w:cs="Times New Roman"/>
          <w:sz w:val="24"/>
          <w:szCs w:val="24"/>
        </w:rPr>
      </w:pPr>
      <w:r w:rsidRPr="00AA71A8">
        <w:rPr>
          <w:rFonts w:ascii="Times New Roman" w:hAnsi="Times New Roman" w:cs="Times New Roman"/>
          <w:sz w:val="24"/>
          <w:szCs w:val="24"/>
          <w:u w:val="single"/>
        </w:rPr>
        <w:t>Value</w:t>
      </w:r>
    </w:p>
    <w:p w:rsidR="003D15B5" w:rsidRPr="00AA71A8" w:rsidRDefault="003D15B5" w:rsidP="0091526B">
      <w:pPr>
        <w:rPr>
          <w:rFonts w:ascii="Times New Roman" w:hAnsi="Times New Roman" w:cs="Times New Roman"/>
          <w:sz w:val="24"/>
          <w:szCs w:val="24"/>
        </w:rPr>
      </w:pPr>
      <w:r w:rsidRPr="00AA71A8">
        <w:rPr>
          <w:rFonts w:ascii="Times New Roman" w:hAnsi="Times New Roman" w:cs="Times New Roman"/>
          <w:sz w:val="24"/>
          <w:szCs w:val="24"/>
        </w:rPr>
        <w:t>1</w:t>
      </w:r>
      <w:r w:rsidR="003437C5">
        <w:rPr>
          <w:rFonts w:ascii="Times New Roman" w:hAnsi="Times New Roman" w:cs="Times New Roman"/>
          <w:sz w:val="24"/>
          <w:szCs w:val="24"/>
        </w:rPr>
        <w:t>2</w:t>
      </w:r>
      <w:r w:rsidRPr="00AA71A8">
        <w:rPr>
          <w:rFonts w:ascii="Times New Roman" w:hAnsi="Times New Roman" w:cs="Times New Roman"/>
          <w:sz w:val="24"/>
          <w:szCs w:val="24"/>
        </w:rPr>
        <w:t>% of final grade</w:t>
      </w:r>
    </w:p>
    <w:sectPr w:rsidR="003D15B5" w:rsidRPr="00AA71A8" w:rsidSect="000B6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DD3"/>
    <w:multiLevelType w:val="hybridMultilevel"/>
    <w:tmpl w:val="C4707576"/>
    <w:lvl w:ilvl="0" w:tplc="8ED64B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814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EF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EB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FE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AE5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09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482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EAE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BA4E62"/>
    <w:multiLevelType w:val="hybridMultilevel"/>
    <w:tmpl w:val="989A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96420"/>
    <w:multiLevelType w:val="hybridMultilevel"/>
    <w:tmpl w:val="CCDA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D1422"/>
    <w:multiLevelType w:val="hybridMultilevel"/>
    <w:tmpl w:val="37B6A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05B0B"/>
    <w:multiLevelType w:val="hybridMultilevel"/>
    <w:tmpl w:val="EE8A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1CC0"/>
    <w:rsid w:val="00001393"/>
    <w:rsid w:val="00022810"/>
    <w:rsid w:val="000310DC"/>
    <w:rsid w:val="0004079A"/>
    <w:rsid w:val="00047C11"/>
    <w:rsid w:val="000B65B1"/>
    <w:rsid w:val="000D2BF8"/>
    <w:rsid w:val="000F758D"/>
    <w:rsid w:val="001015B4"/>
    <w:rsid w:val="00190638"/>
    <w:rsid w:val="001C5AFC"/>
    <w:rsid w:val="001E6C4B"/>
    <w:rsid w:val="00257B48"/>
    <w:rsid w:val="00273928"/>
    <w:rsid w:val="003405F0"/>
    <w:rsid w:val="003437C5"/>
    <w:rsid w:val="0039708C"/>
    <w:rsid w:val="003D0DA1"/>
    <w:rsid w:val="003D15B5"/>
    <w:rsid w:val="003E4EC2"/>
    <w:rsid w:val="00413570"/>
    <w:rsid w:val="004533B6"/>
    <w:rsid w:val="0050352D"/>
    <w:rsid w:val="005B1CC0"/>
    <w:rsid w:val="0069608A"/>
    <w:rsid w:val="006B40C2"/>
    <w:rsid w:val="006B6B79"/>
    <w:rsid w:val="006D4AF5"/>
    <w:rsid w:val="006F3DB8"/>
    <w:rsid w:val="00774BDF"/>
    <w:rsid w:val="007953F4"/>
    <w:rsid w:val="0084293C"/>
    <w:rsid w:val="00875F74"/>
    <w:rsid w:val="00885778"/>
    <w:rsid w:val="008967FB"/>
    <w:rsid w:val="008B3348"/>
    <w:rsid w:val="008C5B7E"/>
    <w:rsid w:val="009054E7"/>
    <w:rsid w:val="0091526B"/>
    <w:rsid w:val="00924C47"/>
    <w:rsid w:val="00960631"/>
    <w:rsid w:val="009678DD"/>
    <w:rsid w:val="00A51232"/>
    <w:rsid w:val="00A8156B"/>
    <w:rsid w:val="00A8358A"/>
    <w:rsid w:val="00AA71A8"/>
    <w:rsid w:val="00AE320C"/>
    <w:rsid w:val="00AE70A2"/>
    <w:rsid w:val="00B86A3D"/>
    <w:rsid w:val="00BD4285"/>
    <w:rsid w:val="00C16C1F"/>
    <w:rsid w:val="00C3750A"/>
    <w:rsid w:val="00C5175C"/>
    <w:rsid w:val="00C570C8"/>
    <w:rsid w:val="00CE422B"/>
    <w:rsid w:val="00CE4DB1"/>
    <w:rsid w:val="00D01BFD"/>
    <w:rsid w:val="00D66D5E"/>
    <w:rsid w:val="00DA1C18"/>
    <w:rsid w:val="00E4510F"/>
    <w:rsid w:val="00E56D78"/>
    <w:rsid w:val="00E76DFC"/>
    <w:rsid w:val="00E8682A"/>
    <w:rsid w:val="00E96A84"/>
    <w:rsid w:val="00EA1174"/>
    <w:rsid w:val="00F06229"/>
    <w:rsid w:val="00F101ED"/>
    <w:rsid w:val="00F307EA"/>
    <w:rsid w:val="00F35CDF"/>
    <w:rsid w:val="00F67B6C"/>
    <w:rsid w:val="00F70E55"/>
    <w:rsid w:val="00F9495E"/>
    <w:rsid w:val="00FC0FC6"/>
    <w:rsid w:val="00FC4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Marlyne</cp:lastModifiedBy>
  <cp:revision>2</cp:revision>
  <cp:lastPrinted>2013-03-25T21:50:00Z</cp:lastPrinted>
  <dcterms:created xsi:type="dcterms:W3CDTF">2018-03-18T13:30:00Z</dcterms:created>
  <dcterms:modified xsi:type="dcterms:W3CDTF">2018-03-18T13:30:00Z</dcterms:modified>
</cp:coreProperties>
</file>