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3F" w:rsidRPr="00475CA1" w:rsidRDefault="003C193F" w:rsidP="003C193F">
      <w:pPr>
        <w:tabs>
          <w:tab w:val="center" w:pos="4680"/>
        </w:tabs>
        <w:jc w:val="center"/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MAJOR WRITTEN ASSIGNMENT ON KEY ADVERTISING CONCEPTS</w:t>
      </w:r>
    </w:p>
    <w:p w:rsidR="003C193F" w:rsidRPr="00475CA1" w:rsidRDefault="003C193F" w:rsidP="00847E9C">
      <w:pPr>
        <w:tabs>
          <w:tab w:val="center" w:pos="4680"/>
        </w:tabs>
        <w:rPr>
          <w:color w:val="000000"/>
          <w:sz w:val="20"/>
          <w:szCs w:val="22"/>
        </w:rPr>
      </w:pPr>
    </w:p>
    <w:p w:rsidR="00F22A9C" w:rsidRPr="00475CA1" w:rsidRDefault="00F22A9C" w:rsidP="00847E9C">
      <w:pPr>
        <w:tabs>
          <w:tab w:val="center" w:pos="4680"/>
        </w:tabs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 xml:space="preserve">DUE THURSDAY </w:t>
      </w:r>
      <w:r w:rsidR="009B608D" w:rsidRPr="00475CA1">
        <w:rPr>
          <w:color w:val="000000"/>
          <w:sz w:val="20"/>
          <w:szCs w:val="22"/>
        </w:rPr>
        <w:t xml:space="preserve">11/30 </w:t>
      </w:r>
      <w:r w:rsidRPr="00475CA1">
        <w:rPr>
          <w:color w:val="000000"/>
          <w:sz w:val="20"/>
          <w:szCs w:val="22"/>
        </w:rPr>
        <w:t>BY EMAIL TO:</w:t>
      </w:r>
      <w:hyperlink r:id="rId7" w:history="1">
        <w:r w:rsidRPr="00475CA1">
          <w:rPr>
            <w:rStyle w:val="Hyperlink"/>
            <w:sz w:val="20"/>
            <w:szCs w:val="22"/>
          </w:rPr>
          <w:t>mara@bgsusa.org</w:t>
        </w:r>
      </w:hyperlink>
    </w:p>
    <w:p w:rsidR="00F22A9C" w:rsidRPr="00475CA1" w:rsidRDefault="00F22A9C" w:rsidP="00847E9C">
      <w:pPr>
        <w:tabs>
          <w:tab w:val="center" w:pos="4680"/>
        </w:tabs>
        <w:rPr>
          <w:color w:val="000000"/>
          <w:sz w:val="20"/>
          <w:szCs w:val="22"/>
        </w:rPr>
      </w:pPr>
    </w:p>
    <w:p w:rsidR="00F22A9C" w:rsidRPr="00475CA1" w:rsidRDefault="009B608D" w:rsidP="007B67B8">
      <w:pPr>
        <w:tabs>
          <w:tab w:val="center" w:pos="4680"/>
        </w:tabs>
        <w:ind w:left="720"/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 xml:space="preserve">NB: there will be </w:t>
      </w:r>
      <w:r w:rsidRPr="00475CA1">
        <w:rPr>
          <w:color w:val="000000"/>
          <w:sz w:val="20"/>
          <w:szCs w:val="22"/>
          <w:u w:val="single"/>
        </w:rPr>
        <w:t>extra credit</w:t>
      </w:r>
      <w:r w:rsidRPr="00475CA1">
        <w:rPr>
          <w:color w:val="000000"/>
          <w:sz w:val="20"/>
          <w:szCs w:val="22"/>
        </w:rPr>
        <w:t xml:space="preserve"> for presenting a summary of your paper in class in the following week.</w:t>
      </w:r>
      <w:r w:rsidR="007B67B8">
        <w:rPr>
          <w:color w:val="000000"/>
          <w:sz w:val="20"/>
          <w:szCs w:val="22"/>
        </w:rPr>
        <w:t xml:space="preserve"> Up to 10% of paper points value (up to 20 points).</w:t>
      </w:r>
    </w:p>
    <w:p w:rsidR="009B608D" w:rsidRPr="00475CA1" w:rsidRDefault="009B608D" w:rsidP="00847E9C">
      <w:pPr>
        <w:tabs>
          <w:tab w:val="center" w:pos="4680"/>
        </w:tabs>
        <w:rPr>
          <w:color w:val="000000"/>
          <w:sz w:val="20"/>
          <w:szCs w:val="22"/>
        </w:rPr>
      </w:pPr>
    </w:p>
    <w:p w:rsidR="00F22A9C" w:rsidRPr="00475CA1" w:rsidRDefault="00724352" w:rsidP="00847E9C">
      <w:pPr>
        <w:tabs>
          <w:tab w:val="center" w:pos="4680"/>
        </w:tabs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POINTS VALUE: 200</w:t>
      </w:r>
      <w:r w:rsidR="007B67B8">
        <w:rPr>
          <w:color w:val="000000"/>
          <w:sz w:val="20"/>
          <w:szCs w:val="22"/>
        </w:rPr>
        <w:t xml:space="preserve">; Late penalty is 10% per week. All due by end of the course. </w:t>
      </w:r>
    </w:p>
    <w:p w:rsidR="00F22A9C" w:rsidRPr="00475CA1" w:rsidRDefault="00F22A9C" w:rsidP="00847E9C">
      <w:pPr>
        <w:tabs>
          <w:tab w:val="center" w:pos="4680"/>
        </w:tabs>
        <w:rPr>
          <w:color w:val="000000"/>
          <w:sz w:val="20"/>
          <w:szCs w:val="22"/>
        </w:rPr>
      </w:pPr>
    </w:p>
    <w:p w:rsidR="00F22A9C" w:rsidRPr="00475CA1" w:rsidRDefault="00F22A9C" w:rsidP="00847E9C">
      <w:pPr>
        <w:tabs>
          <w:tab w:val="center" w:pos="4680"/>
        </w:tabs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FORMAT: MLA or APA. Use 12 point font and double spacing</w:t>
      </w:r>
    </w:p>
    <w:p w:rsidR="00F22A9C" w:rsidRPr="00475CA1" w:rsidRDefault="00F22A9C" w:rsidP="00847E9C">
      <w:pPr>
        <w:tabs>
          <w:tab w:val="center" w:pos="4680"/>
        </w:tabs>
        <w:rPr>
          <w:color w:val="000000"/>
          <w:sz w:val="20"/>
          <w:szCs w:val="22"/>
        </w:rPr>
      </w:pPr>
    </w:p>
    <w:p w:rsidR="00F22A9C" w:rsidRPr="00475CA1" w:rsidRDefault="00F22A9C" w:rsidP="00847E9C">
      <w:pPr>
        <w:tabs>
          <w:tab w:val="center" w:pos="4680"/>
        </w:tabs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 xml:space="preserve">LENGTH: </w:t>
      </w:r>
      <w:r w:rsidR="00724352" w:rsidRPr="00475CA1">
        <w:rPr>
          <w:color w:val="000000"/>
          <w:sz w:val="20"/>
          <w:szCs w:val="22"/>
        </w:rPr>
        <w:t>3 TO 4 pages (1050 to 1400</w:t>
      </w:r>
      <w:r w:rsidRPr="00475CA1">
        <w:rPr>
          <w:color w:val="000000"/>
          <w:sz w:val="20"/>
          <w:szCs w:val="22"/>
        </w:rPr>
        <w:t xml:space="preserve"> words)</w:t>
      </w:r>
      <w:r w:rsidR="00724352" w:rsidRPr="00475CA1">
        <w:rPr>
          <w:color w:val="000000"/>
          <w:sz w:val="20"/>
          <w:szCs w:val="22"/>
        </w:rPr>
        <w:t xml:space="preserve"> for body of paper. Title page and references are additional.</w:t>
      </w:r>
      <w:r w:rsidR="00445E9D" w:rsidRPr="00475CA1">
        <w:rPr>
          <w:color w:val="000000"/>
          <w:sz w:val="20"/>
          <w:szCs w:val="22"/>
        </w:rPr>
        <w:t xml:space="preserve"> Appendix is additional</w:t>
      </w:r>
    </w:p>
    <w:p w:rsidR="00F22A9C" w:rsidRPr="00475CA1" w:rsidRDefault="00F22A9C" w:rsidP="00847E9C">
      <w:pPr>
        <w:tabs>
          <w:tab w:val="center" w:pos="4680"/>
        </w:tabs>
        <w:rPr>
          <w:color w:val="000000"/>
          <w:sz w:val="20"/>
          <w:szCs w:val="22"/>
        </w:rPr>
      </w:pPr>
    </w:p>
    <w:p w:rsidR="00F22A9C" w:rsidRPr="00475CA1" w:rsidRDefault="00F22A9C" w:rsidP="00847E9C">
      <w:pPr>
        <w:tabs>
          <w:tab w:val="center" w:pos="4680"/>
        </w:tabs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REFERENCES: Cite any sources used with in-text citations within the body of the paper and a References page.</w:t>
      </w:r>
    </w:p>
    <w:p w:rsidR="00847E9C" w:rsidRPr="00475CA1" w:rsidRDefault="00847E9C" w:rsidP="00847E9C">
      <w:pPr>
        <w:tabs>
          <w:tab w:val="center" w:pos="4680"/>
        </w:tabs>
        <w:rPr>
          <w:color w:val="000000"/>
          <w:sz w:val="20"/>
          <w:szCs w:val="22"/>
        </w:rPr>
      </w:pPr>
    </w:p>
    <w:p w:rsidR="00847E9C" w:rsidRPr="00475CA1" w:rsidRDefault="00847E9C" w:rsidP="00847E9C">
      <w:pPr>
        <w:tabs>
          <w:tab w:val="center" w:pos="4680"/>
        </w:tabs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Include:</w:t>
      </w:r>
    </w:p>
    <w:p w:rsidR="00847E9C" w:rsidRPr="00475CA1" w:rsidRDefault="00847E9C" w:rsidP="00F22A9C">
      <w:pPr>
        <w:pStyle w:val="ListParagraph"/>
        <w:numPr>
          <w:ilvl w:val="0"/>
          <w:numId w:val="3"/>
        </w:numPr>
        <w:tabs>
          <w:tab w:val="center" w:pos="4680"/>
        </w:tabs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Cover page</w:t>
      </w:r>
    </w:p>
    <w:p w:rsidR="00847E9C" w:rsidRPr="00475CA1" w:rsidRDefault="00847E9C" w:rsidP="00F22A9C">
      <w:pPr>
        <w:pStyle w:val="ListParagraph"/>
        <w:numPr>
          <w:ilvl w:val="0"/>
          <w:numId w:val="3"/>
        </w:numPr>
        <w:tabs>
          <w:tab w:val="center" w:pos="4680"/>
        </w:tabs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Introduction</w:t>
      </w:r>
      <w:r w:rsidR="00F22A9C" w:rsidRPr="00475CA1">
        <w:rPr>
          <w:color w:val="000000"/>
          <w:sz w:val="20"/>
          <w:szCs w:val="22"/>
        </w:rPr>
        <w:t xml:space="preserve"> – provide background on the selected </w:t>
      </w:r>
      <w:r w:rsidR="00445E9D" w:rsidRPr="00475CA1">
        <w:rPr>
          <w:color w:val="000000"/>
          <w:sz w:val="20"/>
          <w:szCs w:val="22"/>
        </w:rPr>
        <w:t>advertiser</w:t>
      </w:r>
      <w:r w:rsidR="00F22A9C" w:rsidRPr="00475CA1">
        <w:rPr>
          <w:color w:val="000000"/>
          <w:sz w:val="20"/>
          <w:szCs w:val="22"/>
        </w:rPr>
        <w:t xml:space="preserve"> and preview points to come.</w:t>
      </w:r>
    </w:p>
    <w:p w:rsidR="00445E9D" w:rsidRPr="00475CA1" w:rsidRDefault="00847E9C" w:rsidP="00F22A9C">
      <w:pPr>
        <w:pStyle w:val="ListParagraph"/>
        <w:numPr>
          <w:ilvl w:val="0"/>
          <w:numId w:val="3"/>
        </w:numPr>
        <w:tabs>
          <w:tab w:val="center" w:pos="4680"/>
        </w:tabs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Body of paper</w:t>
      </w:r>
      <w:r w:rsidR="00445E9D" w:rsidRPr="00475CA1">
        <w:rPr>
          <w:color w:val="000000"/>
          <w:sz w:val="20"/>
          <w:szCs w:val="22"/>
        </w:rPr>
        <w:t xml:space="preserve"> as follows:</w:t>
      </w:r>
    </w:p>
    <w:p w:rsidR="00445E9D" w:rsidRPr="00475CA1" w:rsidRDefault="00445E9D" w:rsidP="00445E9D">
      <w:pPr>
        <w:pStyle w:val="ListParagraph"/>
        <w:tabs>
          <w:tab w:val="center" w:pos="4680"/>
        </w:tabs>
        <w:ind w:left="1080"/>
        <w:rPr>
          <w:color w:val="000000"/>
          <w:sz w:val="20"/>
          <w:szCs w:val="22"/>
        </w:rPr>
      </w:pPr>
    </w:p>
    <w:p w:rsidR="00445E9D" w:rsidRPr="00475CA1" w:rsidRDefault="00445E9D" w:rsidP="007B67B8">
      <w:pPr>
        <w:tabs>
          <w:tab w:val="center" w:pos="4680"/>
        </w:tabs>
        <w:ind w:left="360"/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Using a real-world advertiser of your choice, respond to the following:</w:t>
      </w:r>
    </w:p>
    <w:p w:rsidR="00445E9D" w:rsidRPr="00475CA1" w:rsidRDefault="00445E9D" w:rsidP="00445E9D">
      <w:pPr>
        <w:tabs>
          <w:tab w:val="center" w:pos="4680"/>
        </w:tabs>
        <w:rPr>
          <w:color w:val="000000"/>
          <w:sz w:val="20"/>
          <w:szCs w:val="22"/>
        </w:rPr>
      </w:pPr>
    </w:p>
    <w:p w:rsidR="00445E9D" w:rsidRPr="007B67B8" w:rsidRDefault="00445E9D" w:rsidP="007B67B8">
      <w:pPr>
        <w:pStyle w:val="ListParagraph"/>
        <w:numPr>
          <w:ilvl w:val="2"/>
          <w:numId w:val="9"/>
        </w:numPr>
        <w:tabs>
          <w:tab w:val="center" w:pos="4680"/>
        </w:tabs>
        <w:rPr>
          <w:color w:val="000000"/>
          <w:sz w:val="20"/>
          <w:szCs w:val="22"/>
        </w:rPr>
      </w:pPr>
      <w:r w:rsidRPr="007B67B8">
        <w:rPr>
          <w:color w:val="000000"/>
          <w:sz w:val="20"/>
          <w:szCs w:val="22"/>
        </w:rPr>
        <w:t xml:space="preserve">MEDIA </w:t>
      </w:r>
      <w:r w:rsidR="003C193F" w:rsidRPr="007B67B8">
        <w:rPr>
          <w:color w:val="000000"/>
          <w:sz w:val="20"/>
          <w:szCs w:val="22"/>
        </w:rPr>
        <w:t xml:space="preserve">TOPICS </w:t>
      </w:r>
      <w:r w:rsidRPr="007B67B8">
        <w:rPr>
          <w:color w:val="000000"/>
          <w:sz w:val="20"/>
          <w:szCs w:val="22"/>
        </w:rPr>
        <w:t>CH 8 – 11</w:t>
      </w:r>
    </w:p>
    <w:p w:rsidR="00445E9D" w:rsidRPr="00475CA1" w:rsidRDefault="00445E9D" w:rsidP="00445E9D">
      <w:pPr>
        <w:tabs>
          <w:tab w:val="center" w:pos="4680"/>
        </w:tabs>
        <w:ind w:left="360"/>
        <w:rPr>
          <w:color w:val="000000"/>
          <w:sz w:val="20"/>
          <w:szCs w:val="22"/>
        </w:rPr>
      </w:pPr>
    </w:p>
    <w:p w:rsidR="00445E9D" w:rsidRPr="00475CA1" w:rsidRDefault="00445E9D" w:rsidP="007B67B8">
      <w:pPr>
        <w:tabs>
          <w:tab w:val="center" w:pos="4680"/>
        </w:tabs>
        <w:ind w:left="720"/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Identify and describe the advertiser’s use of at least 2 of these media:</w:t>
      </w:r>
    </w:p>
    <w:p w:rsidR="00445E9D" w:rsidRPr="00475CA1" w:rsidRDefault="00445E9D" w:rsidP="007B67B8">
      <w:pPr>
        <w:pStyle w:val="ListParagraph"/>
        <w:numPr>
          <w:ilvl w:val="0"/>
          <w:numId w:val="5"/>
        </w:numPr>
        <w:tabs>
          <w:tab w:val="center" w:pos="4680"/>
        </w:tabs>
        <w:ind w:left="1080"/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Print – newspapers or magazines advertising</w:t>
      </w:r>
    </w:p>
    <w:p w:rsidR="00445E9D" w:rsidRPr="00475CA1" w:rsidRDefault="00445E9D" w:rsidP="007B67B8">
      <w:pPr>
        <w:pStyle w:val="ListParagraph"/>
        <w:numPr>
          <w:ilvl w:val="0"/>
          <w:numId w:val="5"/>
        </w:numPr>
        <w:tabs>
          <w:tab w:val="center" w:pos="4680"/>
        </w:tabs>
        <w:ind w:left="1080"/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Out of home – outdoor or transit advertising</w:t>
      </w:r>
    </w:p>
    <w:p w:rsidR="00445E9D" w:rsidRPr="00475CA1" w:rsidRDefault="00445E9D" w:rsidP="007B67B8">
      <w:pPr>
        <w:pStyle w:val="ListParagraph"/>
        <w:numPr>
          <w:ilvl w:val="0"/>
          <w:numId w:val="5"/>
        </w:numPr>
        <w:tabs>
          <w:tab w:val="center" w:pos="4680"/>
        </w:tabs>
        <w:ind w:left="1080"/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Broadcast – TV or radio</w:t>
      </w:r>
    </w:p>
    <w:p w:rsidR="00445E9D" w:rsidRPr="00475CA1" w:rsidRDefault="00445E9D" w:rsidP="007B67B8">
      <w:pPr>
        <w:pStyle w:val="ListParagraph"/>
        <w:numPr>
          <w:ilvl w:val="0"/>
          <w:numId w:val="5"/>
        </w:numPr>
        <w:tabs>
          <w:tab w:val="center" w:pos="4680"/>
        </w:tabs>
        <w:ind w:left="1080"/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Interactive or alternative media – Internet, web site, email, mobile/texting</w:t>
      </w:r>
    </w:p>
    <w:p w:rsidR="00445E9D" w:rsidRPr="00475CA1" w:rsidRDefault="00445E9D" w:rsidP="007B67B8">
      <w:pPr>
        <w:pStyle w:val="ListParagraph"/>
        <w:tabs>
          <w:tab w:val="center" w:pos="4680"/>
        </w:tabs>
        <w:ind w:left="1080"/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(Provide samples in the Appendix.)</w:t>
      </w:r>
    </w:p>
    <w:p w:rsidR="00445E9D" w:rsidRPr="00475CA1" w:rsidRDefault="00445E9D" w:rsidP="00445E9D">
      <w:pPr>
        <w:pStyle w:val="ListParagraph"/>
        <w:tabs>
          <w:tab w:val="center" w:pos="4680"/>
        </w:tabs>
        <w:rPr>
          <w:color w:val="000000"/>
          <w:sz w:val="20"/>
          <w:szCs w:val="22"/>
        </w:rPr>
      </w:pPr>
    </w:p>
    <w:p w:rsidR="00445E9D" w:rsidRPr="00475CA1" w:rsidRDefault="00445E9D" w:rsidP="007B67B8">
      <w:pPr>
        <w:pStyle w:val="ListParagraph"/>
        <w:numPr>
          <w:ilvl w:val="2"/>
          <w:numId w:val="9"/>
        </w:numPr>
        <w:tabs>
          <w:tab w:val="center" w:pos="4680"/>
        </w:tabs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MESSAGE</w:t>
      </w:r>
      <w:r w:rsidR="003C193F" w:rsidRPr="00475CA1">
        <w:rPr>
          <w:color w:val="000000"/>
          <w:sz w:val="20"/>
          <w:szCs w:val="22"/>
        </w:rPr>
        <w:t xml:space="preserve">&amp; VISUAL STRATEGIES </w:t>
      </w:r>
      <w:r w:rsidRPr="00475CA1">
        <w:rPr>
          <w:color w:val="000000"/>
          <w:sz w:val="20"/>
          <w:szCs w:val="22"/>
        </w:rPr>
        <w:t>CH 12 – 14</w:t>
      </w:r>
    </w:p>
    <w:p w:rsidR="00445E9D" w:rsidRPr="00475CA1" w:rsidRDefault="00445E9D" w:rsidP="00445E9D">
      <w:pPr>
        <w:pStyle w:val="ListParagraph"/>
        <w:tabs>
          <w:tab w:val="center" w:pos="4680"/>
        </w:tabs>
        <w:rPr>
          <w:color w:val="000000"/>
          <w:sz w:val="20"/>
          <w:szCs w:val="22"/>
        </w:rPr>
      </w:pPr>
    </w:p>
    <w:p w:rsidR="00445E9D" w:rsidRPr="00475CA1" w:rsidRDefault="00445E9D" w:rsidP="007B67B8">
      <w:pPr>
        <w:tabs>
          <w:tab w:val="center" w:pos="4680"/>
        </w:tabs>
        <w:ind w:left="720"/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Identify and describe the advertiser’s use of at least 2 of these creative tools:</w:t>
      </w:r>
    </w:p>
    <w:p w:rsidR="00445E9D" w:rsidRPr="00475CA1" w:rsidRDefault="00445E9D" w:rsidP="007B67B8">
      <w:pPr>
        <w:pStyle w:val="ListParagraph"/>
        <w:numPr>
          <w:ilvl w:val="0"/>
          <w:numId w:val="6"/>
        </w:numPr>
        <w:tabs>
          <w:tab w:val="center" w:pos="4680"/>
        </w:tabs>
        <w:ind w:left="1080"/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Copywriting</w:t>
      </w:r>
    </w:p>
    <w:p w:rsidR="00445E9D" w:rsidRPr="00475CA1" w:rsidRDefault="00445E9D" w:rsidP="007B67B8">
      <w:pPr>
        <w:pStyle w:val="ListParagraph"/>
        <w:numPr>
          <w:ilvl w:val="0"/>
          <w:numId w:val="6"/>
        </w:numPr>
        <w:tabs>
          <w:tab w:val="center" w:pos="4680"/>
        </w:tabs>
        <w:ind w:left="1080"/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Design or visual communication</w:t>
      </w:r>
    </w:p>
    <w:p w:rsidR="00445E9D" w:rsidRPr="00475CA1" w:rsidRDefault="00445E9D" w:rsidP="007B67B8">
      <w:pPr>
        <w:pStyle w:val="ListParagraph"/>
        <w:numPr>
          <w:ilvl w:val="0"/>
          <w:numId w:val="6"/>
        </w:numPr>
        <w:tabs>
          <w:tab w:val="center" w:pos="4680"/>
        </w:tabs>
        <w:ind w:left="1080"/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TV art direction</w:t>
      </w:r>
    </w:p>
    <w:p w:rsidR="00445E9D" w:rsidRPr="00475CA1" w:rsidRDefault="00445E9D" w:rsidP="007B67B8">
      <w:pPr>
        <w:pStyle w:val="ListParagraph"/>
        <w:numPr>
          <w:ilvl w:val="0"/>
          <w:numId w:val="6"/>
        </w:numPr>
        <w:tabs>
          <w:tab w:val="center" w:pos="4680"/>
        </w:tabs>
        <w:ind w:left="1080"/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Web design</w:t>
      </w:r>
    </w:p>
    <w:p w:rsidR="00445E9D" w:rsidRPr="00475CA1" w:rsidRDefault="00445E9D" w:rsidP="007B67B8">
      <w:pPr>
        <w:pStyle w:val="ListParagraph"/>
        <w:tabs>
          <w:tab w:val="center" w:pos="4680"/>
        </w:tabs>
        <w:ind w:left="1080"/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(Provide samples in the Appendix.)</w:t>
      </w:r>
    </w:p>
    <w:p w:rsidR="00445E9D" w:rsidRPr="00475CA1" w:rsidRDefault="00445E9D" w:rsidP="00445E9D">
      <w:pPr>
        <w:tabs>
          <w:tab w:val="center" w:pos="4680"/>
        </w:tabs>
        <w:rPr>
          <w:color w:val="000000"/>
          <w:sz w:val="20"/>
          <w:szCs w:val="22"/>
        </w:rPr>
      </w:pPr>
    </w:p>
    <w:p w:rsidR="00445E9D" w:rsidRPr="00475CA1" w:rsidRDefault="00445E9D" w:rsidP="007B67B8">
      <w:pPr>
        <w:pStyle w:val="ListParagraph"/>
        <w:numPr>
          <w:ilvl w:val="2"/>
          <w:numId w:val="9"/>
        </w:numPr>
        <w:tabs>
          <w:tab w:val="center" w:pos="4680"/>
        </w:tabs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 xml:space="preserve">INTEGRATION </w:t>
      </w:r>
      <w:r w:rsidR="003C193F" w:rsidRPr="00475CA1">
        <w:rPr>
          <w:color w:val="000000"/>
          <w:sz w:val="20"/>
          <w:szCs w:val="22"/>
        </w:rPr>
        <w:t xml:space="preserve">STRATEGIES </w:t>
      </w:r>
      <w:r w:rsidRPr="00475CA1">
        <w:rPr>
          <w:color w:val="000000"/>
          <w:sz w:val="20"/>
          <w:szCs w:val="22"/>
        </w:rPr>
        <w:t>CH 15 - 18</w:t>
      </w:r>
    </w:p>
    <w:p w:rsidR="00445E9D" w:rsidRPr="00475CA1" w:rsidRDefault="00445E9D" w:rsidP="00445E9D">
      <w:pPr>
        <w:pStyle w:val="ListParagraph"/>
        <w:rPr>
          <w:color w:val="000000"/>
          <w:sz w:val="20"/>
          <w:szCs w:val="22"/>
        </w:rPr>
      </w:pPr>
    </w:p>
    <w:p w:rsidR="00445E9D" w:rsidRPr="00475CA1" w:rsidRDefault="00445E9D" w:rsidP="007B67B8">
      <w:pPr>
        <w:tabs>
          <w:tab w:val="center" w:pos="4680"/>
        </w:tabs>
        <w:ind w:left="720"/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Identify and describe the advertiser’s use of two (2) of these tools:</w:t>
      </w:r>
    </w:p>
    <w:p w:rsidR="00445E9D" w:rsidRPr="00475CA1" w:rsidRDefault="00445E9D" w:rsidP="007B67B8">
      <w:pPr>
        <w:pStyle w:val="ListParagraph"/>
        <w:numPr>
          <w:ilvl w:val="0"/>
          <w:numId w:val="4"/>
        </w:numPr>
        <w:tabs>
          <w:tab w:val="center" w:pos="4680"/>
        </w:tabs>
        <w:ind w:left="1440"/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Brand advertising</w:t>
      </w:r>
    </w:p>
    <w:p w:rsidR="00445E9D" w:rsidRPr="00475CA1" w:rsidRDefault="00445E9D" w:rsidP="007B67B8">
      <w:pPr>
        <w:pStyle w:val="ListParagraph"/>
        <w:numPr>
          <w:ilvl w:val="0"/>
          <w:numId w:val="4"/>
        </w:numPr>
        <w:tabs>
          <w:tab w:val="center" w:pos="4680"/>
        </w:tabs>
        <w:ind w:left="1440"/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Direct response</w:t>
      </w:r>
    </w:p>
    <w:p w:rsidR="00445E9D" w:rsidRPr="00475CA1" w:rsidRDefault="00445E9D" w:rsidP="007B67B8">
      <w:pPr>
        <w:pStyle w:val="ListParagraph"/>
        <w:numPr>
          <w:ilvl w:val="0"/>
          <w:numId w:val="4"/>
        </w:numPr>
        <w:tabs>
          <w:tab w:val="center" w:pos="4680"/>
        </w:tabs>
        <w:ind w:left="1440"/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Sales promotion</w:t>
      </w:r>
    </w:p>
    <w:p w:rsidR="00445E9D" w:rsidRPr="00475CA1" w:rsidRDefault="00445E9D" w:rsidP="007B67B8">
      <w:pPr>
        <w:pStyle w:val="ListParagraph"/>
        <w:numPr>
          <w:ilvl w:val="0"/>
          <w:numId w:val="4"/>
        </w:numPr>
        <w:tabs>
          <w:tab w:val="center" w:pos="4680"/>
        </w:tabs>
        <w:ind w:left="1440"/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Retail advertising</w:t>
      </w:r>
    </w:p>
    <w:p w:rsidR="00445E9D" w:rsidRPr="00475CA1" w:rsidRDefault="00445E9D" w:rsidP="007B67B8">
      <w:pPr>
        <w:pStyle w:val="ListParagraph"/>
        <w:numPr>
          <w:ilvl w:val="0"/>
          <w:numId w:val="4"/>
        </w:numPr>
        <w:tabs>
          <w:tab w:val="center" w:pos="4680"/>
        </w:tabs>
        <w:ind w:left="1440"/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Global or international advertising</w:t>
      </w:r>
    </w:p>
    <w:p w:rsidR="00445E9D" w:rsidRPr="00475CA1" w:rsidRDefault="00445E9D" w:rsidP="007B67B8">
      <w:pPr>
        <w:pStyle w:val="ListParagraph"/>
        <w:tabs>
          <w:tab w:val="center" w:pos="4680"/>
        </w:tabs>
        <w:ind w:left="1080"/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(Provide samples in the Appendix.)</w:t>
      </w:r>
    </w:p>
    <w:p w:rsidR="00445E9D" w:rsidRPr="00475CA1" w:rsidRDefault="00445E9D" w:rsidP="00445E9D">
      <w:pPr>
        <w:tabs>
          <w:tab w:val="center" w:pos="4680"/>
        </w:tabs>
        <w:rPr>
          <w:color w:val="000000"/>
          <w:sz w:val="20"/>
          <w:szCs w:val="22"/>
        </w:rPr>
      </w:pPr>
    </w:p>
    <w:p w:rsidR="00847E9C" w:rsidRPr="00475CA1" w:rsidRDefault="00847E9C" w:rsidP="00F22A9C">
      <w:pPr>
        <w:pStyle w:val="ListParagraph"/>
        <w:numPr>
          <w:ilvl w:val="0"/>
          <w:numId w:val="3"/>
        </w:numPr>
        <w:tabs>
          <w:tab w:val="center" w:pos="4680"/>
        </w:tabs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Conclusion</w:t>
      </w:r>
      <w:r w:rsidR="00F22A9C" w:rsidRPr="00475CA1">
        <w:rPr>
          <w:color w:val="000000"/>
          <w:sz w:val="20"/>
          <w:szCs w:val="22"/>
        </w:rPr>
        <w:t xml:space="preserve"> – summarize major points of the paper</w:t>
      </w:r>
    </w:p>
    <w:p w:rsidR="00445E9D" w:rsidRPr="00475CA1" w:rsidRDefault="00445E9D" w:rsidP="00445E9D">
      <w:pPr>
        <w:tabs>
          <w:tab w:val="center" w:pos="4680"/>
        </w:tabs>
        <w:rPr>
          <w:color w:val="000000"/>
          <w:sz w:val="20"/>
          <w:szCs w:val="22"/>
        </w:rPr>
      </w:pPr>
    </w:p>
    <w:p w:rsidR="00847E9C" w:rsidRPr="00475CA1" w:rsidRDefault="00847E9C" w:rsidP="00F22A9C">
      <w:pPr>
        <w:pStyle w:val="ListParagraph"/>
        <w:numPr>
          <w:ilvl w:val="0"/>
          <w:numId w:val="3"/>
        </w:numPr>
        <w:tabs>
          <w:tab w:val="center" w:pos="4680"/>
        </w:tabs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References page</w:t>
      </w:r>
    </w:p>
    <w:p w:rsidR="00445E9D" w:rsidRPr="00475CA1" w:rsidRDefault="00445E9D" w:rsidP="00445E9D">
      <w:pPr>
        <w:pStyle w:val="ListParagraph"/>
        <w:rPr>
          <w:color w:val="000000"/>
          <w:sz w:val="20"/>
          <w:szCs w:val="22"/>
        </w:rPr>
      </w:pPr>
    </w:p>
    <w:p w:rsidR="00445E9D" w:rsidRPr="00475CA1" w:rsidRDefault="00445E9D" w:rsidP="00445E9D">
      <w:pPr>
        <w:tabs>
          <w:tab w:val="center" w:pos="4680"/>
        </w:tabs>
        <w:rPr>
          <w:color w:val="000000"/>
          <w:sz w:val="20"/>
          <w:szCs w:val="22"/>
        </w:rPr>
      </w:pPr>
      <w:r w:rsidRPr="00475CA1">
        <w:rPr>
          <w:color w:val="000000"/>
          <w:sz w:val="20"/>
          <w:szCs w:val="22"/>
        </w:rPr>
        <w:t>APPENDIX</w:t>
      </w:r>
    </w:p>
    <w:p w:rsidR="00847E9C" w:rsidRPr="00475CA1" w:rsidRDefault="007B67B8" w:rsidP="00847E9C">
      <w:pPr>
        <w:tabs>
          <w:tab w:val="center" w:pos="4680"/>
        </w:tabs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 xml:space="preserve">Provide images of </w:t>
      </w:r>
      <w:r w:rsidR="00445E9D" w:rsidRPr="00475CA1">
        <w:rPr>
          <w:color w:val="000000"/>
          <w:sz w:val="20"/>
          <w:szCs w:val="22"/>
        </w:rPr>
        <w:t>sample</w:t>
      </w:r>
      <w:r>
        <w:rPr>
          <w:color w:val="000000"/>
          <w:sz w:val="20"/>
          <w:szCs w:val="22"/>
        </w:rPr>
        <w:t xml:space="preserve"> advertising</w:t>
      </w:r>
      <w:bookmarkStart w:id="0" w:name="_GoBack"/>
      <w:bookmarkEnd w:id="0"/>
      <w:r w:rsidR="00445E9D" w:rsidRPr="00475CA1">
        <w:rPr>
          <w:color w:val="000000"/>
          <w:sz w:val="20"/>
          <w:szCs w:val="22"/>
        </w:rPr>
        <w:t xml:space="preserve"> for all 3 sections – at least 3 samples.</w:t>
      </w:r>
    </w:p>
    <w:p w:rsidR="00475CA1" w:rsidRPr="00475CA1" w:rsidRDefault="00475CA1">
      <w:pPr>
        <w:tabs>
          <w:tab w:val="center" w:pos="4680"/>
        </w:tabs>
        <w:rPr>
          <w:color w:val="000000"/>
          <w:sz w:val="20"/>
          <w:szCs w:val="22"/>
        </w:rPr>
      </w:pPr>
    </w:p>
    <w:sectPr w:rsidR="00475CA1" w:rsidRPr="00475CA1" w:rsidSect="003C19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AC5" w:rsidRDefault="00002AC5" w:rsidP="00D4207E">
      <w:r>
        <w:separator/>
      </w:r>
    </w:p>
  </w:endnote>
  <w:endnote w:type="continuationSeparator" w:id="1">
    <w:p w:rsidR="00002AC5" w:rsidRDefault="00002AC5" w:rsidP="00D42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07E" w:rsidRDefault="00D420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07E" w:rsidRDefault="00D4207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07E" w:rsidRDefault="00D420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AC5" w:rsidRDefault="00002AC5" w:rsidP="00D4207E">
      <w:r>
        <w:separator/>
      </w:r>
    </w:p>
  </w:footnote>
  <w:footnote w:type="continuationSeparator" w:id="1">
    <w:p w:rsidR="00002AC5" w:rsidRDefault="00002AC5" w:rsidP="00D42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07E" w:rsidRDefault="00D420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07E" w:rsidRDefault="00D4207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07E" w:rsidRDefault="00D420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01AE9"/>
    <w:multiLevelType w:val="hybridMultilevel"/>
    <w:tmpl w:val="0F741C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3D5072"/>
    <w:multiLevelType w:val="hybridMultilevel"/>
    <w:tmpl w:val="CF580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A185D"/>
    <w:multiLevelType w:val="hybridMultilevel"/>
    <w:tmpl w:val="C628A4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367F40"/>
    <w:multiLevelType w:val="hybridMultilevel"/>
    <w:tmpl w:val="0B46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A1A85"/>
    <w:multiLevelType w:val="hybridMultilevel"/>
    <w:tmpl w:val="6B1EC5E0"/>
    <w:lvl w:ilvl="0" w:tplc="6B5C1510">
      <w:start w:val="1"/>
      <w:numFmt w:val="decimal"/>
      <w:lvlText w:val="%1."/>
      <w:lvlJc w:val="left"/>
      <w:pPr>
        <w:ind w:left="7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60" w:hanging="360"/>
      </w:pPr>
    </w:lvl>
    <w:lvl w:ilvl="2" w:tplc="0409001B" w:tentative="1">
      <w:start w:val="1"/>
      <w:numFmt w:val="lowerRoman"/>
      <w:lvlText w:val="%3."/>
      <w:lvlJc w:val="right"/>
      <w:pPr>
        <w:ind w:left="9180" w:hanging="180"/>
      </w:pPr>
    </w:lvl>
    <w:lvl w:ilvl="3" w:tplc="0409000F" w:tentative="1">
      <w:start w:val="1"/>
      <w:numFmt w:val="decimal"/>
      <w:lvlText w:val="%4."/>
      <w:lvlJc w:val="left"/>
      <w:pPr>
        <w:ind w:left="9900" w:hanging="360"/>
      </w:pPr>
    </w:lvl>
    <w:lvl w:ilvl="4" w:tplc="04090019" w:tentative="1">
      <w:start w:val="1"/>
      <w:numFmt w:val="lowerLetter"/>
      <w:lvlText w:val="%5."/>
      <w:lvlJc w:val="left"/>
      <w:pPr>
        <w:ind w:left="10620" w:hanging="360"/>
      </w:pPr>
    </w:lvl>
    <w:lvl w:ilvl="5" w:tplc="0409001B" w:tentative="1">
      <w:start w:val="1"/>
      <w:numFmt w:val="lowerRoman"/>
      <w:lvlText w:val="%6."/>
      <w:lvlJc w:val="right"/>
      <w:pPr>
        <w:ind w:left="11340" w:hanging="180"/>
      </w:pPr>
    </w:lvl>
    <w:lvl w:ilvl="6" w:tplc="0409000F" w:tentative="1">
      <w:start w:val="1"/>
      <w:numFmt w:val="decimal"/>
      <w:lvlText w:val="%7."/>
      <w:lvlJc w:val="left"/>
      <w:pPr>
        <w:ind w:left="12060" w:hanging="360"/>
      </w:pPr>
    </w:lvl>
    <w:lvl w:ilvl="7" w:tplc="04090019" w:tentative="1">
      <w:start w:val="1"/>
      <w:numFmt w:val="lowerLetter"/>
      <w:lvlText w:val="%8."/>
      <w:lvlJc w:val="left"/>
      <w:pPr>
        <w:ind w:left="12780" w:hanging="360"/>
      </w:pPr>
    </w:lvl>
    <w:lvl w:ilvl="8" w:tplc="0409001B" w:tentative="1">
      <w:start w:val="1"/>
      <w:numFmt w:val="lowerRoman"/>
      <w:lvlText w:val="%9."/>
      <w:lvlJc w:val="right"/>
      <w:pPr>
        <w:ind w:left="13500" w:hanging="180"/>
      </w:pPr>
    </w:lvl>
  </w:abstractNum>
  <w:abstractNum w:abstractNumId="5">
    <w:nsid w:val="48FD6840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>
    <w:nsid w:val="5E07084F"/>
    <w:multiLevelType w:val="hybridMultilevel"/>
    <w:tmpl w:val="BF74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B7B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1B27910"/>
    <w:multiLevelType w:val="hybridMultilevel"/>
    <w:tmpl w:val="77C6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47E9C"/>
    <w:rsid w:val="00002AC5"/>
    <w:rsid w:val="000340BA"/>
    <w:rsid w:val="00083D0A"/>
    <w:rsid w:val="00091C5F"/>
    <w:rsid w:val="002A37A5"/>
    <w:rsid w:val="003C193F"/>
    <w:rsid w:val="00445E9D"/>
    <w:rsid w:val="00475CA1"/>
    <w:rsid w:val="00662E86"/>
    <w:rsid w:val="006C22E7"/>
    <w:rsid w:val="00724352"/>
    <w:rsid w:val="007B523D"/>
    <w:rsid w:val="007B67B8"/>
    <w:rsid w:val="008307C6"/>
    <w:rsid w:val="00847E9C"/>
    <w:rsid w:val="008B3F41"/>
    <w:rsid w:val="009B608D"/>
    <w:rsid w:val="00AE63F1"/>
    <w:rsid w:val="00D4207E"/>
    <w:rsid w:val="00D706ED"/>
    <w:rsid w:val="00F22A9C"/>
    <w:rsid w:val="00FF0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E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A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2A9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20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0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20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0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a@bgsusa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2017-12-21T04:20:00Z</dcterms:created>
  <dcterms:modified xsi:type="dcterms:W3CDTF">2017-12-21T04:20:00Z</dcterms:modified>
</cp:coreProperties>
</file>