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9246"/>
        <w:gridCol w:w="40"/>
        <w:gridCol w:w="74"/>
      </w:tblGrid>
      <w:tr w:rsidR="00072DF4" w:rsidRPr="00072DF4" w:rsidTr="00072DF4">
        <w:trPr>
          <w:gridAfter w:val="1"/>
          <w:wAfter w:w="144" w:type="dxa"/>
          <w:trHeight w:val="540"/>
          <w:tblCellSpacing w:w="0" w:type="dxa"/>
          <w:hidden/>
        </w:trPr>
        <w:tc>
          <w:tcPr>
            <w:tcW w:w="0" w:type="auto"/>
            <w:vAlign w:val="center"/>
            <w:hideMark/>
          </w:tcPr>
          <w:p w:rsidR="00072DF4" w:rsidRPr="00072DF4" w:rsidRDefault="00072DF4" w:rsidP="00072DF4">
            <w:pPr>
              <w:pBdr>
                <w:bottom w:val="single" w:sz="6" w:space="1" w:color="auto"/>
              </w:pBdr>
              <w:spacing w:after="0" w:line="240" w:lineRule="auto"/>
              <w:jc w:val="center"/>
              <w:rPr>
                <w:rFonts w:ascii="Arial" w:eastAsia="Times New Roman" w:hAnsi="Arial" w:cs="Arial"/>
                <w:vanish/>
                <w:sz w:val="16"/>
                <w:szCs w:val="16"/>
              </w:rPr>
            </w:pPr>
            <w:r w:rsidRPr="00072DF4">
              <w:rPr>
                <w:rFonts w:ascii="Arial" w:eastAsia="Times New Roman" w:hAnsi="Arial" w:cs="Arial"/>
                <w:vanish/>
                <w:sz w:val="16"/>
                <w:szCs w:val="16"/>
              </w:rPr>
              <w:t>Top of Form</w:t>
            </w:r>
          </w:p>
          <w:p w:rsidR="00072DF4" w:rsidRPr="00072DF4" w:rsidRDefault="00072DF4" w:rsidP="00072DF4">
            <w:pPr>
              <w:shd w:val="clear" w:color="auto" w:fill="FFFFFF"/>
              <w:spacing w:after="0" w:line="240" w:lineRule="auto"/>
              <w:rPr>
                <w:rFonts w:ascii="Trebuchet MS" w:eastAsia="Times New Roman" w:hAnsi="Trebuchet MS" w:cs="Times New Roman"/>
                <w:color w:val="333333"/>
                <w:sz w:val="18"/>
                <w:szCs w:val="18"/>
              </w:rPr>
            </w:pPr>
            <w:r w:rsidRPr="00072DF4">
              <w:rPr>
                <w:rFonts w:ascii="Trebuchet MS" w:eastAsia="Times New Roman" w:hAnsi="Trebuchet MS" w:cs="Times New Roman"/>
                <w:b/>
                <w:bCs/>
                <w:color w:val="EC7600"/>
                <w:sz w:val="18"/>
                <w:szCs w:val="18"/>
              </w:rPr>
              <w:t>MMPI-II PowerPoint</w:t>
            </w:r>
          </w:p>
          <w:tbl>
            <w:tblPr>
              <w:tblW w:w="0" w:type="auto"/>
              <w:tblCellSpacing w:w="0" w:type="dxa"/>
              <w:tblCellMar>
                <w:left w:w="0" w:type="dxa"/>
                <w:right w:w="0" w:type="dxa"/>
              </w:tblCellMar>
              <w:tblLook w:val="04A0"/>
            </w:tblPr>
            <w:tblGrid>
              <w:gridCol w:w="1596"/>
              <w:gridCol w:w="1542"/>
              <w:gridCol w:w="1469"/>
              <w:gridCol w:w="1462"/>
              <w:gridCol w:w="1462"/>
              <w:gridCol w:w="1709"/>
              <w:gridCol w:w="6"/>
            </w:tblGrid>
            <w:tr w:rsidR="00072DF4" w:rsidRPr="00072DF4" w:rsidTr="00072DF4">
              <w:trPr>
                <w:gridAfter w:val="1"/>
                <w:tblCellSpacing w:w="0" w:type="dxa"/>
              </w:trPr>
              <w:tc>
                <w:tcPr>
                  <w:tcW w:w="2565" w:type="dxa"/>
                  <w:tcMar>
                    <w:top w:w="60" w:type="dxa"/>
                    <w:left w:w="0" w:type="dxa"/>
                    <w:bottom w:w="60" w:type="dxa"/>
                    <w:right w:w="0" w:type="dxa"/>
                  </w:tcMar>
                  <w:vAlign w:val="center"/>
                  <w:hideMark/>
                </w:tcPr>
                <w:p w:rsidR="00072DF4" w:rsidRPr="00072DF4" w:rsidRDefault="00072DF4" w:rsidP="00072DF4">
                  <w:pPr>
                    <w:spacing w:after="0" w:line="210" w:lineRule="atLeast"/>
                    <w:jc w:val="center"/>
                    <w:rPr>
                      <w:rFonts w:ascii="Times New Roman" w:eastAsia="Times New Roman" w:hAnsi="Times New Roman" w:cs="Times New Roman"/>
                      <w:b/>
                      <w:bCs/>
                      <w:color w:val="555555"/>
                      <w:sz w:val="24"/>
                      <w:szCs w:val="24"/>
                    </w:rPr>
                  </w:pPr>
                  <w:r w:rsidRPr="00072DF4">
                    <w:rPr>
                      <w:rFonts w:ascii="Times New Roman" w:eastAsia="Times New Roman" w:hAnsi="Times New Roman" w:cs="Times New Roman"/>
                      <w:b/>
                      <w:bCs/>
                      <w:color w:val="555555"/>
                      <w:sz w:val="24"/>
                      <w:szCs w:val="24"/>
                    </w:rPr>
                    <w:t> </w:t>
                  </w:r>
                </w:p>
              </w:tc>
              <w:tc>
                <w:tcPr>
                  <w:tcW w:w="1935" w:type="dxa"/>
                  <w:tcMar>
                    <w:top w:w="60" w:type="dxa"/>
                    <w:left w:w="0" w:type="dxa"/>
                    <w:bottom w:w="60" w:type="dxa"/>
                    <w:right w:w="0" w:type="dxa"/>
                  </w:tcMar>
                  <w:vAlign w:val="center"/>
                  <w:hideMark/>
                </w:tcPr>
                <w:p w:rsidR="00072DF4" w:rsidRPr="00072DF4" w:rsidRDefault="00072DF4" w:rsidP="00072DF4">
                  <w:pPr>
                    <w:spacing w:after="0" w:line="210" w:lineRule="atLeast"/>
                    <w:jc w:val="center"/>
                    <w:rPr>
                      <w:rFonts w:ascii="Times New Roman" w:eastAsia="Times New Roman" w:hAnsi="Times New Roman" w:cs="Times New Roman"/>
                      <w:b/>
                      <w:bCs/>
                      <w:color w:val="555555"/>
                      <w:sz w:val="24"/>
                      <w:szCs w:val="24"/>
                    </w:rPr>
                  </w:pPr>
                  <w:r w:rsidRPr="00072DF4">
                    <w:rPr>
                      <w:rFonts w:ascii="Times New Roman" w:eastAsia="Times New Roman" w:hAnsi="Times New Roman" w:cs="Times New Roman"/>
                      <w:b/>
                      <w:bCs/>
                      <w:color w:val="555555"/>
                      <w:sz w:val="24"/>
                      <w:szCs w:val="24"/>
                    </w:rPr>
                    <w:t>1</w:t>
                  </w:r>
                  <w:r w:rsidRPr="00072DF4">
                    <w:rPr>
                      <w:rFonts w:ascii="Times New Roman" w:eastAsia="Times New Roman" w:hAnsi="Times New Roman" w:cs="Times New Roman"/>
                      <w:b/>
                      <w:bCs/>
                      <w:color w:val="555555"/>
                      <w:sz w:val="24"/>
                      <w:szCs w:val="24"/>
                    </w:rPr>
                    <w:br/>
                    <w:t>Unsatisfactory</w:t>
                  </w:r>
                  <w:r w:rsidRPr="00072DF4">
                    <w:rPr>
                      <w:rFonts w:ascii="Times New Roman" w:eastAsia="Times New Roman" w:hAnsi="Times New Roman" w:cs="Times New Roman"/>
                      <w:b/>
                      <w:bCs/>
                      <w:color w:val="555555"/>
                      <w:sz w:val="24"/>
                      <w:szCs w:val="24"/>
                    </w:rPr>
                    <w:br/>
                    <w:t>0.00%</w:t>
                  </w:r>
                </w:p>
              </w:tc>
              <w:tc>
                <w:tcPr>
                  <w:tcW w:w="1935" w:type="dxa"/>
                  <w:tcMar>
                    <w:top w:w="60" w:type="dxa"/>
                    <w:left w:w="0" w:type="dxa"/>
                    <w:bottom w:w="60" w:type="dxa"/>
                    <w:right w:w="0" w:type="dxa"/>
                  </w:tcMar>
                  <w:vAlign w:val="center"/>
                  <w:hideMark/>
                </w:tcPr>
                <w:p w:rsidR="00072DF4" w:rsidRPr="00072DF4" w:rsidRDefault="00072DF4" w:rsidP="00072DF4">
                  <w:pPr>
                    <w:spacing w:after="0" w:line="210" w:lineRule="atLeast"/>
                    <w:jc w:val="center"/>
                    <w:rPr>
                      <w:rFonts w:ascii="Times New Roman" w:eastAsia="Times New Roman" w:hAnsi="Times New Roman" w:cs="Times New Roman"/>
                      <w:b/>
                      <w:bCs/>
                      <w:color w:val="555555"/>
                      <w:sz w:val="24"/>
                      <w:szCs w:val="24"/>
                    </w:rPr>
                  </w:pPr>
                  <w:r w:rsidRPr="00072DF4">
                    <w:rPr>
                      <w:rFonts w:ascii="Times New Roman" w:eastAsia="Times New Roman" w:hAnsi="Times New Roman" w:cs="Times New Roman"/>
                      <w:b/>
                      <w:bCs/>
                      <w:color w:val="555555"/>
                      <w:sz w:val="24"/>
                      <w:szCs w:val="24"/>
                    </w:rPr>
                    <w:t>2</w:t>
                  </w:r>
                  <w:r w:rsidRPr="00072DF4">
                    <w:rPr>
                      <w:rFonts w:ascii="Times New Roman" w:eastAsia="Times New Roman" w:hAnsi="Times New Roman" w:cs="Times New Roman"/>
                      <w:b/>
                      <w:bCs/>
                      <w:color w:val="555555"/>
                      <w:sz w:val="24"/>
                      <w:szCs w:val="24"/>
                    </w:rPr>
                    <w:br/>
                    <w:t>Less than Satisfactory</w:t>
                  </w:r>
                  <w:r w:rsidRPr="00072DF4">
                    <w:rPr>
                      <w:rFonts w:ascii="Times New Roman" w:eastAsia="Times New Roman" w:hAnsi="Times New Roman" w:cs="Times New Roman"/>
                      <w:b/>
                      <w:bCs/>
                      <w:color w:val="555555"/>
                      <w:sz w:val="24"/>
                      <w:szCs w:val="24"/>
                    </w:rPr>
                    <w:br/>
                    <w:t>74.00%</w:t>
                  </w:r>
                </w:p>
              </w:tc>
              <w:tc>
                <w:tcPr>
                  <w:tcW w:w="1935" w:type="dxa"/>
                  <w:tcMar>
                    <w:top w:w="60" w:type="dxa"/>
                    <w:left w:w="0" w:type="dxa"/>
                    <w:bottom w:w="60" w:type="dxa"/>
                    <w:right w:w="0" w:type="dxa"/>
                  </w:tcMar>
                  <w:vAlign w:val="center"/>
                  <w:hideMark/>
                </w:tcPr>
                <w:p w:rsidR="00072DF4" w:rsidRPr="00072DF4" w:rsidRDefault="00072DF4" w:rsidP="00072DF4">
                  <w:pPr>
                    <w:spacing w:after="0" w:line="210" w:lineRule="atLeast"/>
                    <w:jc w:val="center"/>
                    <w:rPr>
                      <w:rFonts w:ascii="Times New Roman" w:eastAsia="Times New Roman" w:hAnsi="Times New Roman" w:cs="Times New Roman"/>
                      <w:b/>
                      <w:bCs/>
                      <w:color w:val="555555"/>
                      <w:sz w:val="24"/>
                      <w:szCs w:val="24"/>
                    </w:rPr>
                  </w:pPr>
                  <w:r w:rsidRPr="00072DF4">
                    <w:rPr>
                      <w:rFonts w:ascii="Times New Roman" w:eastAsia="Times New Roman" w:hAnsi="Times New Roman" w:cs="Times New Roman"/>
                      <w:b/>
                      <w:bCs/>
                      <w:color w:val="555555"/>
                      <w:sz w:val="24"/>
                      <w:szCs w:val="24"/>
                    </w:rPr>
                    <w:t>3</w:t>
                  </w:r>
                  <w:r w:rsidRPr="00072DF4">
                    <w:rPr>
                      <w:rFonts w:ascii="Times New Roman" w:eastAsia="Times New Roman" w:hAnsi="Times New Roman" w:cs="Times New Roman"/>
                      <w:b/>
                      <w:bCs/>
                      <w:color w:val="555555"/>
                      <w:sz w:val="24"/>
                      <w:szCs w:val="24"/>
                    </w:rPr>
                    <w:br/>
                    <w:t>Satisfactory</w:t>
                  </w:r>
                  <w:r w:rsidRPr="00072DF4">
                    <w:rPr>
                      <w:rFonts w:ascii="Times New Roman" w:eastAsia="Times New Roman" w:hAnsi="Times New Roman" w:cs="Times New Roman"/>
                      <w:b/>
                      <w:bCs/>
                      <w:color w:val="555555"/>
                      <w:sz w:val="24"/>
                      <w:szCs w:val="24"/>
                    </w:rPr>
                    <w:br/>
                    <w:t>79.00%</w:t>
                  </w:r>
                </w:p>
              </w:tc>
              <w:tc>
                <w:tcPr>
                  <w:tcW w:w="1935" w:type="dxa"/>
                  <w:tcMar>
                    <w:top w:w="60" w:type="dxa"/>
                    <w:left w:w="0" w:type="dxa"/>
                    <w:bottom w:w="60" w:type="dxa"/>
                    <w:right w:w="0" w:type="dxa"/>
                  </w:tcMar>
                  <w:vAlign w:val="center"/>
                  <w:hideMark/>
                </w:tcPr>
                <w:p w:rsidR="00072DF4" w:rsidRPr="00072DF4" w:rsidRDefault="00072DF4" w:rsidP="00072DF4">
                  <w:pPr>
                    <w:spacing w:after="0" w:line="210" w:lineRule="atLeast"/>
                    <w:jc w:val="center"/>
                    <w:rPr>
                      <w:rFonts w:ascii="Times New Roman" w:eastAsia="Times New Roman" w:hAnsi="Times New Roman" w:cs="Times New Roman"/>
                      <w:b/>
                      <w:bCs/>
                      <w:color w:val="555555"/>
                      <w:sz w:val="24"/>
                      <w:szCs w:val="24"/>
                    </w:rPr>
                  </w:pPr>
                  <w:r w:rsidRPr="00072DF4">
                    <w:rPr>
                      <w:rFonts w:ascii="Times New Roman" w:eastAsia="Times New Roman" w:hAnsi="Times New Roman" w:cs="Times New Roman"/>
                      <w:b/>
                      <w:bCs/>
                      <w:color w:val="555555"/>
                      <w:sz w:val="24"/>
                      <w:szCs w:val="24"/>
                    </w:rPr>
                    <w:t>4</w:t>
                  </w:r>
                  <w:r w:rsidRPr="00072DF4">
                    <w:rPr>
                      <w:rFonts w:ascii="Times New Roman" w:eastAsia="Times New Roman" w:hAnsi="Times New Roman" w:cs="Times New Roman"/>
                      <w:b/>
                      <w:bCs/>
                      <w:color w:val="555555"/>
                      <w:sz w:val="24"/>
                      <w:szCs w:val="24"/>
                    </w:rPr>
                    <w:br/>
                    <w:t>Good</w:t>
                  </w:r>
                  <w:r w:rsidRPr="00072DF4">
                    <w:rPr>
                      <w:rFonts w:ascii="Times New Roman" w:eastAsia="Times New Roman" w:hAnsi="Times New Roman" w:cs="Times New Roman"/>
                      <w:b/>
                      <w:bCs/>
                      <w:color w:val="555555"/>
                      <w:sz w:val="24"/>
                      <w:szCs w:val="24"/>
                    </w:rPr>
                    <w:br/>
                    <w:t>87.00%</w:t>
                  </w:r>
                </w:p>
              </w:tc>
              <w:tc>
                <w:tcPr>
                  <w:tcW w:w="1935" w:type="dxa"/>
                  <w:tcMar>
                    <w:top w:w="60" w:type="dxa"/>
                    <w:left w:w="0" w:type="dxa"/>
                    <w:bottom w:w="60" w:type="dxa"/>
                    <w:right w:w="0" w:type="dxa"/>
                  </w:tcMar>
                  <w:vAlign w:val="center"/>
                  <w:hideMark/>
                </w:tcPr>
                <w:p w:rsidR="00072DF4" w:rsidRPr="00072DF4" w:rsidRDefault="00072DF4" w:rsidP="00072DF4">
                  <w:pPr>
                    <w:spacing w:after="0" w:line="210" w:lineRule="atLeast"/>
                    <w:jc w:val="center"/>
                    <w:rPr>
                      <w:rFonts w:ascii="Times New Roman" w:eastAsia="Times New Roman" w:hAnsi="Times New Roman" w:cs="Times New Roman"/>
                      <w:b/>
                      <w:bCs/>
                      <w:color w:val="555555"/>
                      <w:sz w:val="24"/>
                      <w:szCs w:val="24"/>
                    </w:rPr>
                  </w:pPr>
                  <w:r w:rsidRPr="00072DF4">
                    <w:rPr>
                      <w:rFonts w:ascii="Times New Roman" w:eastAsia="Times New Roman" w:hAnsi="Times New Roman" w:cs="Times New Roman"/>
                      <w:b/>
                      <w:bCs/>
                      <w:color w:val="555555"/>
                      <w:sz w:val="24"/>
                      <w:szCs w:val="24"/>
                    </w:rPr>
                    <w:t>5</w:t>
                  </w:r>
                  <w:r w:rsidRPr="00072DF4">
                    <w:rPr>
                      <w:rFonts w:ascii="Times New Roman" w:eastAsia="Times New Roman" w:hAnsi="Times New Roman" w:cs="Times New Roman"/>
                      <w:b/>
                      <w:bCs/>
                      <w:color w:val="555555"/>
                      <w:sz w:val="24"/>
                      <w:szCs w:val="24"/>
                    </w:rPr>
                    <w:br/>
                    <w:t>Excellent</w:t>
                  </w:r>
                  <w:r w:rsidRPr="00072DF4">
                    <w:rPr>
                      <w:rFonts w:ascii="Times New Roman" w:eastAsia="Times New Roman" w:hAnsi="Times New Roman" w:cs="Times New Roman"/>
                      <w:b/>
                      <w:bCs/>
                      <w:color w:val="555555"/>
                      <w:sz w:val="24"/>
                      <w:szCs w:val="24"/>
                    </w:rPr>
                    <w:br/>
                    <w:t>100.00%</w:t>
                  </w:r>
                </w:p>
              </w:tc>
            </w:tr>
            <w:tr w:rsidR="00072DF4" w:rsidRPr="00072DF4" w:rsidTr="00072DF4">
              <w:trPr>
                <w:tblCellSpacing w:w="0" w:type="dxa"/>
              </w:trPr>
              <w:tc>
                <w:tcPr>
                  <w:tcW w:w="0" w:type="auto"/>
                  <w:tcBorders>
                    <w:top w:val="single" w:sz="6" w:space="0" w:color="9BC6DB"/>
                    <w:left w:val="single" w:sz="6" w:space="0" w:color="9BC6DB"/>
                    <w:bottom w:val="single" w:sz="6" w:space="0" w:color="9BC6DB"/>
                    <w:right w:val="nil"/>
                  </w:tcBorders>
                  <w:hideMark/>
                </w:tcPr>
                <w:p w:rsidR="00072DF4" w:rsidRPr="00072DF4" w:rsidRDefault="00072DF4" w:rsidP="00072DF4">
                  <w:pPr>
                    <w:spacing w:after="0" w:line="210" w:lineRule="atLeast"/>
                    <w:rPr>
                      <w:rFonts w:ascii="Times New Roman" w:eastAsia="Times New Roman" w:hAnsi="Times New Roman" w:cs="Times New Roman"/>
                      <w:color w:val="555555"/>
                      <w:sz w:val="24"/>
                      <w:szCs w:val="24"/>
                    </w:rPr>
                  </w:pPr>
                  <w:r w:rsidRPr="00072DF4">
                    <w:rPr>
                      <w:rFonts w:ascii="Times New Roman" w:eastAsia="Times New Roman" w:hAnsi="Times New Roman" w:cs="Times New Roman"/>
                      <w:b/>
                      <w:bCs/>
                      <w:color w:val="000000"/>
                      <w:sz w:val="24"/>
                      <w:szCs w:val="24"/>
                    </w:rPr>
                    <w:t>100.0 %Content</w:t>
                  </w:r>
                </w:p>
              </w:tc>
              <w:tc>
                <w:tcPr>
                  <w:tcW w:w="0" w:type="auto"/>
                  <w:gridSpan w:val="6"/>
                  <w:tcBorders>
                    <w:top w:val="single" w:sz="6" w:space="0" w:color="9BC6DB"/>
                    <w:left w:val="single" w:sz="6" w:space="0" w:color="9BC6DB"/>
                    <w:bottom w:val="single" w:sz="6" w:space="0" w:color="9BC6DB"/>
                    <w:right w:val="single" w:sz="6" w:space="0" w:color="9BC6DB"/>
                  </w:tcBorders>
                  <w:vAlign w:val="center"/>
                  <w:hideMark/>
                </w:tcPr>
                <w:p w:rsidR="00072DF4" w:rsidRPr="00072DF4" w:rsidRDefault="00072DF4" w:rsidP="00072DF4">
                  <w:pPr>
                    <w:spacing w:after="0" w:line="210" w:lineRule="atLeast"/>
                    <w:jc w:val="center"/>
                    <w:rPr>
                      <w:rFonts w:ascii="Times New Roman" w:eastAsia="Times New Roman" w:hAnsi="Times New Roman" w:cs="Times New Roman"/>
                      <w:b/>
                      <w:bCs/>
                      <w:color w:val="000000"/>
                      <w:sz w:val="24"/>
                      <w:szCs w:val="24"/>
                    </w:rPr>
                  </w:pPr>
                  <w:r w:rsidRPr="00072DF4">
                    <w:rPr>
                      <w:rFonts w:ascii="Times New Roman" w:eastAsia="Times New Roman" w:hAnsi="Times New Roman" w:cs="Times New Roman"/>
                      <w:b/>
                      <w:bCs/>
                      <w:color w:val="000000"/>
                      <w:sz w:val="24"/>
                      <w:szCs w:val="24"/>
                    </w:rPr>
                    <w:t> </w:t>
                  </w:r>
                </w:p>
              </w:tc>
            </w:tr>
            <w:tr w:rsidR="00072DF4" w:rsidRPr="00072DF4" w:rsidTr="00072DF4">
              <w:trPr>
                <w:tblCellSpacing w:w="0" w:type="dxa"/>
              </w:trPr>
              <w:tc>
                <w:tcPr>
                  <w:tcW w:w="0" w:type="auto"/>
                  <w:tcBorders>
                    <w:left w:val="single" w:sz="6" w:space="0" w:color="D0D0D0"/>
                    <w:bottom w:val="single" w:sz="6" w:space="0" w:color="D0D0D0"/>
                  </w:tcBorders>
                  <w:shd w:val="clear" w:color="auto" w:fill="F6F6F6"/>
                  <w:hideMark/>
                </w:tcPr>
                <w:p w:rsidR="00072DF4" w:rsidRPr="00072DF4" w:rsidRDefault="00072DF4" w:rsidP="00072DF4">
                  <w:pPr>
                    <w:spacing w:after="0" w:line="210" w:lineRule="atLeast"/>
                    <w:rPr>
                      <w:rFonts w:ascii="Times New Roman" w:eastAsia="Times New Roman" w:hAnsi="Times New Roman" w:cs="Times New Roman"/>
                      <w:color w:val="555555"/>
                      <w:sz w:val="24"/>
                      <w:szCs w:val="24"/>
                    </w:rPr>
                  </w:pPr>
                  <w:r w:rsidRPr="00072DF4">
                    <w:rPr>
                      <w:rFonts w:ascii="Times New Roman" w:eastAsia="Times New Roman" w:hAnsi="Times New Roman" w:cs="Times New Roman"/>
                      <w:b/>
                      <w:bCs/>
                      <w:color w:val="000000"/>
                      <w:sz w:val="24"/>
                      <w:szCs w:val="24"/>
                    </w:rPr>
                    <w:t>10.0 %What is the MMPI-II and what does it measure</w:t>
                  </w:r>
                </w:p>
              </w:tc>
              <w:tc>
                <w:tcPr>
                  <w:tcW w:w="0" w:type="auto"/>
                  <w:tcBorders>
                    <w:left w:val="single" w:sz="6" w:space="0" w:color="D0D0D0"/>
                    <w:bottom w:val="single" w:sz="6" w:space="0" w:color="D0D0D0"/>
                  </w:tcBorders>
                  <w:hideMark/>
                </w:tcPr>
                <w:p w:rsidR="00072DF4" w:rsidRPr="00072DF4" w:rsidRDefault="00072DF4" w:rsidP="00072DF4">
                  <w:pPr>
                    <w:spacing w:after="0" w:line="210" w:lineRule="atLeast"/>
                    <w:rPr>
                      <w:rFonts w:ascii="Times New Roman" w:eastAsia="Times New Roman" w:hAnsi="Times New Roman" w:cs="Times New Roman"/>
                      <w:color w:val="555555"/>
                      <w:sz w:val="24"/>
                      <w:szCs w:val="24"/>
                    </w:rPr>
                  </w:pPr>
                  <w:r w:rsidRPr="00072DF4">
                    <w:rPr>
                      <w:rFonts w:ascii="Times New Roman" w:eastAsia="Times New Roman" w:hAnsi="Times New Roman" w:cs="Times New Roman"/>
                      <w:color w:val="555555"/>
                      <w:sz w:val="24"/>
                      <w:szCs w:val="24"/>
                    </w:rPr>
                    <w:t>Does not identify what the MMPI-II is or what it measures.</w:t>
                  </w:r>
                </w:p>
              </w:tc>
              <w:tc>
                <w:tcPr>
                  <w:tcW w:w="0" w:type="auto"/>
                  <w:tcBorders>
                    <w:left w:val="single" w:sz="6" w:space="0" w:color="D0D0D0"/>
                    <w:bottom w:val="single" w:sz="6" w:space="0" w:color="D0D0D0"/>
                  </w:tcBorders>
                  <w:hideMark/>
                </w:tcPr>
                <w:p w:rsidR="00072DF4" w:rsidRPr="00072DF4" w:rsidRDefault="00072DF4" w:rsidP="00072DF4">
                  <w:pPr>
                    <w:spacing w:after="0" w:line="210" w:lineRule="atLeast"/>
                    <w:rPr>
                      <w:rFonts w:ascii="Times New Roman" w:eastAsia="Times New Roman" w:hAnsi="Times New Roman" w:cs="Times New Roman"/>
                      <w:color w:val="555555"/>
                      <w:sz w:val="24"/>
                      <w:szCs w:val="24"/>
                    </w:rPr>
                  </w:pPr>
                  <w:r w:rsidRPr="00072DF4">
                    <w:rPr>
                      <w:rFonts w:ascii="Times New Roman" w:eastAsia="Times New Roman" w:hAnsi="Times New Roman" w:cs="Times New Roman"/>
                      <w:color w:val="555555"/>
                      <w:sz w:val="24"/>
                      <w:szCs w:val="24"/>
                    </w:rPr>
                    <w:t>The MMPI-II was identified, but a less than appropriate description of what it measures is included. The description is unclear or inappropriate for the MMPI-II. Demonstrates poor understanding of the MMPI-II and what it measures.</w:t>
                  </w:r>
                </w:p>
              </w:tc>
              <w:tc>
                <w:tcPr>
                  <w:tcW w:w="0" w:type="auto"/>
                  <w:tcBorders>
                    <w:left w:val="single" w:sz="6" w:space="0" w:color="D0D0D0"/>
                    <w:bottom w:val="single" w:sz="6" w:space="0" w:color="D0D0D0"/>
                  </w:tcBorders>
                  <w:hideMark/>
                </w:tcPr>
                <w:p w:rsidR="00072DF4" w:rsidRPr="00072DF4" w:rsidRDefault="00072DF4" w:rsidP="00072DF4">
                  <w:pPr>
                    <w:spacing w:after="0" w:line="210" w:lineRule="atLeast"/>
                    <w:rPr>
                      <w:rFonts w:ascii="Times New Roman" w:eastAsia="Times New Roman" w:hAnsi="Times New Roman" w:cs="Times New Roman"/>
                      <w:color w:val="555555"/>
                      <w:sz w:val="24"/>
                      <w:szCs w:val="24"/>
                    </w:rPr>
                  </w:pPr>
                  <w:r w:rsidRPr="00072DF4">
                    <w:rPr>
                      <w:rFonts w:ascii="Times New Roman" w:eastAsia="Times New Roman" w:hAnsi="Times New Roman" w:cs="Times New Roman"/>
                      <w:color w:val="555555"/>
                      <w:sz w:val="24"/>
                      <w:szCs w:val="24"/>
                    </w:rPr>
                    <w:t>The MMPI-II was identified, and an appropriate description of what it measures is included. Demonstrates a basic understanding of the MMPI-II and what it measures.</w:t>
                  </w:r>
                </w:p>
              </w:tc>
              <w:tc>
                <w:tcPr>
                  <w:tcW w:w="0" w:type="auto"/>
                  <w:tcBorders>
                    <w:left w:val="single" w:sz="6" w:space="0" w:color="D0D0D0"/>
                    <w:bottom w:val="single" w:sz="6" w:space="0" w:color="D0D0D0"/>
                  </w:tcBorders>
                  <w:hideMark/>
                </w:tcPr>
                <w:p w:rsidR="00072DF4" w:rsidRPr="00072DF4" w:rsidRDefault="00072DF4" w:rsidP="00072DF4">
                  <w:pPr>
                    <w:spacing w:after="0" w:line="210" w:lineRule="atLeast"/>
                    <w:rPr>
                      <w:rFonts w:ascii="Times New Roman" w:eastAsia="Times New Roman" w:hAnsi="Times New Roman" w:cs="Times New Roman"/>
                      <w:color w:val="555555"/>
                      <w:sz w:val="24"/>
                      <w:szCs w:val="24"/>
                    </w:rPr>
                  </w:pPr>
                  <w:r w:rsidRPr="00072DF4">
                    <w:rPr>
                      <w:rFonts w:ascii="Times New Roman" w:eastAsia="Times New Roman" w:hAnsi="Times New Roman" w:cs="Times New Roman"/>
                      <w:color w:val="555555"/>
                      <w:sz w:val="24"/>
                      <w:szCs w:val="24"/>
                    </w:rPr>
                    <w:t>The MMPI-II is identified and the description of what it measures is very appropriate. Description of measurement is clearly articulated, with some evidence to support claims. Demonstrates a good understanding of the MMPI-II and what it measures.</w:t>
                  </w:r>
                </w:p>
              </w:tc>
              <w:tc>
                <w:tcPr>
                  <w:tcW w:w="0" w:type="auto"/>
                  <w:tcBorders>
                    <w:left w:val="single" w:sz="6" w:space="0" w:color="D0D0D0"/>
                    <w:bottom w:val="single" w:sz="6" w:space="0" w:color="D0D0D0"/>
                  </w:tcBorders>
                  <w:hideMark/>
                </w:tcPr>
                <w:p w:rsidR="00072DF4" w:rsidRPr="00072DF4" w:rsidRDefault="00072DF4" w:rsidP="00072DF4">
                  <w:pPr>
                    <w:spacing w:after="0" w:line="210" w:lineRule="atLeast"/>
                    <w:rPr>
                      <w:rFonts w:ascii="Times New Roman" w:eastAsia="Times New Roman" w:hAnsi="Times New Roman" w:cs="Times New Roman"/>
                      <w:color w:val="555555"/>
                      <w:sz w:val="24"/>
                      <w:szCs w:val="24"/>
                    </w:rPr>
                  </w:pPr>
                  <w:r w:rsidRPr="00072DF4">
                    <w:rPr>
                      <w:rFonts w:ascii="Times New Roman" w:eastAsia="Times New Roman" w:hAnsi="Times New Roman" w:cs="Times New Roman"/>
                      <w:color w:val="555555"/>
                      <w:sz w:val="24"/>
                      <w:szCs w:val="24"/>
                    </w:rPr>
                    <w:t>The MMPI-II is identified and the description of what it measures is completely appropriate. Description of measurement is comprehensively articulated, with strong evidence to support claims; rationale is virtually flawless. Demonstrates an exceptional understanding of the MMPI-II and what it measures.</w:t>
                  </w:r>
                </w:p>
              </w:tc>
              <w:tc>
                <w:tcPr>
                  <w:tcW w:w="0" w:type="auto"/>
                  <w:vAlign w:val="center"/>
                  <w:hideMark/>
                </w:tcPr>
                <w:p w:rsidR="00072DF4" w:rsidRPr="00072DF4" w:rsidRDefault="00072DF4" w:rsidP="00072DF4">
                  <w:pPr>
                    <w:spacing w:after="0" w:line="210" w:lineRule="atLeast"/>
                    <w:rPr>
                      <w:rFonts w:ascii="Times New Roman" w:eastAsia="Times New Roman" w:hAnsi="Times New Roman" w:cs="Times New Roman"/>
                      <w:sz w:val="20"/>
                      <w:szCs w:val="20"/>
                    </w:rPr>
                  </w:pPr>
                </w:p>
              </w:tc>
            </w:tr>
            <w:tr w:rsidR="00072DF4" w:rsidRPr="00072DF4" w:rsidTr="00072DF4">
              <w:trPr>
                <w:tblCellSpacing w:w="0" w:type="dxa"/>
              </w:trPr>
              <w:tc>
                <w:tcPr>
                  <w:tcW w:w="0" w:type="auto"/>
                  <w:tcBorders>
                    <w:left w:val="single" w:sz="6" w:space="0" w:color="D0D0D0"/>
                    <w:bottom w:val="single" w:sz="6" w:space="0" w:color="D0D0D0"/>
                  </w:tcBorders>
                  <w:shd w:val="clear" w:color="auto" w:fill="F6F6F6"/>
                  <w:hideMark/>
                </w:tcPr>
                <w:p w:rsidR="00072DF4" w:rsidRPr="00072DF4" w:rsidRDefault="00072DF4" w:rsidP="00072DF4">
                  <w:pPr>
                    <w:spacing w:after="0" w:line="210" w:lineRule="atLeast"/>
                    <w:rPr>
                      <w:rFonts w:ascii="Times New Roman" w:eastAsia="Times New Roman" w:hAnsi="Times New Roman" w:cs="Times New Roman"/>
                      <w:color w:val="555555"/>
                      <w:sz w:val="24"/>
                      <w:szCs w:val="24"/>
                    </w:rPr>
                  </w:pPr>
                  <w:r w:rsidRPr="00072DF4">
                    <w:rPr>
                      <w:rFonts w:ascii="Times New Roman" w:eastAsia="Times New Roman" w:hAnsi="Times New Roman" w:cs="Times New Roman"/>
                      <w:b/>
                      <w:bCs/>
                      <w:color w:val="000000"/>
                      <w:sz w:val="24"/>
                      <w:szCs w:val="24"/>
                    </w:rPr>
                    <w:t>20.0 %Legal and ethical requirement for administration, interpretation, and reporting</w:t>
                  </w:r>
                </w:p>
              </w:tc>
              <w:tc>
                <w:tcPr>
                  <w:tcW w:w="0" w:type="auto"/>
                  <w:tcBorders>
                    <w:left w:val="single" w:sz="6" w:space="0" w:color="D0D0D0"/>
                    <w:bottom w:val="single" w:sz="6" w:space="0" w:color="D0D0D0"/>
                  </w:tcBorders>
                  <w:hideMark/>
                </w:tcPr>
                <w:p w:rsidR="00072DF4" w:rsidRPr="00072DF4" w:rsidRDefault="00072DF4" w:rsidP="00072DF4">
                  <w:pPr>
                    <w:spacing w:after="0" w:line="210" w:lineRule="atLeast"/>
                    <w:rPr>
                      <w:rFonts w:ascii="Times New Roman" w:eastAsia="Times New Roman" w:hAnsi="Times New Roman" w:cs="Times New Roman"/>
                      <w:color w:val="555555"/>
                      <w:sz w:val="24"/>
                      <w:szCs w:val="24"/>
                    </w:rPr>
                  </w:pPr>
                  <w:r w:rsidRPr="00072DF4">
                    <w:rPr>
                      <w:rFonts w:ascii="Times New Roman" w:eastAsia="Times New Roman" w:hAnsi="Times New Roman" w:cs="Times New Roman"/>
                      <w:color w:val="555555"/>
                      <w:sz w:val="24"/>
                      <w:szCs w:val="24"/>
                    </w:rPr>
                    <w:t>Does not include legal and ethical requirements.</w:t>
                  </w:r>
                </w:p>
              </w:tc>
              <w:tc>
                <w:tcPr>
                  <w:tcW w:w="0" w:type="auto"/>
                  <w:tcBorders>
                    <w:left w:val="single" w:sz="6" w:space="0" w:color="D0D0D0"/>
                    <w:bottom w:val="single" w:sz="6" w:space="0" w:color="D0D0D0"/>
                  </w:tcBorders>
                  <w:hideMark/>
                </w:tcPr>
                <w:p w:rsidR="00072DF4" w:rsidRPr="00072DF4" w:rsidRDefault="00072DF4" w:rsidP="00072DF4">
                  <w:pPr>
                    <w:spacing w:after="0" w:line="210" w:lineRule="atLeast"/>
                    <w:rPr>
                      <w:rFonts w:ascii="Times New Roman" w:eastAsia="Times New Roman" w:hAnsi="Times New Roman" w:cs="Times New Roman"/>
                      <w:color w:val="555555"/>
                      <w:sz w:val="24"/>
                      <w:szCs w:val="24"/>
                    </w:rPr>
                  </w:pPr>
                  <w:r w:rsidRPr="00072DF4">
                    <w:rPr>
                      <w:rFonts w:ascii="Times New Roman" w:eastAsia="Times New Roman" w:hAnsi="Times New Roman" w:cs="Times New Roman"/>
                      <w:color w:val="555555"/>
                      <w:sz w:val="24"/>
                      <w:szCs w:val="24"/>
                    </w:rPr>
                    <w:t xml:space="preserve">Gives details of the legal and ethical requirements in a less than satisfactory manner; unclear or inappropriate requirements related to administration, interpretation, and/or reporting are listed. Demonstrates </w:t>
                  </w:r>
                  <w:r w:rsidRPr="00072DF4">
                    <w:rPr>
                      <w:rFonts w:ascii="Times New Roman" w:eastAsia="Times New Roman" w:hAnsi="Times New Roman" w:cs="Times New Roman"/>
                      <w:color w:val="555555"/>
                      <w:sz w:val="24"/>
                      <w:szCs w:val="24"/>
                    </w:rPr>
                    <w:lastRenderedPageBreak/>
                    <w:t>poor understanding of the requirements of the MMPI-II.</w:t>
                  </w:r>
                </w:p>
              </w:tc>
              <w:tc>
                <w:tcPr>
                  <w:tcW w:w="0" w:type="auto"/>
                  <w:tcBorders>
                    <w:left w:val="single" w:sz="6" w:space="0" w:color="D0D0D0"/>
                    <w:bottom w:val="single" w:sz="6" w:space="0" w:color="D0D0D0"/>
                  </w:tcBorders>
                  <w:hideMark/>
                </w:tcPr>
                <w:p w:rsidR="00072DF4" w:rsidRPr="00072DF4" w:rsidRDefault="00072DF4" w:rsidP="00072DF4">
                  <w:pPr>
                    <w:spacing w:after="0" w:line="210" w:lineRule="atLeast"/>
                    <w:rPr>
                      <w:rFonts w:ascii="Times New Roman" w:eastAsia="Times New Roman" w:hAnsi="Times New Roman" w:cs="Times New Roman"/>
                      <w:color w:val="555555"/>
                      <w:sz w:val="24"/>
                      <w:szCs w:val="24"/>
                    </w:rPr>
                  </w:pPr>
                  <w:r w:rsidRPr="00072DF4">
                    <w:rPr>
                      <w:rFonts w:ascii="Times New Roman" w:eastAsia="Times New Roman" w:hAnsi="Times New Roman" w:cs="Times New Roman"/>
                      <w:color w:val="555555"/>
                      <w:sz w:val="24"/>
                      <w:szCs w:val="24"/>
                    </w:rPr>
                    <w:lastRenderedPageBreak/>
                    <w:t xml:space="preserve">Minimally details the legal and ethical requirements. A limited grasp of the requirements for administration, interpretation, and/or reporting is shown. Demonstrates a basic understanding </w:t>
                  </w:r>
                  <w:r w:rsidRPr="00072DF4">
                    <w:rPr>
                      <w:rFonts w:ascii="Times New Roman" w:eastAsia="Times New Roman" w:hAnsi="Times New Roman" w:cs="Times New Roman"/>
                      <w:color w:val="555555"/>
                      <w:sz w:val="24"/>
                      <w:szCs w:val="24"/>
                    </w:rPr>
                    <w:lastRenderedPageBreak/>
                    <w:t>of the requirements of the MMPI-II.</w:t>
                  </w:r>
                </w:p>
              </w:tc>
              <w:tc>
                <w:tcPr>
                  <w:tcW w:w="0" w:type="auto"/>
                  <w:tcBorders>
                    <w:left w:val="single" w:sz="6" w:space="0" w:color="D0D0D0"/>
                    <w:bottom w:val="single" w:sz="6" w:space="0" w:color="D0D0D0"/>
                  </w:tcBorders>
                  <w:hideMark/>
                </w:tcPr>
                <w:p w:rsidR="00072DF4" w:rsidRPr="00072DF4" w:rsidRDefault="00072DF4" w:rsidP="00072DF4">
                  <w:pPr>
                    <w:spacing w:after="0" w:line="210" w:lineRule="atLeast"/>
                    <w:rPr>
                      <w:rFonts w:ascii="Times New Roman" w:eastAsia="Times New Roman" w:hAnsi="Times New Roman" w:cs="Times New Roman"/>
                      <w:color w:val="555555"/>
                      <w:sz w:val="24"/>
                      <w:szCs w:val="24"/>
                    </w:rPr>
                  </w:pPr>
                  <w:r w:rsidRPr="00072DF4">
                    <w:rPr>
                      <w:rFonts w:ascii="Times New Roman" w:eastAsia="Times New Roman" w:hAnsi="Times New Roman" w:cs="Times New Roman"/>
                      <w:color w:val="555555"/>
                      <w:sz w:val="24"/>
                      <w:szCs w:val="24"/>
                    </w:rPr>
                    <w:lastRenderedPageBreak/>
                    <w:t xml:space="preserve">Adequately details the legal and ethical requirements. Requirements for administration, interpretation, and reporting are appropriate and the description shows why they are necessary. Demonstrates </w:t>
                  </w:r>
                  <w:r w:rsidRPr="00072DF4">
                    <w:rPr>
                      <w:rFonts w:ascii="Times New Roman" w:eastAsia="Times New Roman" w:hAnsi="Times New Roman" w:cs="Times New Roman"/>
                      <w:color w:val="555555"/>
                      <w:sz w:val="24"/>
                      <w:szCs w:val="24"/>
                    </w:rPr>
                    <w:lastRenderedPageBreak/>
                    <w:t>a good understanding of the requirements of the MMPI-II.</w:t>
                  </w:r>
                </w:p>
              </w:tc>
              <w:tc>
                <w:tcPr>
                  <w:tcW w:w="0" w:type="auto"/>
                  <w:tcBorders>
                    <w:left w:val="single" w:sz="6" w:space="0" w:color="D0D0D0"/>
                    <w:bottom w:val="single" w:sz="6" w:space="0" w:color="D0D0D0"/>
                  </w:tcBorders>
                  <w:hideMark/>
                </w:tcPr>
                <w:p w:rsidR="00072DF4" w:rsidRPr="00072DF4" w:rsidRDefault="00072DF4" w:rsidP="00072DF4">
                  <w:pPr>
                    <w:spacing w:after="0" w:line="210" w:lineRule="atLeast"/>
                    <w:rPr>
                      <w:rFonts w:ascii="Times New Roman" w:eastAsia="Times New Roman" w:hAnsi="Times New Roman" w:cs="Times New Roman"/>
                      <w:color w:val="555555"/>
                      <w:sz w:val="24"/>
                      <w:szCs w:val="24"/>
                    </w:rPr>
                  </w:pPr>
                  <w:r w:rsidRPr="00072DF4">
                    <w:rPr>
                      <w:rFonts w:ascii="Times New Roman" w:eastAsia="Times New Roman" w:hAnsi="Times New Roman" w:cs="Times New Roman"/>
                      <w:color w:val="555555"/>
                      <w:sz w:val="24"/>
                      <w:szCs w:val="24"/>
                    </w:rPr>
                    <w:lastRenderedPageBreak/>
                    <w:t xml:space="preserve">Comprehensively details the legal and ethical requirements. Requirements for administration, interpretation, and reporting are comprehensive and completely appropriate. Description clearly details why all are necessary; rationale is virtually </w:t>
                  </w:r>
                  <w:r w:rsidRPr="00072DF4">
                    <w:rPr>
                      <w:rFonts w:ascii="Times New Roman" w:eastAsia="Times New Roman" w:hAnsi="Times New Roman" w:cs="Times New Roman"/>
                      <w:color w:val="555555"/>
                      <w:sz w:val="24"/>
                      <w:szCs w:val="24"/>
                    </w:rPr>
                    <w:lastRenderedPageBreak/>
                    <w:t>flawless. Demonstrates an exceptional understanding of the requirements of the MMPI-II.</w:t>
                  </w:r>
                </w:p>
              </w:tc>
              <w:tc>
                <w:tcPr>
                  <w:tcW w:w="0" w:type="auto"/>
                  <w:vAlign w:val="center"/>
                  <w:hideMark/>
                </w:tcPr>
                <w:p w:rsidR="00072DF4" w:rsidRPr="00072DF4" w:rsidRDefault="00072DF4" w:rsidP="00072DF4">
                  <w:pPr>
                    <w:spacing w:after="0" w:line="210" w:lineRule="atLeast"/>
                    <w:rPr>
                      <w:rFonts w:ascii="Times New Roman" w:eastAsia="Times New Roman" w:hAnsi="Times New Roman" w:cs="Times New Roman"/>
                      <w:sz w:val="20"/>
                      <w:szCs w:val="20"/>
                    </w:rPr>
                  </w:pPr>
                </w:p>
              </w:tc>
            </w:tr>
            <w:tr w:rsidR="00072DF4" w:rsidRPr="00072DF4" w:rsidTr="00072DF4">
              <w:trPr>
                <w:tblCellSpacing w:w="0" w:type="dxa"/>
              </w:trPr>
              <w:tc>
                <w:tcPr>
                  <w:tcW w:w="0" w:type="auto"/>
                  <w:tcBorders>
                    <w:left w:val="single" w:sz="6" w:space="0" w:color="D0D0D0"/>
                    <w:bottom w:val="single" w:sz="6" w:space="0" w:color="D0D0D0"/>
                  </w:tcBorders>
                  <w:shd w:val="clear" w:color="auto" w:fill="F6F6F6"/>
                  <w:hideMark/>
                </w:tcPr>
                <w:p w:rsidR="00072DF4" w:rsidRPr="00072DF4" w:rsidRDefault="00072DF4" w:rsidP="00072DF4">
                  <w:pPr>
                    <w:spacing w:after="0" w:line="210" w:lineRule="atLeast"/>
                    <w:rPr>
                      <w:rFonts w:ascii="Times New Roman" w:eastAsia="Times New Roman" w:hAnsi="Times New Roman" w:cs="Times New Roman"/>
                      <w:color w:val="555555"/>
                      <w:sz w:val="24"/>
                      <w:szCs w:val="24"/>
                    </w:rPr>
                  </w:pPr>
                  <w:r w:rsidRPr="00072DF4">
                    <w:rPr>
                      <w:rFonts w:ascii="Times New Roman" w:eastAsia="Times New Roman" w:hAnsi="Times New Roman" w:cs="Times New Roman"/>
                      <w:b/>
                      <w:bCs/>
                      <w:color w:val="000000"/>
                      <w:sz w:val="24"/>
                      <w:szCs w:val="24"/>
                    </w:rPr>
                    <w:lastRenderedPageBreak/>
                    <w:t>20.0 %How gathered information assists the intake and treatment planning process</w:t>
                  </w:r>
                </w:p>
              </w:tc>
              <w:tc>
                <w:tcPr>
                  <w:tcW w:w="0" w:type="auto"/>
                  <w:tcBorders>
                    <w:left w:val="single" w:sz="6" w:space="0" w:color="D0D0D0"/>
                    <w:bottom w:val="single" w:sz="6" w:space="0" w:color="D0D0D0"/>
                  </w:tcBorders>
                  <w:hideMark/>
                </w:tcPr>
                <w:p w:rsidR="00072DF4" w:rsidRPr="00072DF4" w:rsidRDefault="00072DF4" w:rsidP="00072DF4">
                  <w:pPr>
                    <w:spacing w:after="0" w:line="210" w:lineRule="atLeast"/>
                    <w:rPr>
                      <w:rFonts w:ascii="Times New Roman" w:eastAsia="Times New Roman" w:hAnsi="Times New Roman" w:cs="Times New Roman"/>
                      <w:color w:val="555555"/>
                      <w:sz w:val="24"/>
                      <w:szCs w:val="24"/>
                    </w:rPr>
                  </w:pPr>
                  <w:r w:rsidRPr="00072DF4">
                    <w:rPr>
                      <w:rFonts w:ascii="Times New Roman" w:eastAsia="Times New Roman" w:hAnsi="Times New Roman" w:cs="Times New Roman"/>
                      <w:color w:val="555555"/>
                      <w:sz w:val="24"/>
                      <w:szCs w:val="24"/>
                    </w:rPr>
                    <w:t>Does not discuss how gathered information assists the intake and treatment planning processes.</w:t>
                  </w:r>
                </w:p>
              </w:tc>
              <w:tc>
                <w:tcPr>
                  <w:tcW w:w="0" w:type="auto"/>
                  <w:tcBorders>
                    <w:left w:val="single" w:sz="6" w:space="0" w:color="D0D0D0"/>
                    <w:bottom w:val="single" w:sz="6" w:space="0" w:color="D0D0D0"/>
                  </w:tcBorders>
                  <w:hideMark/>
                </w:tcPr>
                <w:p w:rsidR="00072DF4" w:rsidRPr="00072DF4" w:rsidRDefault="00072DF4" w:rsidP="00072DF4">
                  <w:pPr>
                    <w:spacing w:after="0" w:line="210" w:lineRule="atLeast"/>
                    <w:rPr>
                      <w:rFonts w:ascii="Times New Roman" w:eastAsia="Times New Roman" w:hAnsi="Times New Roman" w:cs="Times New Roman"/>
                      <w:color w:val="555555"/>
                      <w:sz w:val="24"/>
                      <w:szCs w:val="24"/>
                    </w:rPr>
                  </w:pPr>
                  <w:r w:rsidRPr="00072DF4">
                    <w:rPr>
                      <w:rFonts w:ascii="Times New Roman" w:eastAsia="Times New Roman" w:hAnsi="Times New Roman" w:cs="Times New Roman"/>
                      <w:color w:val="555555"/>
                      <w:sz w:val="24"/>
                      <w:szCs w:val="24"/>
                    </w:rPr>
                    <w:t>Describes how gathered information assists the intake and treatment planning processes in a less than satisfactory manner. The description is unclear or inappropriate for the content. Demonstrates poor understanding of how gathered information can assist in processes.</w:t>
                  </w:r>
                </w:p>
              </w:tc>
              <w:tc>
                <w:tcPr>
                  <w:tcW w:w="0" w:type="auto"/>
                  <w:tcBorders>
                    <w:left w:val="single" w:sz="6" w:space="0" w:color="D0D0D0"/>
                    <w:bottom w:val="single" w:sz="6" w:space="0" w:color="D0D0D0"/>
                  </w:tcBorders>
                  <w:hideMark/>
                </w:tcPr>
                <w:p w:rsidR="00072DF4" w:rsidRPr="00072DF4" w:rsidRDefault="00072DF4" w:rsidP="00072DF4">
                  <w:pPr>
                    <w:spacing w:after="0" w:line="210" w:lineRule="atLeast"/>
                    <w:rPr>
                      <w:rFonts w:ascii="Times New Roman" w:eastAsia="Times New Roman" w:hAnsi="Times New Roman" w:cs="Times New Roman"/>
                      <w:color w:val="555555"/>
                      <w:sz w:val="24"/>
                      <w:szCs w:val="24"/>
                    </w:rPr>
                  </w:pPr>
                  <w:r w:rsidRPr="00072DF4">
                    <w:rPr>
                      <w:rFonts w:ascii="Times New Roman" w:eastAsia="Times New Roman" w:hAnsi="Times New Roman" w:cs="Times New Roman"/>
                      <w:color w:val="555555"/>
                      <w:sz w:val="24"/>
                      <w:szCs w:val="24"/>
                    </w:rPr>
                    <w:t>Minimally describes how gathered information assists the intake and treatment planning processes. A limited grasp of the information and processes is shown. Demonstrates a basic understanding of how gathered information can assist in processes.</w:t>
                  </w:r>
                </w:p>
              </w:tc>
              <w:tc>
                <w:tcPr>
                  <w:tcW w:w="0" w:type="auto"/>
                  <w:tcBorders>
                    <w:left w:val="single" w:sz="6" w:space="0" w:color="D0D0D0"/>
                    <w:bottom w:val="single" w:sz="6" w:space="0" w:color="D0D0D0"/>
                  </w:tcBorders>
                  <w:hideMark/>
                </w:tcPr>
                <w:p w:rsidR="00072DF4" w:rsidRPr="00072DF4" w:rsidRDefault="00072DF4" w:rsidP="00072DF4">
                  <w:pPr>
                    <w:spacing w:after="0" w:line="210" w:lineRule="atLeast"/>
                    <w:rPr>
                      <w:rFonts w:ascii="Times New Roman" w:eastAsia="Times New Roman" w:hAnsi="Times New Roman" w:cs="Times New Roman"/>
                      <w:color w:val="555555"/>
                      <w:sz w:val="24"/>
                      <w:szCs w:val="24"/>
                    </w:rPr>
                  </w:pPr>
                  <w:r w:rsidRPr="00072DF4">
                    <w:rPr>
                      <w:rFonts w:ascii="Times New Roman" w:eastAsia="Times New Roman" w:hAnsi="Times New Roman" w:cs="Times New Roman"/>
                      <w:color w:val="555555"/>
                      <w:sz w:val="24"/>
                      <w:szCs w:val="24"/>
                    </w:rPr>
                    <w:t>Adequately details how gathered information assists the intake and treatment planning processes. Information and processes are appropriate and show why they are necessary. Demonstrates a good understanding of how gathered information can assist in processes.</w:t>
                  </w:r>
                </w:p>
              </w:tc>
              <w:tc>
                <w:tcPr>
                  <w:tcW w:w="0" w:type="auto"/>
                  <w:tcBorders>
                    <w:left w:val="single" w:sz="6" w:space="0" w:color="D0D0D0"/>
                    <w:bottom w:val="single" w:sz="6" w:space="0" w:color="D0D0D0"/>
                  </w:tcBorders>
                  <w:hideMark/>
                </w:tcPr>
                <w:p w:rsidR="00072DF4" w:rsidRPr="00072DF4" w:rsidRDefault="00072DF4" w:rsidP="00072DF4">
                  <w:pPr>
                    <w:spacing w:after="0" w:line="210" w:lineRule="atLeast"/>
                    <w:rPr>
                      <w:rFonts w:ascii="Times New Roman" w:eastAsia="Times New Roman" w:hAnsi="Times New Roman" w:cs="Times New Roman"/>
                      <w:color w:val="555555"/>
                      <w:sz w:val="24"/>
                      <w:szCs w:val="24"/>
                    </w:rPr>
                  </w:pPr>
                  <w:r w:rsidRPr="00072DF4">
                    <w:rPr>
                      <w:rFonts w:ascii="Times New Roman" w:eastAsia="Times New Roman" w:hAnsi="Times New Roman" w:cs="Times New Roman"/>
                      <w:color w:val="555555"/>
                      <w:sz w:val="24"/>
                      <w:szCs w:val="24"/>
                    </w:rPr>
                    <w:t>Comprehensively details how gathered information assists the intake and treatment planning processes. Information and processes are comprehensive and completely appropriate. Description clearly details the interrelation of each; rationale is virtually flawless. Demonstrates an exceptional understanding of how gathered information can assist in processes.</w:t>
                  </w:r>
                </w:p>
              </w:tc>
              <w:tc>
                <w:tcPr>
                  <w:tcW w:w="0" w:type="auto"/>
                  <w:vAlign w:val="center"/>
                  <w:hideMark/>
                </w:tcPr>
                <w:p w:rsidR="00072DF4" w:rsidRPr="00072DF4" w:rsidRDefault="00072DF4" w:rsidP="00072DF4">
                  <w:pPr>
                    <w:spacing w:after="0" w:line="210" w:lineRule="atLeast"/>
                    <w:rPr>
                      <w:rFonts w:ascii="Times New Roman" w:eastAsia="Times New Roman" w:hAnsi="Times New Roman" w:cs="Times New Roman"/>
                      <w:sz w:val="20"/>
                      <w:szCs w:val="20"/>
                    </w:rPr>
                  </w:pPr>
                </w:p>
              </w:tc>
            </w:tr>
            <w:tr w:rsidR="00072DF4" w:rsidRPr="00072DF4" w:rsidTr="00072DF4">
              <w:trPr>
                <w:tblCellSpacing w:w="0" w:type="dxa"/>
              </w:trPr>
              <w:tc>
                <w:tcPr>
                  <w:tcW w:w="0" w:type="auto"/>
                  <w:tcBorders>
                    <w:left w:val="single" w:sz="6" w:space="0" w:color="D0D0D0"/>
                    <w:bottom w:val="single" w:sz="6" w:space="0" w:color="D0D0D0"/>
                  </w:tcBorders>
                  <w:shd w:val="clear" w:color="auto" w:fill="F6F6F6"/>
                  <w:hideMark/>
                </w:tcPr>
                <w:p w:rsidR="00072DF4" w:rsidRPr="00072DF4" w:rsidRDefault="00072DF4" w:rsidP="00072DF4">
                  <w:pPr>
                    <w:spacing w:after="0" w:line="210" w:lineRule="atLeast"/>
                    <w:rPr>
                      <w:rFonts w:ascii="Times New Roman" w:eastAsia="Times New Roman" w:hAnsi="Times New Roman" w:cs="Times New Roman"/>
                      <w:color w:val="555555"/>
                      <w:sz w:val="24"/>
                      <w:szCs w:val="24"/>
                    </w:rPr>
                  </w:pPr>
                  <w:r w:rsidRPr="00072DF4">
                    <w:rPr>
                      <w:rFonts w:ascii="Times New Roman" w:eastAsia="Times New Roman" w:hAnsi="Times New Roman" w:cs="Times New Roman"/>
                      <w:b/>
                      <w:bCs/>
                      <w:color w:val="000000"/>
                      <w:sz w:val="24"/>
                      <w:szCs w:val="24"/>
                    </w:rPr>
                    <w:t>20.0 %Potential treatment strategies incorporated</w:t>
                  </w:r>
                </w:p>
              </w:tc>
              <w:tc>
                <w:tcPr>
                  <w:tcW w:w="0" w:type="auto"/>
                  <w:tcBorders>
                    <w:left w:val="single" w:sz="6" w:space="0" w:color="D0D0D0"/>
                    <w:bottom w:val="single" w:sz="6" w:space="0" w:color="D0D0D0"/>
                  </w:tcBorders>
                  <w:hideMark/>
                </w:tcPr>
                <w:p w:rsidR="00072DF4" w:rsidRPr="00072DF4" w:rsidRDefault="00072DF4" w:rsidP="00072DF4">
                  <w:pPr>
                    <w:spacing w:after="0" w:line="210" w:lineRule="atLeast"/>
                    <w:rPr>
                      <w:rFonts w:ascii="Times New Roman" w:eastAsia="Times New Roman" w:hAnsi="Times New Roman" w:cs="Times New Roman"/>
                      <w:color w:val="555555"/>
                      <w:sz w:val="24"/>
                      <w:szCs w:val="24"/>
                    </w:rPr>
                  </w:pPr>
                  <w:r w:rsidRPr="00072DF4">
                    <w:rPr>
                      <w:rFonts w:ascii="Times New Roman" w:eastAsia="Times New Roman" w:hAnsi="Times New Roman" w:cs="Times New Roman"/>
                      <w:color w:val="555555"/>
                      <w:sz w:val="24"/>
                      <w:szCs w:val="24"/>
                    </w:rPr>
                    <w:t>Does not include potential treatment strategies.</w:t>
                  </w:r>
                </w:p>
              </w:tc>
              <w:tc>
                <w:tcPr>
                  <w:tcW w:w="0" w:type="auto"/>
                  <w:tcBorders>
                    <w:left w:val="single" w:sz="6" w:space="0" w:color="D0D0D0"/>
                    <w:bottom w:val="single" w:sz="6" w:space="0" w:color="D0D0D0"/>
                  </w:tcBorders>
                  <w:hideMark/>
                </w:tcPr>
                <w:p w:rsidR="00072DF4" w:rsidRPr="00072DF4" w:rsidRDefault="00072DF4" w:rsidP="00072DF4">
                  <w:pPr>
                    <w:spacing w:after="0" w:line="210" w:lineRule="atLeast"/>
                    <w:rPr>
                      <w:rFonts w:ascii="Times New Roman" w:eastAsia="Times New Roman" w:hAnsi="Times New Roman" w:cs="Times New Roman"/>
                      <w:color w:val="555555"/>
                      <w:sz w:val="24"/>
                      <w:szCs w:val="24"/>
                    </w:rPr>
                  </w:pPr>
                  <w:r w:rsidRPr="00072DF4">
                    <w:rPr>
                      <w:rFonts w:ascii="Times New Roman" w:eastAsia="Times New Roman" w:hAnsi="Times New Roman" w:cs="Times New Roman"/>
                      <w:color w:val="555555"/>
                      <w:sz w:val="24"/>
                      <w:szCs w:val="24"/>
                    </w:rPr>
                    <w:t xml:space="preserve">Gives details of treatment strategies in a less than satisfactory manner; unclear or inappropriate strategies are listed. Demonstrates poor understanding of potential </w:t>
                  </w:r>
                  <w:r w:rsidRPr="00072DF4">
                    <w:rPr>
                      <w:rFonts w:ascii="Times New Roman" w:eastAsia="Times New Roman" w:hAnsi="Times New Roman" w:cs="Times New Roman"/>
                      <w:color w:val="555555"/>
                      <w:sz w:val="24"/>
                      <w:szCs w:val="24"/>
                    </w:rPr>
                    <w:lastRenderedPageBreak/>
                    <w:t>treatment strategies to incorporate.</w:t>
                  </w:r>
                </w:p>
              </w:tc>
              <w:tc>
                <w:tcPr>
                  <w:tcW w:w="0" w:type="auto"/>
                  <w:tcBorders>
                    <w:left w:val="single" w:sz="6" w:space="0" w:color="D0D0D0"/>
                    <w:bottom w:val="single" w:sz="6" w:space="0" w:color="D0D0D0"/>
                  </w:tcBorders>
                  <w:hideMark/>
                </w:tcPr>
                <w:p w:rsidR="00072DF4" w:rsidRPr="00072DF4" w:rsidRDefault="00072DF4" w:rsidP="00072DF4">
                  <w:pPr>
                    <w:spacing w:after="0" w:line="210" w:lineRule="atLeast"/>
                    <w:rPr>
                      <w:rFonts w:ascii="Times New Roman" w:eastAsia="Times New Roman" w:hAnsi="Times New Roman" w:cs="Times New Roman"/>
                      <w:color w:val="555555"/>
                      <w:sz w:val="24"/>
                      <w:szCs w:val="24"/>
                    </w:rPr>
                  </w:pPr>
                  <w:r w:rsidRPr="00072DF4">
                    <w:rPr>
                      <w:rFonts w:ascii="Times New Roman" w:eastAsia="Times New Roman" w:hAnsi="Times New Roman" w:cs="Times New Roman"/>
                      <w:color w:val="555555"/>
                      <w:sz w:val="24"/>
                      <w:szCs w:val="24"/>
                    </w:rPr>
                    <w:lastRenderedPageBreak/>
                    <w:t xml:space="preserve">Minimally details treatment strategies. A limited grasp of potential strategies is shown. Demonstrates a basic understanding of potential treatment strategies to </w:t>
                  </w:r>
                  <w:r w:rsidRPr="00072DF4">
                    <w:rPr>
                      <w:rFonts w:ascii="Times New Roman" w:eastAsia="Times New Roman" w:hAnsi="Times New Roman" w:cs="Times New Roman"/>
                      <w:color w:val="555555"/>
                      <w:sz w:val="24"/>
                      <w:szCs w:val="24"/>
                    </w:rPr>
                    <w:lastRenderedPageBreak/>
                    <w:t>incorporate.</w:t>
                  </w:r>
                </w:p>
              </w:tc>
              <w:tc>
                <w:tcPr>
                  <w:tcW w:w="0" w:type="auto"/>
                  <w:tcBorders>
                    <w:left w:val="single" w:sz="6" w:space="0" w:color="D0D0D0"/>
                    <w:bottom w:val="single" w:sz="6" w:space="0" w:color="D0D0D0"/>
                  </w:tcBorders>
                  <w:hideMark/>
                </w:tcPr>
                <w:p w:rsidR="00072DF4" w:rsidRPr="00072DF4" w:rsidRDefault="00072DF4" w:rsidP="00072DF4">
                  <w:pPr>
                    <w:spacing w:after="0" w:line="210" w:lineRule="atLeast"/>
                    <w:rPr>
                      <w:rFonts w:ascii="Times New Roman" w:eastAsia="Times New Roman" w:hAnsi="Times New Roman" w:cs="Times New Roman"/>
                      <w:color w:val="555555"/>
                      <w:sz w:val="24"/>
                      <w:szCs w:val="24"/>
                    </w:rPr>
                  </w:pPr>
                  <w:r w:rsidRPr="00072DF4">
                    <w:rPr>
                      <w:rFonts w:ascii="Times New Roman" w:eastAsia="Times New Roman" w:hAnsi="Times New Roman" w:cs="Times New Roman"/>
                      <w:color w:val="555555"/>
                      <w:sz w:val="24"/>
                      <w:szCs w:val="24"/>
                    </w:rPr>
                    <w:lastRenderedPageBreak/>
                    <w:t xml:space="preserve">Adequately details treatment strategies. Potential strategies are appropriate and the description shows why strategies are relevant and necessary. Demonstrates </w:t>
                  </w:r>
                  <w:r w:rsidRPr="00072DF4">
                    <w:rPr>
                      <w:rFonts w:ascii="Times New Roman" w:eastAsia="Times New Roman" w:hAnsi="Times New Roman" w:cs="Times New Roman"/>
                      <w:color w:val="555555"/>
                      <w:sz w:val="24"/>
                      <w:szCs w:val="24"/>
                    </w:rPr>
                    <w:lastRenderedPageBreak/>
                    <w:t>a good understanding of potential treatment strategies to incorporate.</w:t>
                  </w:r>
                </w:p>
              </w:tc>
              <w:tc>
                <w:tcPr>
                  <w:tcW w:w="0" w:type="auto"/>
                  <w:tcBorders>
                    <w:left w:val="single" w:sz="6" w:space="0" w:color="D0D0D0"/>
                    <w:bottom w:val="single" w:sz="6" w:space="0" w:color="D0D0D0"/>
                  </w:tcBorders>
                  <w:hideMark/>
                </w:tcPr>
                <w:p w:rsidR="00072DF4" w:rsidRPr="00072DF4" w:rsidRDefault="00072DF4" w:rsidP="00072DF4">
                  <w:pPr>
                    <w:spacing w:after="0" w:line="210" w:lineRule="atLeast"/>
                    <w:rPr>
                      <w:rFonts w:ascii="Times New Roman" w:eastAsia="Times New Roman" w:hAnsi="Times New Roman" w:cs="Times New Roman"/>
                      <w:color w:val="555555"/>
                      <w:sz w:val="24"/>
                      <w:szCs w:val="24"/>
                    </w:rPr>
                  </w:pPr>
                  <w:r w:rsidRPr="00072DF4">
                    <w:rPr>
                      <w:rFonts w:ascii="Times New Roman" w:eastAsia="Times New Roman" w:hAnsi="Times New Roman" w:cs="Times New Roman"/>
                      <w:color w:val="555555"/>
                      <w:sz w:val="24"/>
                      <w:szCs w:val="24"/>
                    </w:rPr>
                    <w:lastRenderedPageBreak/>
                    <w:t xml:space="preserve">Comprehensively details treatment strategies. Potential strategies are comprehensive and completely appropriate. Description clearly details why all strategies are relevant and necessary; rationale is </w:t>
                  </w:r>
                  <w:r w:rsidRPr="00072DF4">
                    <w:rPr>
                      <w:rFonts w:ascii="Times New Roman" w:eastAsia="Times New Roman" w:hAnsi="Times New Roman" w:cs="Times New Roman"/>
                      <w:color w:val="555555"/>
                      <w:sz w:val="24"/>
                      <w:szCs w:val="24"/>
                    </w:rPr>
                    <w:lastRenderedPageBreak/>
                    <w:t>virtually flawless. Demonstrates an exceptional understanding of potential strategies to incorporate.</w:t>
                  </w:r>
                </w:p>
              </w:tc>
              <w:tc>
                <w:tcPr>
                  <w:tcW w:w="0" w:type="auto"/>
                  <w:vAlign w:val="center"/>
                  <w:hideMark/>
                </w:tcPr>
                <w:p w:rsidR="00072DF4" w:rsidRPr="00072DF4" w:rsidRDefault="00072DF4" w:rsidP="00072DF4">
                  <w:pPr>
                    <w:spacing w:after="0" w:line="210" w:lineRule="atLeast"/>
                    <w:rPr>
                      <w:rFonts w:ascii="Times New Roman" w:eastAsia="Times New Roman" w:hAnsi="Times New Roman" w:cs="Times New Roman"/>
                      <w:sz w:val="20"/>
                      <w:szCs w:val="20"/>
                    </w:rPr>
                  </w:pPr>
                </w:p>
              </w:tc>
            </w:tr>
            <w:tr w:rsidR="00072DF4" w:rsidRPr="00072DF4" w:rsidTr="00072DF4">
              <w:trPr>
                <w:tblCellSpacing w:w="0" w:type="dxa"/>
              </w:trPr>
              <w:tc>
                <w:tcPr>
                  <w:tcW w:w="0" w:type="auto"/>
                  <w:tcBorders>
                    <w:left w:val="single" w:sz="6" w:space="0" w:color="D0D0D0"/>
                    <w:bottom w:val="single" w:sz="6" w:space="0" w:color="D0D0D0"/>
                  </w:tcBorders>
                  <w:shd w:val="clear" w:color="auto" w:fill="F6F6F6"/>
                  <w:hideMark/>
                </w:tcPr>
                <w:p w:rsidR="00072DF4" w:rsidRPr="00072DF4" w:rsidRDefault="00072DF4" w:rsidP="00072DF4">
                  <w:pPr>
                    <w:spacing w:after="0" w:line="210" w:lineRule="atLeast"/>
                    <w:rPr>
                      <w:rFonts w:ascii="Times New Roman" w:eastAsia="Times New Roman" w:hAnsi="Times New Roman" w:cs="Times New Roman"/>
                      <w:color w:val="555555"/>
                      <w:sz w:val="24"/>
                      <w:szCs w:val="24"/>
                    </w:rPr>
                  </w:pPr>
                  <w:r w:rsidRPr="00072DF4">
                    <w:rPr>
                      <w:rFonts w:ascii="Times New Roman" w:eastAsia="Times New Roman" w:hAnsi="Times New Roman" w:cs="Times New Roman"/>
                      <w:b/>
                      <w:bCs/>
                      <w:color w:val="000000"/>
                      <w:sz w:val="24"/>
                      <w:szCs w:val="24"/>
                    </w:rPr>
                    <w:lastRenderedPageBreak/>
                    <w:t>10.0 %Layout</w:t>
                  </w:r>
                </w:p>
              </w:tc>
              <w:tc>
                <w:tcPr>
                  <w:tcW w:w="0" w:type="auto"/>
                  <w:tcBorders>
                    <w:left w:val="single" w:sz="6" w:space="0" w:color="D0D0D0"/>
                    <w:bottom w:val="single" w:sz="6" w:space="0" w:color="D0D0D0"/>
                  </w:tcBorders>
                  <w:hideMark/>
                </w:tcPr>
                <w:p w:rsidR="00072DF4" w:rsidRPr="00072DF4" w:rsidRDefault="00072DF4" w:rsidP="00072DF4">
                  <w:pPr>
                    <w:spacing w:after="0" w:line="210" w:lineRule="atLeast"/>
                    <w:rPr>
                      <w:rFonts w:ascii="Times New Roman" w:eastAsia="Times New Roman" w:hAnsi="Times New Roman" w:cs="Times New Roman"/>
                      <w:color w:val="555555"/>
                      <w:sz w:val="24"/>
                      <w:szCs w:val="24"/>
                    </w:rPr>
                  </w:pPr>
                  <w:r w:rsidRPr="00072DF4">
                    <w:rPr>
                      <w:rFonts w:ascii="Times New Roman" w:eastAsia="Times New Roman" w:hAnsi="Times New Roman" w:cs="Times New Roman"/>
                      <w:color w:val="555555"/>
                      <w:sz w:val="24"/>
                      <w:szCs w:val="24"/>
                    </w:rPr>
                    <w:t>The layout is cluttered, confusing, and does not use spacing, headings, and subheadings to enhance the readability. The text is extremely difficult to read with long blocks of text, small point size for fonts, and inappropriate contrasting colors. Poor use of headings, subheadings, indentations, or bold formatting is evident.</w:t>
                  </w:r>
                </w:p>
              </w:tc>
              <w:tc>
                <w:tcPr>
                  <w:tcW w:w="0" w:type="auto"/>
                  <w:tcBorders>
                    <w:left w:val="single" w:sz="6" w:space="0" w:color="D0D0D0"/>
                    <w:bottom w:val="single" w:sz="6" w:space="0" w:color="D0D0D0"/>
                  </w:tcBorders>
                  <w:hideMark/>
                </w:tcPr>
                <w:p w:rsidR="00072DF4" w:rsidRPr="00072DF4" w:rsidRDefault="00072DF4" w:rsidP="00072DF4">
                  <w:pPr>
                    <w:spacing w:after="0" w:line="210" w:lineRule="atLeast"/>
                    <w:rPr>
                      <w:rFonts w:ascii="Times New Roman" w:eastAsia="Times New Roman" w:hAnsi="Times New Roman" w:cs="Times New Roman"/>
                      <w:color w:val="555555"/>
                      <w:sz w:val="24"/>
                      <w:szCs w:val="24"/>
                    </w:rPr>
                  </w:pPr>
                  <w:r w:rsidRPr="00072DF4">
                    <w:rPr>
                      <w:rFonts w:ascii="Times New Roman" w:eastAsia="Times New Roman" w:hAnsi="Times New Roman" w:cs="Times New Roman"/>
                      <w:color w:val="555555"/>
                      <w:sz w:val="24"/>
                      <w:szCs w:val="24"/>
                    </w:rPr>
                    <w:t xml:space="preserve">The layout shows some structure, but appears cluttered and busy or distracting with large gaps of white space or a distracting background. Overall readability is difficult due to lengthy paragraphs, too many different fonts, dark or busy </w:t>
                  </w:r>
                  <w:proofErr w:type="gramStart"/>
                  <w:r w:rsidRPr="00072DF4">
                    <w:rPr>
                      <w:rFonts w:ascii="Times New Roman" w:eastAsia="Times New Roman" w:hAnsi="Times New Roman" w:cs="Times New Roman"/>
                      <w:color w:val="555555"/>
                      <w:sz w:val="24"/>
                      <w:szCs w:val="24"/>
                    </w:rPr>
                    <w:t>background, overuse</w:t>
                  </w:r>
                  <w:proofErr w:type="gramEnd"/>
                  <w:r w:rsidRPr="00072DF4">
                    <w:rPr>
                      <w:rFonts w:ascii="Times New Roman" w:eastAsia="Times New Roman" w:hAnsi="Times New Roman" w:cs="Times New Roman"/>
                      <w:color w:val="555555"/>
                      <w:sz w:val="24"/>
                      <w:szCs w:val="24"/>
                    </w:rPr>
                    <w:t xml:space="preserve"> of bold, or lack of appropriate indentations of text.</w:t>
                  </w:r>
                </w:p>
              </w:tc>
              <w:tc>
                <w:tcPr>
                  <w:tcW w:w="0" w:type="auto"/>
                  <w:tcBorders>
                    <w:left w:val="single" w:sz="6" w:space="0" w:color="D0D0D0"/>
                    <w:bottom w:val="single" w:sz="6" w:space="0" w:color="D0D0D0"/>
                  </w:tcBorders>
                  <w:hideMark/>
                </w:tcPr>
                <w:p w:rsidR="00072DF4" w:rsidRPr="00072DF4" w:rsidRDefault="00072DF4" w:rsidP="00072DF4">
                  <w:pPr>
                    <w:spacing w:after="0" w:line="210" w:lineRule="atLeast"/>
                    <w:rPr>
                      <w:rFonts w:ascii="Times New Roman" w:eastAsia="Times New Roman" w:hAnsi="Times New Roman" w:cs="Times New Roman"/>
                      <w:color w:val="555555"/>
                      <w:sz w:val="24"/>
                      <w:szCs w:val="24"/>
                    </w:rPr>
                  </w:pPr>
                  <w:r w:rsidRPr="00072DF4">
                    <w:rPr>
                      <w:rFonts w:ascii="Times New Roman" w:eastAsia="Times New Roman" w:hAnsi="Times New Roman" w:cs="Times New Roman"/>
                      <w:color w:val="555555"/>
                      <w:sz w:val="24"/>
                      <w:szCs w:val="24"/>
                    </w:rPr>
                    <w:t>The layout uses horizontal and vertical white space appropriately. Sometimes the fonts are easy to read, but in a few places the use of fonts, italics, bold, long paragraphs, color, or busy background detracts and does not enhance readability.</w:t>
                  </w:r>
                </w:p>
              </w:tc>
              <w:tc>
                <w:tcPr>
                  <w:tcW w:w="0" w:type="auto"/>
                  <w:tcBorders>
                    <w:left w:val="single" w:sz="6" w:space="0" w:color="D0D0D0"/>
                    <w:bottom w:val="single" w:sz="6" w:space="0" w:color="D0D0D0"/>
                  </w:tcBorders>
                  <w:hideMark/>
                </w:tcPr>
                <w:p w:rsidR="00072DF4" w:rsidRPr="00072DF4" w:rsidRDefault="00072DF4" w:rsidP="00072DF4">
                  <w:pPr>
                    <w:spacing w:after="0" w:line="210" w:lineRule="atLeast"/>
                    <w:rPr>
                      <w:rFonts w:ascii="Times New Roman" w:eastAsia="Times New Roman" w:hAnsi="Times New Roman" w:cs="Times New Roman"/>
                      <w:color w:val="555555"/>
                      <w:sz w:val="24"/>
                      <w:szCs w:val="24"/>
                    </w:rPr>
                  </w:pPr>
                  <w:r w:rsidRPr="00072DF4">
                    <w:rPr>
                      <w:rFonts w:ascii="Times New Roman" w:eastAsia="Times New Roman" w:hAnsi="Times New Roman" w:cs="Times New Roman"/>
                      <w:color w:val="555555"/>
                      <w:sz w:val="24"/>
                      <w:szCs w:val="24"/>
                    </w:rPr>
                    <w:t>The layout background and text complement each other and enable the content to be easily read. The fonts are easy to read and point size varies appropriately for headings and text.</w:t>
                  </w:r>
                </w:p>
              </w:tc>
              <w:tc>
                <w:tcPr>
                  <w:tcW w:w="0" w:type="auto"/>
                  <w:tcBorders>
                    <w:left w:val="single" w:sz="6" w:space="0" w:color="D0D0D0"/>
                    <w:bottom w:val="single" w:sz="6" w:space="0" w:color="D0D0D0"/>
                  </w:tcBorders>
                  <w:hideMark/>
                </w:tcPr>
                <w:p w:rsidR="00072DF4" w:rsidRPr="00072DF4" w:rsidRDefault="00072DF4" w:rsidP="00072DF4">
                  <w:pPr>
                    <w:spacing w:after="0" w:line="210" w:lineRule="atLeast"/>
                    <w:rPr>
                      <w:rFonts w:ascii="Times New Roman" w:eastAsia="Times New Roman" w:hAnsi="Times New Roman" w:cs="Times New Roman"/>
                      <w:color w:val="555555"/>
                      <w:sz w:val="24"/>
                      <w:szCs w:val="24"/>
                    </w:rPr>
                  </w:pPr>
                  <w:r w:rsidRPr="00072DF4">
                    <w:rPr>
                      <w:rFonts w:ascii="Times New Roman" w:eastAsia="Times New Roman" w:hAnsi="Times New Roman" w:cs="Times New Roman"/>
                      <w:color w:val="555555"/>
                      <w:sz w:val="24"/>
                      <w:szCs w:val="24"/>
                    </w:rPr>
                    <w:t>The layout is visually pleasing and contributes to the overall message with appropriate use of headings, subheadings, and white space. Text is appropriate in length for the target audience and to the point. The background and colors enhance the readability of the text.</w:t>
                  </w:r>
                </w:p>
              </w:tc>
              <w:tc>
                <w:tcPr>
                  <w:tcW w:w="0" w:type="auto"/>
                  <w:vAlign w:val="center"/>
                  <w:hideMark/>
                </w:tcPr>
                <w:p w:rsidR="00072DF4" w:rsidRPr="00072DF4" w:rsidRDefault="00072DF4" w:rsidP="00072DF4">
                  <w:pPr>
                    <w:spacing w:after="0" w:line="210" w:lineRule="atLeast"/>
                    <w:rPr>
                      <w:rFonts w:ascii="Times New Roman" w:eastAsia="Times New Roman" w:hAnsi="Times New Roman" w:cs="Times New Roman"/>
                      <w:sz w:val="20"/>
                      <w:szCs w:val="20"/>
                    </w:rPr>
                  </w:pPr>
                </w:p>
              </w:tc>
            </w:tr>
            <w:tr w:rsidR="00072DF4" w:rsidRPr="00072DF4" w:rsidTr="00072DF4">
              <w:trPr>
                <w:tblCellSpacing w:w="0" w:type="dxa"/>
              </w:trPr>
              <w:tc>
                <w:tcPr>
                  <w:tcW w:w="0" w:type="auto"/>
                  <w:tcBorders>
                    <w:left w:val="single" w:sz="6" w:space="0" w:color="D0D0D0"/>
                    <w:bottom w:val="single" w:sz="6" w:space="0" w:color="D0D0D0"/>
                  </w:tcBorders>
                  <w:shd w:val="clear" w:color="auto" w:fill="F6F6F6"/>
                  <w:hideMark/>
                </w:tcPr>
                <w:p w:rsidR="00072DF4" w:rsidRPr="00072DF4" w:rsidRDefault="00072DF4" w:rsidP="00072DF4">
                  <w:pPr>
                    <w:spacing w:after="0" w:line="210" w:lineRule="atLeast"/>
                    <w:rPr>
                      <w:rFonts w:ascii="Times New Roman" w:eastAsia="Times New Roman" w:hAnsi="Times New Roman" w:cs="Times New Roman"/>
                      <w:color w:val="555555"/>
                      <w:sz w:val="24"/>
                      <w:szCs w:val="24"/>
                    </w:rPr>
                  </w:pPr>
                  <w:r w:rsidRPr="00072DF4">
                    <w:rPr>
                      <w:rFonts w:ascii="Times New Roman" w:eastAsia="Times New Roman" w:hAnsi="Times New Roman" w:cs="Times New Roman"/>
                      <w:b/>
                      <w:bCs/>
                      <w:color w:val="000000"/>
                      <w:sz w:val="24"/>
                      <w:szCs w:val="24"/>
                    </w:rPr>
                    <w:t>10.0 %Language Use and Audience Awareness (includes sentence construction, word choice, etc.)</w:t>
                  </w:r>
                </w:p>
              </w:tc>
              <w:tc>
                <w:tcPr>
                  <w:tcW w:w="0" w:type="auto"/>
                  <w:tcBorders>
                    <w:left w:val="single" w:sz="6" w:space="0" w:color="D0D0D0"/>
                    <w:bottom w:val="single" w:sz="6" w:space="0" w:color="D0D0D0"/>
                  </w:tcBorders>
                  <w:hideMark/>
                </w:tcPr>
                <w:p w:rsidR="00072DF4" w:rsidRPr="00072DF4" w:rsidRDefault="00072DF4" w:rsidP="00072DF4">
                  <w:pPr>
                    <w:spacing w:after="0" w:line="210" w:lineRule="atLeast"/>
                    <w:rPr>
                      <w:rFonts w:ascii="Times New Roman" w:eastAsia="Times New Roman" w:hAnsi="Times New Roman" w:cs="Times New Roman"/>
                      <w:color w:val="555555"/>
                      <w:sz w:val="24"/>
                      <w:szCs w:val="24"/>
                    </w:rPr>
                  </w:pPr>
                  <w:r w:rsidRPr="00072DF4">
                    <w:rPr>
                      <w:rFonts w:ascii="Times New Roman" w:eastAsia="Times New Roman" w:hAnsi="Times New Roman" w:cs="Times New Roman"/>
                      <w:color w:val="555555"/>
                      <w:sz w:val="24"/>
                      <w:szCs w:val="24"/>
                    </w:rPr>
                    <w:t xml:space="preserve">Inappropriate word choice and lack of variety in language use are evident. Writer appears to be unaware of audience. Use of "primer prose" indicates writer </w:t>
                  </w:r>
                  <w:r w:rsidRPr="00072DF4">
                    <w:rPr>
                      <w:rFonts w:ascii="Times New Roman" w:eastAsia="Times New Roman" w:hAnsi="Times New Roman" w:cs="Times New Roman"/>
                      <w:color w:val="555555"/>
                      <w:sz w:val="24"/>
                      <w:szCs w:val="24"/>
                    </w:rPr>
                    <w:lastRenderedPageBreak/>
                    <w:t>either does not apply figures of speech or uses them inappropriately.</w:t>
                  </w:r>
                </w:p>
              </w:tc>
              <w:tc>
                <w:tcPr>
                  <w:tcW w:w="0" w:type="auto"/>
                  <w:tcBorders>
                    <w:left w:val="single" w:sz="6" w:space="0" w:color="D0D0D0"/>
                    <w:bottom w:val="single" w:sz="6" w:space="0" w:color="D0D0D0"/>
                  </w:tcBorders>
                  <w:hideMark/>
                </w:tcPr>
                <w:p w:rsidR="00072DF4" w:rsidRPr="00072DF4" w:rsidRDefault="00072DF4" w:rsidP="00072DF4">
                  <w:pPr>
                    <w:spacing w:after="0" w:line="210" w:lineRule="atLeast"/>
                    <w:rPr>
                      <w:rFonts w:ascii="Times New Roman" w:eastAsia="Times New Roman" w:hAnsi="Times New Roman" w:cs="Times New Roman"/>
                      <w:color w:val="555555"/>
                      <w:sz w:val="24"/>
                      <w:szCs w:val="24"/>
                    </w:rPr>
                  </w:pPr>
                  <w:r w:rsidRPr="00072DF4">
                    <w:rPr>
                      <w:rFonts w:ascii="Times New Roman" w:eastAsia="Times New Roman" w:hAnsi="Times New Roman" w:cs="Times New Roman"/>
                      <w:color w:val="555555"/>
                      <w:sz w:val="24"/>
                      <w:szCs w:val="24"/>
                    </w:rPr>
                    <w:lastRenderedPageBreak/>
                    <w:t xml:space="preserve">Some distracting inconsistencies in language choice (register) and/or word choice are present. The writer exhibits some lack of control in </w:t>
                  </w:r>
                  <w:r w:rsidRPr="00072DF4">
                    <w:rPr>
                      <w:rFonts w:ascii="Times New Roman" w:eastAsia="Times New Roman" w:hAnsi="Times New Roman" w:cs="Times New Roman"/>
                      <w:color w:val="555555"/>
                      <w:sz w:val="24"/>
                      <w:szCs w:val="24"/>
                    </w:rPr>
                    <w:lastRenderedPageBreak/>
                    <w:t>using figures of speech appropriately.</w:t>
                  </w:r>
                </w:p>
              </w:tc>
              <w:tc>
                <w:tcPr>
                  <w:tcW w:w="0" w:type="auto"/>
                  <w:tcBorders>
                    <w:left w:val="single" w:sz="6" w:space="0" w:color="D0D0D0"/>
                    <w:bottom w:val="single" w:sz="6" w:space="0" w:color="D0D0D0"/>
                  </w:tcBorders>
                  <w:hideMark/>
                </w:tcPr>
                <w:p w:rsidR="00072DF4" w:rsidRPr="00072DF4" w:rsidRDefault="00072DF4" w:rsidP="00072DF4">
                  <w:pPr>
                    <w:spacing w:after="0" w:line="210" w:lineRule="atLeast"/>
                    <w:rPr>
                      <w:rFonts w:ascii="Times New Roman" w:eastAsia="Times New Roman" w:hAnsi="Times New Roman" w:cs="Times New Roman"/>
                      <w:color w:val="555555"/>
                      <w:sz w:val="24"/>
                      <w:szCs w:val="24"/>
                    </w:rPr>
                  </w:pPr>
                  <w:r w:rsidRPr="00072DF4">
                    <w:rPr>
                      <w:rFonts w:ascii="Times New Roman" w:eastAsia="Times New Roman" w:hAnsi="Times New Roman" w:cs="Times New Roman"/>
                      <w:color w:val="555555"/>
                      <w:sz w:val="24"/>
                      <w:szCs w:val="24"/>
                    </w:rPr>
                    <w:lastRenderedPageBreak/>
                    <w:t>Language is appropriate to the targeted audience for the most part.</w:t>
                  </w:r>
                </w:p>
              </w:tc>
              <w:tc>
                <w:tcPr>
                  <w:tcW w:w="0" w:type="auto"/>
                  <w:tcBorders>
                    <w:left w:val="single" w:sz="6" w:space="0" w:color="D0D0D0"/>
                    <w:bottom w:val="single" w:sz="6" w:space="0" w:color="D0D0D0"/>
                  </w:tcBorders>
                  <w:hideMark/>
                </w:tcPr>
                <w:p w:rsidR="00072DF4" w:rsidRPr="00072DF4" w:rsidRDefault="00072DF4" w:rsidP="00072DF4">
                  <w:pPr>
                    <w:spacing w:after="0" w:line="210" w:lineRule="atLeast"/>
                    <w:rPr>
                      <w:rFonts w:ascii="Times New Roman" w:eastAsia="Times New Roman" w:hAnsi="Times New Roman" w:cs="Times New Roman"/>
                      <w:color w:val="555555"/>
                      <w:sz w:val="24"/>
                      <w:szCs w:val="24"/>
                    </w:rPr>
                  </w:pPr>
                  <w:r w:rsidRPr="00072DF4">
                    <w:rPr>
                      <w:rFonts w:ascii="Times New Roman" w:eastAsia="Times New Roman" w:hAnsi="Times New Roman" w:cs="Times New Roman"/>
                      <w:color w:val="555555"/>
                      <w:sz w:val="24"/>
                      <w:szCs w:val="24"/>
                    </w:rPr>
                    <w:t>The writer is clearly aware of audience, uses a variety of appropriate vocabulary for the targeted audience, and uses figures of speech to communicate clearly.</w:t>
                  </w:r>
                </w:p>
              </w:tc>
              <w:tc>
                <w:tcPr>
                  <w:tcW w:w="0" w:type="auto"/>
                  <w:tcBorders>
                    <w:left w:val="single" w:sz="6" w:space="0" w:color="D0D0D0"/>
                    <w:bottom w:val="single" w:sz="6" w:space="0" w:color="D0D0D0"/>
                  </w:tcBorders>
                  <w:hideMark/>
                </w:tcPr>
                <w:p w:rsidR="00072DF4" w:rsidRPr="00072DF4" w:rsidRDefault="00072DF4" w:rsidP="00072DF4">
                  <w:pPr>
                    <w:spacing w:after="0" w:line="210" w:lineRule="atLeast"/>
                    <w:rPr>
                      <w:rFonts w:ascii="Times New Roman" w:eastAsia="Times New Roman" w:hAnsi="Times New Roman" w:cs="Times New Roman"/>
                      <w:color w:val="555555"/>
                      <w:sz w:val="24"/>
                      <w:szCs w:val="24"/>
                    </w:rPr>
                  </w:pPr>
                  <w:r w:rsidRPr="00072DF4">
                    <w:rPr>
                      <w:rFonts w:ascii="Times New Roman" w:eastAsia="Times New Roman" w:hAnsi="Times New Roman" w:cs="Times New Roman"/>
                      <w:color w:val="555555"/>
                      <w:sz w:val="24"/>
                      <w:szCs w:val="24"/>
                    </w:rPr>
                    <w:t xml:space="preserve">The writer uses a variety of sentence constructions, figures of speech, and word choice in distinctive and creative ways that are appropriate to purpose, </w:t>
                  </w:r>
                  <w:r w:rsidRPr="00072DF4">
                    <w:rPr>
                      <w:rFonts w:ascii="Times New Roman" w:eastAsia="Times New Roman" w:hAnsi="Times New Roman" w:cs="Times New Roman"/>
                      <w:color w:val="555555"/>
                      <w:sz w:val="24"/>
                      <w:szCs w:val="24"/>
                    </w:rPr>
                    <w:lastRenderedPageBreak/>
                    <w:t>discipline, and scope.</w:t>
                  </w:r>
                </w:p>
              </w:tc>
              <w:tc>
                <w:tcPr>
                  <w:tcW w:w="0" w:type="auto"/>
                  <w:vAlign w:val="center"/>
                  <w:hideMark/>
                </w:tcPr>
                <w:p w:rsidR="00072DF4" w:rsidRPr="00072DF4" w:rsidRDefault="00072DF4" w:rsidP="00072DF4">
                  <w:pPr>
                    <w:spacing w:after="0" w:line="210" w:lineRule="atLeast"/>
                    <w:rPr>
                      <w:rFonts w:ascii="Times New Roman" w:eastAsia="Times New Roman" w:hAnsi="Times New Roman" w:cs="Times New Roman"/>
                      <w:sz w:val="20"/>
                      <w:szCs w:val="20"/>
                    </w:rPr>
                  </w:pPr>
                </w:p>
              </w:tc>
            </w:tr>
            <w:tr w:rsidR="00072DF4" w:rsidRPr="00072DF4" w:rsidTr="00072DF4">
              <w:trPr>
                <w:tblCellSpacing w:w="0" w:type="dxa"/>
              </w:trPr>
              <w:tc>
                <w:tcPr>
                  <w:tcW w:w="0" w:type="auto"/>
                  <w:tcBorders>
                    <w:left w:val="single" w:sz="6" w:space="0" w:color="D0D0D0"/>
                    <w:bottom w:val="single" w:sz="6" w:space="0" w:color="D0D0D0"/>
                  </w:tcBorders>
                  <w:shd w:val="clear" w:color="auto" w:fill="F6F6F6"/>
                  <w:hideMark/>
                </w:tcPr>
                <w:p w:rsidR="00072DF4" w:rsidRPr="00072DF4" w:rsidRDefault="00072DF4" w:rsidP="00072DF4">
                  <w:pPr>
                    <w:spacing w:after="0" w:line="210" w:lineRule="atLeast"/>
                    <w:rPr>
                      <w:rFonts w:ascii="Times New Roman" w:eastAsia="Times New Roman" w:hAnsi="Times New Roman" w:cs="Times New Roman"/>
                      <w:color w:val="555555"/>
                      <w:sz w:val="24"/>
                      <w:szCs w:val="24"/>
                    </w:rPr>
                  </w:pPr>
                  <w:r w:rsidRPr="00072DF4">
                    <w:rPr>
                      <w:rFonts w:ascii="Times New Roman" w:eastAsia="Times New Roman" w:hAnsi="Times New Roman" w:cs="Times New Roman"/>
                      <w:b/>
                      <w:bCs/>
                      <w:color w:val="000000"/>
                      <w:sz w:val="24"/>
                      <w:szCs w:val="24"/>
                    </w:rPr>
                    <w:lastRenderedPageBreak/>
                    <w:t>5.0 %Mechanics of Writing (includes spelling, punctuation, grammar, language use)</w:t>
                  </w:r>
                </w:p>
              </w:tc>
              <w:tc>
                <w:tcPr>
                  <w:tcW w:w="0" w:type="auto"/>
                  <w:tcBorders>
                    <w:left w:val="single" w:sz="6" w:space="0" w:color="D0D0D0"/>
                    <w:bottom w:val="single" w:sz="6" w:space="0" w:color="D0D0D0"/>
                  </w:tcBorders>
                  <w:hideMark/>
                </w:tcPr>
                <w:p w:rsidR="00072DF4" w:rsidRPr="00072DF4" w:rsidRDefault="00072DF4" w:rsidP="00072DF4">
                  <w:pPr>
                    <w:spacing w:after="0" w:line="210" w:lineRule="atLeast"/>
                    <w:rPr>
                      <w:rFonts w:ascii="Times New Roman" w:eastAsia="Times New Roman" w:hAnsi="Times New Roman" w:cs="Times New Roman"/>
                      <w:color w:val="555555"/>
                      <w:sz w:val="24"/>
                      <w:szCs w:val="24"/>
                    </w:rPr>
                  </w:pPr>
                  <w:r w:rsidRPr="00072DF4">
                    <w:rPr>
                      <w:rFonts w:ascii="Times New Roman" w:eastAsia="Times New Roman" w:hAnsi="Times New Roman" w:cs="Times New Roman"/>
                      <w:color w:val="555555"/>
                      <w:sz w:val="24"/>
                      <w:szCs w:val="24"/>
                    </w:rPr>
                    <w:t>Slide errors are pervasive enough that they impede communication of meaning.</w:t>
                  </w:r>
                </w:p>
              </w:tc>
              <w:tc>
                <w:tcPr>
                  <w:tcW w:w="0" w:type="auto"/>
                  <w:tcBorders>
                    <w:left w:val="single" w:sz="6" w:space="0" w:color="D0D0D0"/>
                    <w:bottom w:val="single" w:sz="6" w:space="0" w:color="D0D0D0"/>
                  </w:tcBorders>
                  <w:hideMark/>
                </w:tcPr>
                <w:p w:rsidR="00072DF4" w:rsidRPr="00072DF4" w:rsidRDefault="00072DF4" w:rsidP="00072DF4">
                  <w:pPr>
                    <w:spacing w:after="0" w:line="210" w:lineRule="atLeast"/>
                    <w:rPr>
                      <w:rFonts w:ascii="Times New Roman" w:eastAsia="Times New Roman" w:hAnsi="Times New Roman" w:cs="Times New Roman"/>
                      <w:color w:val="555555"/>
                      <w:sz w:val="24"/>
                      <w:szCs w:val="24"/>
                    </w:rPr>
                  </w:pPr>
                  <w:r w:rsidRPr="00072DF4">
                    <w:rPr>
                      <w:rFonts w:ascii="Times New Roman" w:eastAsia="Times New Roman" w:hAnsi="Times New Roman" w:cs="Times New Roman"/>
                      <w:color w:val="555555"/>
                      <w:sz w:val="24"/>
                      <w:szCs w:val="24"/>
                    </w:rPr>
                    <w:t>Frequent and repetitive mechanical errors distract the reader.</w:t>
                  </w:r>
                </w:p>
              </w:tc>
              <w:tc>
                <w:tcPr>
                  <w:tcW w:w="0" w:type="auto"/>
                  <w:tcBorders>
                    <w:left w:val="single" w:sz="6" w:space="0" w:color="D0D0D0"/>
                    <w:bottom w:val="single" w:sz="6" w:space="0" w:color="D0D0D0"/>
                  </w:tcBorders>
                  <w:hideMark/>
                </w:tcPr>
                <w:p w:rsidR="00072DF4" w:rsidRPr="00072DF4" w:rsidRDefault="00072DF4" w:rsidP="00072DF4">
                  <w:pPr>
                    <w:spacing w:after="0" w:line="210" w:lineRule="atLeast"/>
                    <w:rPr>
                      <w:rFonts w:ascii="Times New Roman" w:eastAsia="Times New Roman" w:hAnsi="Times New Roman" w:cs="Times New Roman"/>
                      <w:color w:val="555555"/>
                      <w:sz w:val="24"/>
                      <w:szCs w:val="24"/>
                    </w:rPr>
                  </w:pPr>
                  <w:r w:rsidRPr="00072DF4">
                    <w:rPr>
                      <w:rFonts w:ascii="Times New Roman" w:eastAsia="Times New Roman" w:hAnsi="Times New Roman" w:cs="Times New Roman"/>
                      <w:color w:val="555555"/>
                      <w:sz w:val="24"/>
                      <w:szCs w:val="24"/>
                    </w:rPr>
                    <w:t>Some mechanical errors or typos are present, but are not overly distracting to the reader.</w:t>
                  </w:r>
                </w:p>
              </w:tc>
              <w:tc>
                <w:tcPr>
                  <w:tcW w:w="0" w:type="auto"/>
                  <w:tcBorders>
                    <w:left w:val="single" w:sz="6" w:space="0" w:color="D0D0D0"/>
                    <w:bottom w:val="single" w:sz="6" w:space="0" w:color="D0D0D0"/>
                  </w:tcBorders>
                  <w:hideMark/>
                </w:tcPr>
                <w:p w:rsidR="00072DF4" w:rsidRPr="00072DF4" w:rsidRDefault="00072DF4" w:rsidP="00072DF4">
                  <w:pPr>
                    <w:spacing w:after="0" w:line="210" w:lineRule="atLeast"/>
                    <w:rPr>
                      <w:rFonts w:ascii="Times New Roman" w:eastAsia="Times New Roman" w:hAnsi="Times New Roman" w:cs="Times New Roman"/>
                      <w:color w:val="555555"/>
                      <w:sz w:val="24"/>
                      <w:szCs w:val="24"/>
                    </w:rPr>
                  </w:pPr>
                  <w:r w:rsidRPr="00072DF4">
                    <w:rPr>
                      <w:rFonts w:ascii="Times New Roman" w:eastAsia="Times New Roman" w:hAnsi="Times New Roman" w:cs="Times New Roman"/>
                      <w:color w:val="555555"/>
                      <w:sz w:val="24"/>
                      <w:szCs w:val="24"/>
                    </w:rPr>
                    <w:t>Slides are largely free of mechanical errors, although a few may be present.</w:t>
                  </w:r>
                </w:p>
              </w:tc>
              <w:tc>
                <w:tcPr>
                  <w:tcW w:w="0" w:type="auto"/>
                  <w:tcBorders>
                    <w:left w:val="single" w:sz="6" w:space="0" w:color="D0D0D0"/>
                    <w:bottom w:val="single" w:sz="6" w:space="0" w:color="D0D0D0"/>
                  </w:tcBorders>
                  <w:hideMark/>
                </w:tcPr>
                <w:p w:rsidR="00072DF4" w:rsidRPr="00072DF4" w:rsidRDefault="00072DF4" w:rsidP="00072DF4">
                  <w:pPr>
                    <w:spacing w:after="0" w:line="210" w:lineRule="atLeast"/>
                    <w:rPr>
                      <w:rFonts w:ascii="Times New Roman" w:eastAsia="Times New Roman" w:hAnsi="Times New Roman" w:cs="Times New Roman"/>
                      <w:color w:val="555555"/>
                      <w:sz w:val="24"/>
                      <w:szCs w:val="24"/>
                    </w:rPr>
                  </w:pPr>
                  <w:r w:rsidRPr="00072DF4">
                    <w:rPr>
                      <w:rFonts w:ascii="Times New Roman" w:eastAsia="Times New Roman" w:hAnsi="Times New Roman" w:cs="Times New Roman"/>
                      <w:color w:val="555555"/>
                      <w:sz w:val="24"/>
                      <w:szCs w:val="24"/>
                    </w:rPr>
                    <w:t>Writer is clearly in control of standard, written academic English.</w:t>
                  </w:r>
                </w:p>
              </w:tc>
              <w:tc>
                <w:tcPr>
                  <w:tcW w:w="0" w:type="auto"/>
                  <w:vAlign w:val="center"/>
                  <w:hideMark/>
                </w:tcPr>
                <w:p w:rsidR="00072DF4" w:rsidRPr="00072DF4" w:rsidRDefault="00072DF4" w:rsidP="00072DF4">
                  <w:pPr>
                    <w:spacing w:after="0" w:line="210" w:lineRule="atLeast"/>
                    <w:rPr>
                      <w:rFonts w:ascii="Times New Roman" w:eastAsia="Times New Roman" w:hAnsi="Times New Roman" w:cs="Times New Roman"/>
                      <w:sz w:val="20"/>
                      <w:szCs w:val="20"/>
                    </w:rPr>
                  </w:pPr>
                </w:p>
              </w:tc>
            </w:tr>
            <w:tr w:rsidR="00072DF4" w:rsidRPr="00072DF4" w:rsidTr="00072DF4">
              <w:trPr>
                <w:tblCellSpacing w:w="0" w:type="dxa"/>
              </w:trPr>
              <w:tc>
                <w:tcPr>
                  <w:tcW w:w="0" w:type="auto"/>
                  <w:tcBorders>
                    <w:left w:val="single" w:sz="6" w:space="0" w:color="D0D0D0"/>
                    <w:bottom w:val="single" w:sz="6" w:space="0" w:color="D0D0D0"/>
                  </w:tcBorders>
                  <w:shd w:val="clear" w:color="auto" w:fill="F6F6F6"/>
                  <w:hideMark/>
                </w:tcPr>
                <w:p w:rsidR="00072DF4" w:rsidRPr="00072DF4" w:rsidRDefault="00072DF4" w:rsidP="00072DF4">
                  <w:pPr>
                    <w:spacing w:after="0" w:line="210" w:lineRule="atLeast"/>
                    <w:rPr>
                      <w:rFonts w:ascii="Times New Roman" w:eastAsia="Times New Roman" w:hAnsi="Times New Roman" w:cs="Times New Roman"/>
                      <w:color w:val="555555"/>
                      <w:sz w:val="24"/>
                      <w:szCs w:val="24"/>
                    </w:rPr>
                  </w:pPr>
                  <w:r w:rsidRPr="00072DF4">
                    <w:rPr>
                      <w:rFonts w:ascii="Times New Roman" w:eastAsia="Times New Roman" w:hAnsi="Times New Roman" w:cs="Times New Roman"/>
                      <w:b/>
                      <w:bCs/>
                      <w:color w:val="000000"/>
                      <w:sz w:val="24"/>
                      <w:szCs w:val="24"/>
                    </w:rPr>
                    <w:t>5.0 %Evaluating and Documenting Sources (in-text citations for paraphrasing and direct quotes, references page listing and formatting, as appropriate to assignment and style)</w:t>
                  </w:r>
                </w:p>
              </w:tc>
              <w:tc>
                <w:tcPr>
                  <w:tcW w:w="0" w:type="auto"/>
                  <w:tcBorders>
                    <w:left w:val="single" w:sz="6" w:space="0" w:color="D0D0D0"/>
                    <w:bottom w:val="single" w:sz="6" w:space="0" w:color="D0D0D0"/>
                  </w:tcBorders>
                  <w:hideMark/>
                </w:tcPr>
                <w:p w:rsidR="00072DF4" w:rsidRPr="00072DF4" w:rsidRDefault="00072DF4" w:rsidP="00072DF4">
                  <w:pPr>
                    <w:spacing w:after="0" w:line="210" w:lineRule="atLeast"/>
                    <w:rPr>
                      <w:rFonts w:ascii="Times New Roman" w:eastAsia="Times New Roman" w:hAnsi="Times New Roman" w:cs="Times New Roman"/>
                      <w:color w:val="555555"/>
                      <w:sz w:val="24"/>
                      <w:szCs w:val="24"/>
                    </w:rPr>
                  </w:pPr>
                  <w:r w:rsidRPr="00072DF4">
                    <w:rPr>
                      <w:rFonts w:ascii="Times New Roman" w:eastAsia="Times New Roman" w:hAnsi="Times New Roman" w:cs="Times New Roman"/>
                      <w:color w:val="555555"/>
                      <w:sz w:val="24"/>
                      <w:szCs w:val="24"/>
                    </w:rPr>
                    <w:t>Contains no title slide, no references section, and no correctly cited references within the body of the presentation.</w:t>
                  </w:r>
                </w:p>
              </w:tc>
              <w:tc>
                <w:tcPr>
                  <w:tcW w:w="0" w:type="auto"/>
                  <w:tcBorders>
                    <w:left w:val="single" w:sz="6" w:space="0" w:color="D0D0D0"/>
                    <w:bottom w:val="single" w:sz="6" w:space="0" w:color="D0D0D0"/>
                  </w:tcBorders>
                  <w:hideMark/>
                </w:tcPr>
                <w:p w:rsidR="00072DF4" w:rsidRPr="00072DF4" w:rsidRDefault="00072DF4" w:rsidP="00072DF4">
                  <w:pPr>
                    <w:spacing w:after="0" w:line="210" w:lineRule="atLeast"/>
                    <w:rPr>
                      <w:rFonts w:ascii="Times New Roman" w:eastAsia="Times New Roman" w:hAnsi="Times New Roman" w:cs="Times New Roman"/>
                      <w:color w:val="555555"/>
                      <w:sz w:val="24"/>
                      <w:szCs w:val="24"/>
                    </w:rPr>
                  </w:pPr>
                  <w:r w:rsidRPr="00072DF4">
                    <w:rPr>
                      <w:rFonts w:ascii="Times New Roman" w:eastAsia="Times New Roman" w:hAnsi="Times New Roman" w:cs="Times New Roman"/>
                      <w:color w:val="555555"/>
                      <w:sz w:val="24"/>
                      <w:szCs w:val="24"/>
                    </w:rPr>
                    <w:t>Title slide is incomplete or inaccurate. References section includes sources, but many citation errors. Citations are included within the body of the presentation but with many errors.</w:t>
                  </w:r>
                </w:p>
              </w:tc>
              <w:tc>
                <w:tcPr>
                  <w:tcW w:w="0" w:type="auto"/>
                  <w:tcBorders>
                    <w:left w:val="single" w:sz="6" w:space="0" w:color="D0D0D0"/>
                    <w:bottom w:val="single" w:sz="6" w:space="0" w:color="D0D0D0"/>
                  </w:tcBorders>
                  <w:hideMark/>
                </w:tcPr>
                <w:p w:rsidR="00072DF4" w:rsidRPr="00072DF4" w:rsidRDefault="00072DF4" w:rsidP="00072DF4">
                  <w:pPr>
                    <w:spacing w:after="0" w:line="210" w:lineRule="atLeast"/>
                    <w:rPr>
                      <w:rFonts w:ascii="Times New Roman" w:eastAsia="Times New Roman" w:hAnsi="Times New Roman" w:cs="Times New Roman"/>
                      <w:color w:val="555555"/>
                      <w:sz w:val="24"/>
                      <w:szCs w:val="24"/>
                    </w:rPr>
                  </w:pPr>
                  <w:r w:rsidRPr="00072DF4">
                    <w:rPr>
                      <w:rFonts w:ascii="Times New Roman" w:eastAsia="Times New Roman" w:hAnsi="Times New Roman" w:cs="Times New Roman"/>
                      <w:color w:val="555555"/>
                      <w:sz w:val="24"/>
                      <w:szCs w:val="24"/>
                    </w:rPr>
                    <w:t>Title slide has minor errors. References section includes sources, but they are not consistently cited correctly. Citations are included within the body of the presentation but with some errors.</w:t>
                  </w:r>
                </w:p>
              </w:tc>
              <w:tc>
                <w:tcPr>
                  <w:tcW w:w="0" w:type="auto"/>
                  <w:tcBorders>
                    <w:left w:val="single" w:sz="6" w:space="0" w:color="D0D0D0"/>
                    <w:bottom w:val="single" w:sz="6" w:space="0" w:color="D0D0D0"/>
                  </w:tcBorders>
                  <w:hideMark/>
                </w:tcPr>
                <w:p w:rsidR="00072DF4" w:rsidRPr="00072DF4" w:rsidRDefault="00072DF4" w:rsidP="00072DF4">
                  <w:pPr>
                    <w:spacing w:after="0" w:line="210" w:lineRule="atLeast"/>
                    <w:rPr>
                      <w:rFonts w:ascii="Times New Roman" w:eastAsia="Times New Roman" w:hAnsi="Times New Roman" w:cs="Times New Roman"/>
                      <w:color w:val="555555"/>
                      <w:sz w:val="24"/>
                      <w:szCs w:val="24"/>
                    </w:rPr>
                  </w:pPr>
                  <w:r w:rsidRPr="00072DF4">
                    <w:rPr>
                      <w:rFonts w:ascii="Times New Roman" w:eastAsia="Times New Roman" w:hAnsi="Times New Roman" w:cs="Times New Roman"/>
                      <w:color w:val="555555"/>
                      <w:sz w:val="24"/>
                      <w:szCs w:val="24"/>
                    </w:rPr>
                    <w:t>Title slide is complete. References section includes correctly cited sources with minimal errors. Correct citations are included within the body of the presentation.</w:t>
                  </w:r>
                </w:p>
              </w:tc>
              <w:tc>
                <w:tcPr>
                  <w:tcW w:w="0" w:type="auto"/>
                  <w:tcBorders>
                    <w:left w:val="single" w:sz="6" w:space="0" w:color="D0D0D0"/>
                    <w:bottom w:val="single" w:sz="6" w:space="0" w:color="D0D0D0"/>
                  </w:tcBorders>
                  <w:hideMark/>
                </w:tcPr>
                <w:p w:rsidR="00072DF4" w:rsidRPr="00072DF4" w:rsidRDefault="00072DF4" w:rsidP="00072DF4">
                  <w:pPr>
                    <w:spacing w:after="0" w:line="210" w:lineRule="atLeast"/>
                    <w:rPr>
                      <w:rFonts w:ascii="Times New Roman" w:eastAsia="Times New Roman" w:hAnsi="Times New Roman" w:cs="Times New Roman"/>
                      <w:color w:val="555555"/>
                      <w:sz w:val="24"/>
                      <w:szCs w:val="24"/>
                    </w:rPr>
                  </w:pPr>
                  <w:r w:rsidRPr="00072DF4">
                    <w:rPr>
                      <w:rFonts w:ascii="Times New Roman" w:eastAsia="Times New Roman" w:hAnsi="Times New Roman" w:cs="Times New Roman"/>
                      <w:color w:val="555555"/>
                      <w:sz w:val="24"/>
                      <w:szCs w:val="24"/>
                    </w:rPr>
                    <w:t>Title slide is complete. References section includes correctly cited sources. Correct citations are included within the body of the presentation.</w:t>
                  </w:r>
                </w:p>
              </w:tc>
              <w:tc>
                <w:tcPr>
                  <w:tcW w:w="0" w:type="auto"/>
                  <w:vAlign w:val="center"/>
                  <w:hideMark/>
                </w:tcPr>
                <w:p w:rsidR="00072DF4" w:rsidRPr="00072DF4" w:rsidRDefault="00072DF4" w:rsidP="00072DF4">
                  <w:pPr>
                    <w:spacing w:after="0" w:line="210" w:lineRule="atLeast"/>
                    <w:rPr>
                      <w:rFonts w:ascii="Times New Roman" w:eastAsia="Times New Roman" w:hAnsi="Times New Roman" w:cs="Times New Roman"/>
                      <w:sz w:val="20"/>
                      <w:szCs w:val="20"/>
                    </w:rPr>
                  </w:pPr>
                </w:p>
              </w:tc>
            </w:tr>
            <w:tr w:rsidR="00072DF4" w:rsidRPr="00072DF4" w:rsidTr="00072DF4">
              <w:trPr>
                <w:trHeight w:val="480"/>
                <w:tblCellSpacing w:w="0" w:type="dxa"/>
              </w:trPr>
              <w:tc>
                <w:tcPr>
                  <w:tcW w:w="0" w:type="auto"/>
                  <w:tcBorders>
                    <w:top w:val="nil"/>
                    <w:left w:val="nil"/>
                    <w:bottom w:val="nil"/>
                    <w:right w:val="nil"/>
                  </w:tcBorders>
                  <w:hideMark/>
                </w:tcPr>
                <w:p w:rsidR="00072DF4" w:rsidRPr="00072DF4" w:rsidRDefault="00072DF4" w:rsidP="00072DF4">
                  <w:pPr>
                    <w:spacing w:after="0" w:line="210" w:lineRule="atLeast"/>
                    <w:rPr>
                      <w:rFonts w:ascii="Times New Roman" w:eastAsia="Times New Roman" w:hAnsi="Times New Roman" w:cs="Times New Roman"/>
                      <w:color w:val="555555"/>
                      <w:sz w:val="24"/>
                      <w:szCs w:val="24"/>
                    </w:rPr>
                  </w:pPr>
                  <w:r w:rsidRPr="00072DF4">
                    <w:rPr>
                      <w:rFonts w:ascii="Times New Roman" w:eastAsia="Times New Roman" w:hAnsi="Times New Roman" w:cs="Times New Roman"/>
                      <w:b/>
                      <w:bCs/>
                      <w:color w:val="000000"/>
                      <w:sz w:val="24"/>
                      <w:szCs w:val="24"/>
                    </w:rPr>
                    <w:t>100 %Total Weightage</w:t>
                  </w:r>
                </w:p>
              </w:tc>
              <w:tc>
                <w:tcPr>
                  <w:tcW w:w="0" w:type="auto"/>
                  <w:gridSpan w:val="5"/>
                  <w:tcBorders>
                    <w:top w:val="nil"/>
                    <w:left w:val="nil"/>
                    <w:bottom w:val="nil"/>
                    <w:right w:val="nil"/>
                  </w:tcBorders>
                  <w:hideMark/>
                </w:tcPr>
                <w:p w:rsidR="00072DF4" w:rsidRPr="00072DF4" w:rsidRDefault="00072DF4" w:rsidP="00072DF4">
                  <w:pPr>
                    <w:spacing w:after="0" w:line="210" w:lineRule="atLeast"/>
                    <w:rPr>
                      <w:rFonts w:ascii="Times New Roman" w:eastAsia="Times New Roman" w:hAnsi="Times New Roman" w:cs="Times New Roman"/>
                      <w:color w:val="555555"/>
                      <w:sz w:val="24"/>
                      <w:szCs w:val="24"/>
                    </w:rPr>
                  </w:pPr>
                  <w:r w:rsidRPr="00072DF4">
                    <w:rPr>
                      <w:rFonts w:ascii="Times New Roman" w:eastAsia="Times New Roman" w:hAnsi="Times New Roman" w:cs="Times New Roman"/>
                      <w:color w:val="555555"/>
                      <w:sz w:val="24"/>
                      <w:szCs w:val="24"/>
                    </w:rPr>
                    <w:t> </w:t>
                  </w:r>
                </w:p>
              </w:tc>
              <w:tc>
                <w:tcPr>
                  <w:tcW w:w="0" w:type="auto"/>
                  <w:vAlign w:val="center"/>
                  <w:hideMark/>
                </w:tcPr>
                <w:p w:rsidR="00072DF4" w:rsidRPr="00072DF4" w:rsidRDefault="00072DF4" w:rsidP="00072DF4">
                  <w:pPr>
                    <w:spacing w:after="0" w:line="210" w:lineRule="atLeast"/>
                    <w:rPr>
                      <w:rFonts w:ascii="Times New Roman" w:eastAsia="Times New Roman" w:hAnsi="Times New Roman" w:cs="Times New Roman"/>
                      <w:sz w:val="20"/>
                      <w:szCs w:val="20"/>
                    </w:rPr>
                  </w:pPr>
                </w:p>
              </w:tc>
            </w:tr>
          </w:tbl>
          <w:p w:rsidR="00072DF4" w:rsidRPr="00072DF4" w:rsidRDefault="00072DF4" w:rsidP="00072DF4">
            <w:pPr>
              <w:shd w:val="clear" w:color="auto" w:fill="FFFFFF"/>
              <w:spacing w:after="0" w:line="240" w:lineRule="auto"/>
              <w:rPr>
                <w:rFonts w:ascii="Trebuchet MS" w:eastAsia="Times New Roman" w:hAnsi="Trebuchet MS" w:cs="Times New Roman"/>
                <w:color w:val="333333"/>
                <w:sz w:val="18"/>
                <w:szCs w:val="18"/>
              </w:rPr>
            </w:pPr>
          </w:p>
          <w:p w:rsidR="00072DF4" w:rsidRPr="00072DF4" w:rsidRDefault="00072DF4" w:rsidP="00072DF4">
            <w:pPr>
              <w:pBdr>
                <w:top w:val="single" w:sz="6" w:space="1" w:color="auto"/>
              </w:pBdr>
              <w:spacing w:after="0" w:line="240" w:lineRule="auto"/>
              <w:jc w:val="center"/>
              <w:rPr>
                <w:rFonts w:ascii="Arial" w:eastAsia="Times New Roman" w:hAnsi="Arial" w:cs="Arial"/>
                <w:vanish/>
                <w:sz w:val="16"/>
                <w:szCs w:val="16"/>
              </w:rPr>
            </w:pPr>
            <w:r w:rsidRPr="00072DF4">
              <w:rPr>
                <w:rFonts w:ascii="Arial" w:eastAsia="Times New Roman" w:hAnsi="Arial" w:cs="Arial"/>
                <w:vanish/>
                <w:sz w:val="16"/>
                <w:szCs w:val="16"/>
              </w:rPr>
              <w:t>Bottom of Form</w:t>
            </w:r>
          </w:p>
        </w:tc>
        <w:tc>
          <w:tcPr>
            <w:tcW w:w="75" w:type="dxa"/>
            <w:vAlign w:val="center"/>
            <w:hideMark/>
          </w:tcPr>
          <w:p w:rsidR="00072DF4" w:rsidRPr="00072DF4" w:rsidRDefault="00072DF4" w:rsidP="00072DF4">
            <w:pPr>
              <w:shd w:val="clear" w:color="auto" w:fill="FFFFFF"/>
              <w:spacing w:after="0" w:line="240" w:lineRule="auto"/>
              <w:rPr>
                <w:rFonts w:ascii="Trebuchet MS" w:eastAsia="Times New Roman" w:hAnsi="Trebuchet MS" w:cs="Times New Roman"/>
                <w:color w:val="333333"/>
                <w:sz w:val="18"/>
                <w:szCs w:val="18"/>
              </w:rPr>
            </w:pPr>
          </w:p>
        </w:tc>
      </w:tr>
      <w:tr w:rsidR="00072DF4" w:rsidRPr="00072DF4" w:rsidTr="00072DF4">
        <w:trPr>
          <w:trHeight w:val="75"/>
          <w:tblCellSpacing w:w="0" w:type="dxa"/>
        </w:trPr>
        <w:tc>
          <w:tcPr>
            <w:tcW w:w="75" w:type="dxa"/>
            <w:vAlign w:val="center"/>
            <w:hideMark/>
          </w:tcPr>
          <w:p w:rsidR="00072DF4" w:rsidRPr="00072DF4" w:rsidRDefault="00072DF4" w:rsidP="00072DF4">
            <w:pPr>
              <w:spacing w:after="0" w:line="240" w:lineRule="auto"/>
              <w:rPr>
                <w:rFonts w:ascii="Times New Roman" w:eastAsia="Times New Roman" w:hAnsi="Times New Roman" w:cs="Times New Roman"/>
                <w:sz w:val="20"/>
                <w:szCs w:val="20"/>
              </w:rPr>
            </w:pPr>
          </w:p>
        </w:tc>
        <w:tc>
          <w:tcPr>
            <w:tcW w:w="0" w:type="auto"/>
            <w:tcBorders>
              <w:bottom w:val="single" w:sz="6" w:space="0" w:color="555555"/>
            </w:tcBorders>
            <w:shd w:val="clear" w:color="auto" w:fill="FFFFFF"/>
            <w:vAlign w:val="center"/>
            <w:hideMark/>
          </w:tcPr>
          <w:p w:rsidR="00072DF4" w:rsidRPr="00072DF4" w:rsidRDefault="00072DF4" w:rsidP="00072DF4">
            <w:pPr>
              <w:spacing w:after="0" w:line="240" w:lineRule="auto"/>
              <w:rPr>
                <w:rFonts w:ascii="Times New Roman" w:eastAsia="Times New Roman" w:hAnsi="Times New Roman" w:cs="Times New Roman"/>
                <w:sz w:val="20"/>
                <w:szCs w:val="20"/>
              </w:rPr>
            </w:pPr>
          </w:p>
        </w:tc>
        <w:tc>
          <w:tcPr>
            <w:tcW w:w="75" w:type="dxa"/>
            <w:vAlign w:val="center"/>
            <w:hideMark/>
          </w:tcPr>
          <w:p w:rsidR="00072DF4" w:rsidRPr="00072DF4" w:rsidRDefault="00072DF4" w:rsidP="00072DF4">
            <w:pPr>
              <w:spacing w:after="0" w:line="240" w:lineRule="auto"/>
              <w:rPr>
                <w:rFonts w:ascii="Times New Roman" w:eastAsia="Times New Roman" w:hAnsi="Times New Roman" w:cs="Times New Roman"/>
                <w:sz w:val="20"/>
                <w:szCs w:val="20"/>
              </w:rPr>
            </w:pPr>
          </w:p>
        </w:tc>
      </w:tr>
    </w:tbl>
    <w:p w:rsidR="009E16F5" w:rsidRDefault="00E737EA">
      <w:bookmarkStart w:id="0" w:name="_GoBack"/>
      <w:bookmarkEnd w:id="0"/>
    </w:p>
    <w:sectPr w:rsidR="009E16F5" w:rsidSect="001263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72DF4"/>
    <w:rsid w:val="00072DF4"/>
    <w:rsid w:val="001263A8"/>
    <w:rsid w:val="00505C24"/>
    <w:rsid w:val="005114E9"/>
    <w:rsid w:val="00534FA7"/>
    <w:rsid w:val="00824DFA"/>
    <w:rsid w:val="00E737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3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8697746">
      <w:bodyDiv w:val="1"/>
      <w:marLeft w:val="0"/>
      <w:marRight w:val="0"/>
      <w:marTop w:val="0"/>
      <w:marBottom w:val="0"/>
      <w:divBdr>
        <w:top w:val="none" w:sz="0" w:space="0" w:color="auto"/>
        <w:left w:val="none" w:sz="0" w:space="0" w:color="auto"/>
        <w:bottom w:val="none" w:sz="0" w:space="0" w:color="auto"/>
        <w:right w:val="none" w:sz="0" w:space="0" w:color="auto"/>
      </w:divBdr>
      <w:divsChild>
        <w:div w:id="832454718">
          <w:marLeft w:val="0"/>
          <w:marRight w:val="0"/>
          <w:marTop w:val="0"/>
          <w:marBottom w:val="0"/>
          <w:divBdr>
            <w:top w:val="none" w:sz="0" w:space="0" w:color="auto"/>
            <w:left w:val="none" w:sz="0" w:space="0" w:color="auto"/>
            <w:bottom w:val="none" w:sz="0" w:space="0" w:color="auto"/>
            <w:right w:val="none" w:sz="0" w:space="0" w:color="auto"/>
          </w:divBdr>
          <w:divsChild>
            <w:div w:id="2069375554">
              <w:marLeft w:val="0"/>
              <w:marRight w:val="0"/>
              <w:marTop w:val="0"/>
              <w:marBottom w:val="0"/>
              <w:divBdr>
                <w:top w:val="none" w:sz="0" w:space="0" w:color="auto"/>
                <w:left w:val="none" w:sz="0" w:space="0" w:color="auto"/>
                <w:bottom w:val="none" w:sz="0" w:space="0" w:color="auto"/>
                <w:right w:val="none" w:sz="0" w:space="0" w:color="auto"/>
              </w:divBdr>
              <w:divsChild>
                <w:div w:id="640575277">
                  <w:marLeft w:val="0"/>
                  <w:marRight w:val="0"/>
                  <w:marTop w:val="0"/>
                  <w:marBottom w:val="0"/>
                  <w:divBdr>
                    <w:top w:val="none" w:sz="0" w:space="0" w:color="auto"/>
                    <w:left w:val="none" w:sz="0" w:space="0" w:color="auto"/>
                    <w:bottom w:val="none" w:sz="0" w:space="0" w:color="auto"/>
                    <w:right w:val="none" w:sz="0" w:space="0" w:color="auto"/>
                  </w:divBdr>
                </w:div>
                <w:div w:id="1210920002">
                  <w:marLeft w:val="0"/>
                  <w:marRight w:val="0"/>
                  <w:marTop w:val="0"/>
                  <w:marBottom w:val="0"/>
                  <w:divBdr>
                    <w:top w:val="none" w:sz="0" w:space="0" w:color="auto"/>
                    <w:left w:val="none" w:sz="0" w:space="0" w:color="auto"/>
                    <w:bottom w:val="none" w:sz="0" w:space="0" w:color="auto"/>
                    <w:right w:val="none" w:sz="0" w:space="0" w:color="auto"/>
                  </w:divBdr>
                </w:div>
                <w:div w:id="91704254">
                  <w:marLeft w:val="0"/>
                  <w:marRight w:val="0"/>
                  <w:marTop w:val="0"/>
                  <w:marBottom w:val="0"/>
                  <w:divBdr>
                    <w:top w:val="none" w:sz="0" w:space="0" w:color="auto"/>
                    <w:left w:val="none" w:sz="0" w:space="0" w:color="auto"/>
                    <w:bottom w:val="none" w:sz="0" w:space="0" w:color="auto"/>
                    <w:right w:val="none" w:sz="0" w:space="0" w:color="auto"/>
                  </w:divBdr>
                </w:div>
                <w:div w:id="1173422768">
                  <w:marLeft w:val="0"/>
                  <w:marRight w:val="0"/>
                  <w:marTop w:val="0"/>
                  <w:marBottom w:val="0"/>
                  <w:divBdr>
                    <w:top w:val="none" w:sz="0" w:space="0" w:color="auto"/>
                    <w:left w:val="none" w:sz="0" w:space="0" w:color="auto"/>
                    <w:bottom w:val="none" w:sz="0" w:space="0" w:color="auto"/>
                    <w:right w:val="none" w:sz="0" w:space="0" w:color="auto"/>
                  </w:divBdr>
                </w:div>
                <w:div w:id="866916245">
                  <w:marLeft w:val="0"/>
                  <w:marRight w:val="0"/>
                  <w:marTop w:val="0"/>
                  <w:marBottom w:val="0"/>
                  <w:divBdr>
                    <w:top w:val="none" w:sz="0" w:space="0" w:color="auto"/>
                    <w:left w:val="none" w:sz="0" w:space="0" w:color="auto"/>
                    <w:bottom w:val="none" w:sz="0" w:space="0" w:color="auto"/>
                    <w:right w:val="none" w:sz="0" w:space="0" w:color="auto"/>
                  </w:divBdr>
                </w:div>
                <w:div w:id="1264874382">
                  <w:marLeft w:val="0"/>
                  <w:marRight w:val="0"/>
                  <w:marTop w:val="0"/>
                  <w:marBottom w:val="0"/>
                  <w:divBdr>
                    <w:top w:val="none" w:sz="0" w:space="0" w:color="auto"/>
                    <w:left w:val="none" w:sz="0" w:space="0" w:color="auto"/>
                    <w:bottom w:val="none" w:sz="0" w:space="0" w:color="auto"/>
                    <w:right w:val="none" w:sz="0" w:space="0" w:color="auto"/>
                  </w:divBdr>
                </w:div>
                <w:div w:id="1014920731">
                  <w:marLeft w:val="0"/>
                  <w:marRight w:val="0"/>
                  <w:marTop w:val="0"/>
                  <w:marBottom w:val="0"/>
                  <w:divBdr>
                    <w:top w:val="none" w:sz="0" w:space="0" w:color="auto"/>
                    <w:left w:val="none" w:sz="0" w:space="0" w:color="auto"/>
                    <w:bottom w:val="none" w:sz="0" w:space="0" w:color="auto"/>
                    <w:right w:val="none" w:sz="0" w:space="0" w:color="auto"/>
                  </w:divBdr>
                </w:div>
                <w:div w:id="207962492">
                  <w:marLeft w:val="0"/>
                  <w:marRight w:val="0"/>
                  <w:marTop w:val="0"/>
                  <w:marBottom w:val="0"/>
                  <w:divBdr>
                    <w:top w:val="none" w:sz="0" w:space="0" w:color="auto"/>
                    <w:left w:val="none" w:sz="0" w:space="0" w:color="auto"/>
                    <w:bottom w:val="none" w:sz="0" w:space="0" w:color="auto"/>
                    <w:right w:val="none" w:sz="0" w:space="0" w:color="auto"/>
                  </w:divBdr>
                </w:div>
                <w:div w:id="1618682345">
                  <w:marLeft w:val="0"/>
                  <w:marRight w:val="0"/>
                  <w:marTop w:val="0"/>
                  <w:marBottom w:val="0"/>
                  <w:divBdr>
                    <w:top w:val="none" w:sz="0" w:space="0" w:color="auto"/>
                    <w:left w:val="none" w:sz="0" w:space="0" w:color="auto"/>
                    <w:bottom w:val="none" w:sz="0" w:space="0" w:color="auto"/>
                    <w:right w:val="none" w:sz="0" w:space="0" w:color="auto"/>
                  </w:divBdr>
                </w:div>
                <w:div w:id="1756198415">
                  <w:marLeft w:val="0"/>
                  <w:marRight w:val="0"/>
                  <w:marTop w:val="0"/>
                  <w:marBottom w:val="0"/>
                  <w:divBdr>
                    <w:top w:val="none" w:sz="0" w:space="0" w:color="auto"/>
                    <w:left w:val="none" w:sz="0" w:space="0" w:color="auto"/>
                    <w:bottom w:val="none" w:sz="0" w:space="0" w:color="auto"/>
                    <w:right w:val="none" w:sz="0" w:space="0" w:color="auto"/>
                  </w:divBdr>
                </w:div>
                <w:div w:id="1028869387">
                  <w:marLeft w:val="0"/>
                  <w:marRight w:val="0"/>
                  <w:marTop w:val="0"/>
                  <w:marBottom w:val="0"/>
                  <w:divBdr>
                    <w:top w:val="none" w:sz="0" w:space="0" w:color="auto"/>
                    <w:left w:val="none" w:sz="0" w:space="0" w:color="auto"/>
                    <w:bottom w:val="none" w:sz="0" w:space="0" w:color="auto"/>
                    <w:right w:val="none" w:sz="0" w:space="0" w:color="auto"/>
                  </w:divBdr>
                </w:div>
                <w:div w:id="984550456">
                  <w:marLeft w:val="0"/>
                  <w:marRight w:val="0"/>
                  <w:marTop w:val="0"/>
                  <w:marBottom w:val="0"/>
                  <w:divBdr>
                    <w:top w:val="none" w:sz="0" w:space="0" w:color="auto"/>
                    <w:left w:val="none" w:sz="0" w:space="0" w:color="auto"/>
                    <w:bottom w:val="none" w:sz="0" w:space="0" w:color="auto"/>
                    <w:right w:val="none" w:sz="0" w:space="0" w:color="auto"/>
                  </w:divBdr>
                </w:div>
                <w:div w:id="1024476820">
                  <w:marLeft w:val="0"/>
                  <w:marRight w:val="0"/>
                  <w:marTop w:val="0"/>
                  <w:marBottom w:val="0"/>
                  <w:divBdr>
                    <w:top w:val="none" w:sz="0" w:space="0" w:color="auto"/>
                    <w:left w:val="none" w:sz="0" w:space="0" w:color="auto"/>
                    <w:bottom w:val="none" w:sz="0" w:space="0" w:color="auto"/>
                    <w:right w:val="none" w:sz="0" w:space="0" w:color="auto"/>
                  </w:divBdr>
                </w:div>
                <w:div w:id="951521008">
                  <w:marLeft w:val="0"/>
                  <w:marRight w:val="0"/>
                  <w:marTop w:val="0"/>
                  <w:marBottom w:val="0"/>
                  <w:divBdr>
                    <w:top w:val="none" w:sz="0" w:space="0" w:color="auto"/>
                    <w:left w:val="none" w:sz="0" w:space="0" w:color="auto"/>
                    <w:bottom w:val="none" w:sz="0" w:space="0" w:color="auto"/>
                    <w:right w:val="none" w:sz="0" w:space="0" w:color="auto"/>
                  </w:divBdr>
                </w:div>
                <w:div w:id="527911288">
                  <w:marLeft w:val="0"/>
                  <w:marRight w:val="0"/>
                  <w:marTop w:val="0"/>
                  <w:marBottom w:val="0"/>
                  <w:divBdr>
                    <w:top w:val="none" w:sz="0" w:space="0" w:color="auto"/>
                    <w:left w:val="none" w:sz="0" w:space="0" w:color="auto"/>
                    <w:bottom w:val="none" w:sz="0" w:space="0" w:color="auto"/>
                    <w:right w:val="none" w:sz="0" w:space="0" w:color="auto"/>
                  </w:divBdr>
                </w:div>
                <w:div w:id="512112017">
                  <w:marLeft w:val="0"/>
                  <w:marRight w:val="0"/>
                  <w:marTop w:val="0"/>
                  <w:marBottom w:val="0"/>
                  <w:divBdr>
                    <w:top w:val="none" w:sz="0" w:space="0" w:color="auto"/>
                    <w:left w:val="none" w:sz="0" w:space="0" w:color="auto"/>
                    <w:bottom w:val="none" w:sz="0" w:space="0" w:color="auto"/>
                    <w:right w:val="none" w:sz="0" w:space="0" w:color="auto"/>
                  </w:divBdr>
                </w:div>
                <w:div w:id="218445783">
                  <w:marLeft w:val="0"/>
                  <w:marRight w:val="0"/>
                  <w:marTop w:val="0"/>
                  <w:marBottom w:val="0"/>
                  <w:divBdr>
                    <w:top w:val="none" w:sz="0" w:space="0" w:color="auto"/>
                    <w:left w:val="none" w:sz="0" w:space="0" w:color="auto"/>
                    <w:bottom w:val="none" w:sz="0" w:space="0" w:color="auto"/>
                    <w:right w:val="none" w:sz="0" w:space="0" w:color="auto"/>
                  </w:divBdr>
                </w:div>
                <w:div w:id="968709666">
                  <w:marLeft w:val="0"/>
                  <w:marRight w:val="0"/>
                  <w:marTop w:val="0"/>
                  <w:marBottom w:val="0"/>
                  <w:divBdr>
                    <w:top w:val="none" w:sz="0" w:space="0" w:color="auto"/>
                    <w:left w:val="none" w:sz="0" w:space="0" w:color="auto"/>
                    <w:bottom w:val="none" w:sz="0" w:space="0" w:color="auto"/>
                    <w:right w:val="none" w:sz="0" w:space="0" w:color="auto"/>
                  </w:divBdr>
                </w:div>
                <w:div w:id="2032414500">
                  <w:marLeft w:val="0"/>
                  <w:marRight w:val="0"/>
                  <w:marTop w:val="0"/>
                  <w:marBottom w:val="0"/>
                  <w:divBdr>
                    <w:top w:val="none" w:sz="0" w:space="0" w:color="auto"/>
                    <w:left w:val="none" w:sz="0" w:space="0" w:color="auto"/>
                    <w:bottom w:val="none" w:sz="0" w:space="0" w:color="auto"/>
                    <w:right w:val="none" w:sz="0" w:space="0" w:color="auto"/>
                  </w:divBdr>
                </w:div>
                <w:div w:id="115757111">
                  <w:marLeft w:val="0"/>
                  <w:marRight w:val="0"/>
                  <w:marTop w:val="0"/>
                  <w:marBottom w:val="0"/>
                  <w:divBdr>
                    <w:top w:val="none" w:sz="0" w:space="0" w:color="auto"/>
                    <w:left w:val="none" w:sz="0" w:space="0" w:color="auto"/>
                    <w:bottom w:val="none" w:sz="0" w:space="0" w:color="auto"/>
                    <w:right w:val="none" w:sz="0" w:space="0" w:color="auto"/>
                  </w:divBdr>
                </w:div>
                <w:div w:id="2085031855">
                  <w:marLeft w:val="0"/>
                  <w:marRight w:val="0"/>
                  <w:marTop w:val="0"/>
                  <w:marBottom w:val="0"/>
                  <w:divBdr>
                    <w:top w:val="none" w:sz="0" w:space="0" w:color="auto"/>
                    <w:left w:val="none" w:sz="0" w:space="0" w:color="auto"/>
                    <w:bottom w:val="none" w:sz="0" w:space="0" w:color="auto"/>
                    <w:right w:val="none" w:sz="0" w:space="0" w:color="auto"/>
                  </w:divBdr>
                </w:div>
                <w:div w:id="1064446984">
                  <w:marLeft w:val="0"/>
                  <w:marRight w:val="0"/>
                  <w:marTop w:val="0"/>
                  <w:marBottom w:val="0"/>
                  <w:divBdr>
                    <w:top w:val="none" w:sz="0" w:space="0" w:color="auto"/>
                    <w:left w:val="none" w:sz="0" w:space="0" w:color="auto"/>
                    <w:bottom w:val="none" w:sz="0" w:space="0" w:color="auto"/>
                    <w:right w:val="none" w:sz="0" w:space="0" w:color="auto"/>
                  </w:divBdr>
                </w:div>
                <w:div w:id="1074622530">
                  <w:marLeft w:val="0"/>
                  <w:marRight w:val="0"/>
                  <w:marTop w:val="0"/>
                  <w:marBottom w:val="0"/>
                  <w:divBdr>
                    <w:top w:val="none" w:sz="0" w:space="0" w:color="auto"/>
                    <w:left w:val="none" w:sz="0" w:space="0" w:color="auto"/>
                    <w:bottom w:val="none" w:sz="0" w:space="0" w:color="auto"/>
                    <w:right w:val="none" w:sz="0" w:space="0" w:color="auto"/>
                  </w:divBdr>
                </w:div>
                <w:div w:id="747462429">
                  <w:marLeft w:val="0"/>
                  <w:marRight w:val="0"/>
                  <w:marTop w:val="0"/>
                  <w:marBottom w:val="0"/>
                  <w:divBdr>
                    <w:top w:val="none" w:sz="0" w:space="0" w:color="auto"/>
                    <w:left w:val="none" w:sz="0" w:space="0" w:color="auto"/>
                    <w:bottom w:val="none" w:sz="0" w:space="0" w:color="auto"/>
                    <w:right w:val="none" w:sz="0" w:space="0" w:color="auto"/>
                  </w:divBdr>
                </w:div>
                <w:div w:id="258223585">
                  <w:marLeft w:val="0"/>
                  <w:marRight w:val="0"/>
                  <w:marTop w:val="0"/>
                  <w:marBottom w:val="0"/>
                  <w:divBdr>
                    <w:top w:val="none" w:sz="0" w:space="0" w:color="auto"/>
                    <w:left w:val="none" w:sz="0" w:space="0" w:color="auto"/>
                    <w:bottom w:val="none" w:sz="0" w:space="0" w:color="auto"/>
                    <w:right w:val="none" w:sz="0" w:space="0" w:color="auto"/>
                  </w:divBdr>
                </w:div>
                <w:div w:id="458256649">
                  <w:marLeft w:val="0"/>
                  <w:marRight w:val="0"/>
                  <w:marTop w:val="0"/>
                  <w:marBottom w:val="0"/>
                  <w:divBdr>
                    <w:top w:val="none" w:sz="0" w:space="0" w:color="auto"/>
                    <w:left w:val="none" w:sz="0" w:space="0" w:color="auto"/>
                    <w:bottom w:val="none" w:sz="0" w:space="0" w:color="auto"/>
                    <w:right w:val="none" w:sz="0" w:space="0" w:color="auto"/>
                  </w:divBdr>
                </w:div>
                <w:div w:id="530340459">
                  <w:marLeft w:val="0"/>
                  <w:marRight w:val="0"/>
                  <w:marTop w:val="0"/>
                  <w:marBottom w:val="0"/>
                  <w:divBdr>
                    <w:top w:val="none" w:sz="0" w:space="0" w:color="auto"/>
                    <w:left w:val="none" w:sz="0" w:space="0" w:color="auto"/>
                    <w:bottom w:val="none" w:sz="0" w:space="0" w:color="auto"/>
                    <w:right w:val="none" w:sz="0" w:space="0" w:color="auto"/>
                  </w:divBdr>
                </w:div>
                <w:div w:id="1521774665">
                  <w:marLeft w:val="0"/>
                  <w:marRight w:val="0"/>
                  <w:marTop w:val="0"/>
                  <w:marBottom w:val="0"/>
                  <w:divBdr>
                    <w:top w:val="none" w:sz="0" w:space="0" w:color="auto"/>
                    <w:left w:val="none" w:sz="0" w:space="0" w:color="auto"/>
                    <w:bottom w:val="none" w:sz="0" w:space="0" w:color="auto"/>
                    <w:right w:val="none" w:sz="0" w:space="0" w:color="auto"/>
                  </w:divBdr>
                </w:div>
                <w:div w:id="1473672946">
                  <w:marLeft w:val="0"/>
                  <w:marRight w:val="0"/>
                  <w:marTop w:val="0"/>
                  <w:marBottom w:val="0"/>
                  <w:divBdr>
                    <w:top w:val="none" w:sz="0" w:space="0" w:color="auto"/>
                    <w:left w:val="none" w:sz="0" w:space="0" w:color="auto"/>
                    <w:bottom w:val="none" w:sz="0" w:space="0" w:color="auto"/>
                    <w:right w:val="none" w:sz="0" w:space="0" w:color="auto"/>
                  </w:divBdr>
                </w:div>
                <w:div w:id="1385979556">
                  <w:marLeft w:val="0"/>
                  <w:marRight w:val="0"/>
                  <w:marTop w:val="0"/>
                  <w:marBottom w:val="0"/>
                  <w:divBdr>
                    <w:top w:val="none" w:sz="0" w:space="0" w:color="auto"/>
                    <w:left w:val="none" w:sz="0" w:space="0" w:color="auto"/>
                    <w:bottom w:val="none" w:sz="0" w:space="0" w:color="auto"/>
                    <w:right w:val="none" w:sz="0" w:space="0" w:color="auto"/>
                  </w:divBdr>
                </w:div>
                <w:div w:id="1340884648">
                  <w:marLeft w:val="0"/>
                  <w:marRight w:val="0"/>
                  <w:marTop w:val="0"/>
                  <w:marBottom w:val="0"/>
                  <w:divBdr>
                    <w:top w:val="none" w:sz="0" w:space="0" w:color="auto"/>
                    <w:left w:val="none" w:sz="0" w:space="0" w:color="auto"/>
                    <w:bottom w:val="none" w:sz="0" w:space="0" w:color="auto"/>
                    <w:right w:val="none" w:sz="0" w:space="0" w:color="auto"/>
                  </w:divBdr>
                </w:div>
                <w:div w:id="812908584">
                  <w:marLeft w:val="0"/>
                  <w:marRight w:val="0"/>
                  <w:marTop w:val="0"/>
                  <w:marBottom w:val="0"/>
                  <w:divBdr>
                    <w:top w:val="none" w:sz="0" w:space="0" w:color="auto"/>
                    <w:left w:val="none" w:sz="0" w:space="0" w:color="auto"/>
                    <w:bottom w:val="none" w:sz="0" w:space="0" w:color="auto"/>
                    <w:right w:val="none" w:sz="0" w:space="0" w:color="auto"/>
                  </w:divBdr>
                </w:div>
                <w:div w:id="2122187042">
                  <w:marLeft w:val="0"/>
                  <w:marRight w:val="0"/>
                  <w:marTop w:val="0"/>
                  <w:marBottom w:val="0"/>
                  <w:divBdr>
                    <w:top w:val="none" w:sz="0" w:space="0" w:color="auto"/>
                    <w:left w:val="none" w:sz="0" w:space="0" w:color="auto"/>
                    <w:bottom w:val="none" w:sz="0" w:space="0" w:color="auto"/>
                    <w:right w:val="none" w:sz="0" w:space="0" w:color="auto"/>
                  </w:divBdr>
                </w:div>
                <w:div w:id="89929719">
                  <w:marLeft w:val="0"/>
                  <w:marRight w:val="0"/>
                  <w:marTop w:val="0"/>
                  <w:marBottom w:val="0"/>
                  <w:divBdr>
                    <w:top w:val="none" w:sz="0" w:space="0" w:color="auto"/>
                    <w:left w:val="none" w:sz="0" w:space="0" w:color="auto"/>
                    <w:bottom w:val="none" w:sz="0" w:space="0" w:color="auto"/>
                    <w:right w:val="none" w:sz="0" w:space="0" w:color="auto"/>
                  </w:divBdr>
                </w:div>
                <w:div w:id="200555703">
                  <w:marLeft w:val="0"/>
                  <w:marRight w:val="0"/>
                  <w:marTop w:val="0"/>
                  <w:marBottom w:val="0"/>
                  <w:divBdr>
                    <w:top w:val="none" w:sz="0" w:space="0" w:color="auto"/>
                    <w:left w:val="none" w:sz="0" w:space="0" w:color="auto"/>
                    <w:bottom w:val="none" w:sz="0" w:space="0" w:color="auto"/>
                    <w:right w:val="none" w:sz="0" w:space="0" w:color="auto"/>
                  </w:divBdr>
                </w:div>
                <w:div w:id="1696272298">
                  <w:marLeft w:val="0"/>
                  <w:marRight w:val="0"/>
                  <w:marTop w:val="0"/>
                  <w:marBottom w:val="0"/>
                  <w:divBdr>
                    <w:top w:val="none" w:sz="0" w:space="0" w:color="auto"/>
                    <w:left w:val="none" w:sz="0" w:space="0" w:color="auto"/>
                    <w:bottom w:val="none" w:sz="0" w:space="0" w:color="auto"/>
                    <w:right w:val="none" w:sz="0" w:space="0" w:color="auto"/>
                  </w:divBdr>
                </w:div>
                <w:div w:id="1859658004">
                  <w:marLeft w:val="0"/>
                  <w:marRight w:val="0"/>
                  <w:marTop w:val="0"/>
                  <w:marBottom w:val="0"/>
                  <w:divBdr>
                    <w:top w:val="none" w:sz="0" w:space="0" w:color="auto"/>
                    <w:left w:val="none" w:sz="0" w:space="0" w:color="auto"/>
                    <w:bottom w:val="none" w:sz="0" w:space="0" w:color="auto"/>
                    <w:right w:val="none" w:sz="0" w:space="0" w:color="auto"/>
                  </w:divBdr>
                </w:div>
                <w:div w:id="49620724">
                  <w:marLeft w:val="0"/>
                  <w:marRight w:val="0"/>
                  <w:marTop w:val="0"/>
                  <w:marBottom w:val="0"/>
                  <w:divBdr>
                    <w:top w:val="none" w:sz="0" w:space="0" w:color="auto"/>
                    <w:left w:val="none" w:sz="0" w:space="0" w:color="auto"/>
                    <w:bottom w:val="none" w:sz="0" w:space="0" w:color="auto"/>
                    <w:right w:val="none" w:sz="0" w:space="0" w:color="auto"/>
                  </w:divBdr>
                </w:div>
                <w:div w:id="80953896">
                  <w:marLeft w:val="0"/>
                  <w:marRight w:val="0"/>
                  <w:marTop w:val="0"/>
                  <w:marBottom w:val="0"/>
                  <w:divBdr>
                    <w:top w:val="none" w:sz="0" w:space="0" w:color="auto"/>
                    <w:left w:val="none" w:sz="0" w:space="0" w:color="auto"/>
                    <w:bottom w:val="none" w:sz="0" w:space="0" w:color="auto"/>
                    <w:right w:val="none" w:sz="0" w:space="0" w:color="auto"/>
                  </w:divBdr>
                </w:div>
                <w:div w:id="615480583">
                  <w:marLeft w:val="0"/>
                  <w:marRight w:val="0"/>
                  <w:marTop w:val="0"/>
                  <w:marBottom w:val="0"/>
                  <w:divBdr>
                    <w:top w:val="none" w:sz="0" w:space="0" w:color="auto"/>
                    <w:left w:val="none" w:sz="0" w:space="0" w:color="auto"/>
                    <w:bottom w:val="none" w:sz="0" w:space="0" w:color="auto"/>
                    <w:right w:val="none" w:sz="0" w:space="0" w:color="auto"/>
                  </w:divBdr>
                </w:div>
                <w:div w:id="865560063">
                  <w:marLeft w:val="0"/>
                  <w:marRight w:val="0"/>
                  <w:marTop w:val="0"/>
                  <w:marBottom w:val="0"/>
                  <w:divBdr>
                    <w:top w:val="none" w:sz="0" w:space="0" w:color="auto"/>
                    <w:left w:val="none" w:sz="0" w:space="0" w:color="auto"/>
                    <w:bottom w:val="none" w:sz="0" w:space="0" w:color="auto"/>
                    <w:right w:val="none" w:sz="0" w:space="0" w:color="auto"/>
                  </w:divBdr>
                </w:div>
                <w:div w:id="184825906">
                  <w:marLeft w:val="0"/>
                  <w:marRight w:val="0"/>
                  <w:marTop w:val="0"/>
                  <w:marBottom w:val="0"/>
                  <w:divBdr>
                    <w:top w:val="none" w:sz="0" w:space="0" w:color="auto"/>
                    <w:left w:val="none" w:sz="0" w:space="0" w:color="auto"/>
                    <w:bottom w:val="none" w:sz="0" w:space="0" w:color="auto"/>
                    <w:right w:val="none" w:sz="0" w:space="0" w:color="auto"/>
                  </w:divBdr>
                </w:div>
                <w:div w:id="1709377592">
                  <w:marLeft w:val="0"/>
                  <w:marRight w:val="0"/>
                  <w:marTop w:val="0"/>
                  <w:marBottom w:val="0"/>
                  <w:divBdr>
                    <w:top w:val="none" w:sz="0" w:space="0" w:color="auto"/>
                    <w:left w:val="none" w:sz="0" w:space="0" w:color="auto"/>
                    <w:bottom w:val="none" w:sz="0" w:space="0" w:color="auto"/>
                    <w:right w:val="none" w:sz="0" w:space="0" w:color="auto"/>
                  </w:divBdr>
                </w:div>
                <w:div w:id="1328051028">
                  <w:marLeft w:val="0"/>
                  <w:marRight w:val="0"/>
                  <w:marTop w:val="0"/>
                  <w:marBottom w:val="0"/>
                  <w:divBdr>
                    <w:top w:val="none" w:sz="0" w:space="0" w:color="auto"/>
                    <w:left w:val="none" w:sz="0" w:space="0" w:color="auto"/>
                    <w:bottom w:val="none" w:sz="0" w:space="0" w:color="auto"/>
                    <w:right w:val="none" w:sz="0" w:space="0" w:color="auto"/>
                  </w:divBdr>
                </w:div>
                <w:div w:id="65497862">
                  <w:marLeft w:val="0"/>
                  <w:marRight w:val="0"/>
                  <w:marTop w:val="0"/>
                  <w:marBottom w:val="0"/>
                  <w:divBdr>
                    <w:top w:val="none" w:sz="0" w:space="0" w:color="auto"/>
                    <w:left w:val="none" w:sz="0" w:space="0" w:color="auto"/>
                    <w:bottom w:val="none" w:sz="0" w:space="0" w:color="auto"/>
                    <w:right w:val="none" w:sz="0" w:space="0" w:color="auto"/>
                  </w:divBdr>
                </w:div>
                <w:div w:id="1570843232">
                  <w:marLeft w:val="0"/>
                  <w:marRight w:val="0"/>
                  <w:marTop w:val="0"/>
                  <w:marBottom w:val="0"/>
                  <w:divBdr>
                    <w:top w:val="none" w:sz="0" w:space="0" w:color="auto"/>
                    <w:left w:val="none" w:sz="0" w:space="0" w:color="auto"/>
                    <w:bottom w:val="none" w:sz="0" w:space="0" w:color="auto"/>
                    <w:right w:val="none" w:sz="0" w:space="0" w:color="auto"/>
                  </w:divBdr>
                </w:div>
                <w:div w:id="782303463">
                  <w:marLeft w:val="0"/>
                  <w:marRight w:val="0"/>
                  <w:marTop w:val="0"/>
                  <w:marBottom w:val="0"/>
                  <w:divBdr>
                    <w:top w:val="none" w:sz="0" w:space="0" w:color="auto"/>
                    <w:left w:val="none" w:sz="0" w:space="0" w:color="auto"/>
                    <w:bottom w:val="none" w:sz="0" w:space="0" w:color="auto"/>
                    <w:right w:val="none" w:sz="0" w:space="0" w:color="auto"/>
                  </w:divBdr>
                </w:div>
                <w:div w:id="475680683">
                  <w:marLeft w:val="0"/>
                  <w:marRight w:val="0"/>
                  <w:marTop w:val="0"/>
                  <w:marBottom w:val="0"/>
                  <w:divBdr>
                    <w:top w:val="none" w:sz="0" w:space="0" w:color="auto"/>
                    <w:left w:val="none" w:sz="0" w:space="0" w:color="auto"/>
                    <w:bottom w:val="none" w:sz="0" w:space="0" w:color="auto"/>
                    <w:right w:val="none" w:sz="0" w:space="0" w:color="auto"/>
                  </w:divBdr>
                </w:div>
                <w:div w:id="1908298082">
                  <w:marLeft w:val="0"/>
                  <w:marRight w:val="0"/>
                  <w:marTop w:val="0"/>
                  <w:marBottom w:val="0"/>
                  <w:divBdr>
                    <w:top w:val="none" w:sz="0" w:space="0" w:color="auto"/>
                    <w:left w:val="none" w:sz="0" w:space="0" w:color="auto"/>
                    <w:bottom w:val="none" w:sz="0" w:space="0" w:color="auto"/>
                    <w:right w:val="none" w:sz="0" w:space="0" w:color="auto"/>
                  </w:divBdr>
                </w:div>
                <w:div w:id="1137718008">
                  <w:marLeft w:val="0"/>
                  <w:marRight w:val="0"/>
                  <w:marTop w:val="0"/>
                  <w:marBottom w:val="0"/>
                  <w:divBdr>
                    <w:top w:val="none" w:sz="0" w:space="0" w:color="auto"/>
                    <w:left w:val="none" w:sz="0" w:space="0" w:color="auto"/>
                    <w:bottom w:val="none" w:sz="0" w:space="0" w:color="auto"/>
                    <w:right w:val="none" w:sz="0" w:space="0" w:color="auto"/>
                  </w:divBdr>
                </w:div>
                <w:div w:id="1625691056">
                  <w:marLeft w:val="0"/>
                  <w:marRight w:val="0"/>
                  <w:marTop w:val="0"/>
                  <w:marBottom w:val="0"/>
                  <w:divBdr>
                    <w:top w:val="none" w:sz="0" w:space="0" w:color="auto"/>
                    <w:left w:val="none" w:sz="0" w:space="0" w:color="auto"/>
                    <w:bottom w:val="none" w:sz="0" w:space="0" w:color="auto"/>
                    <w:right w:val="none" w:sz="0" w:space="0" w:color="auto"/>
                  </w:divBdr>
                </w:div>
                <w:div w:id="1373266831">
                  <w:marLeft w:val="0"/>
                  <w:marRight w:val="0"/>
                  <w:marTop w:val="0"/>
                  <w:marBottom w:val="0"/>
                  <w:divBdr>
                    <w:top w:val="none" w:sz="0" w:space="0" w:color="auto"/>
                    <w:left w:val="none" w:sz="0" w:space="0" w:color="auto"/>
                    <w:bottom w:val="none" w:sz="0" w:space="0" w:color="auto"/>
                    <w:right w:val="none" w:sz="0" w:space="0" w:color="auto"/>
                  </w:divBdr>
                </w:div>
                <w:div w:id="16662961">
                  <w:marLeft w:val="0"/>
                  <w:marRight w:val="0"/>
                  <w:marTop w:val="0"/>
                  <w:marBottom w:val="0"/>
                  <w:divBdr>
                    <w:top w:val="none" w:sz="0" w:space="0" w:color="auto"/>
                    <w:left w:val="none" w:sz="0" w:space="0" w:color="auto"/>
                    <w:bottom w:val="none" w:sz="0" w:space="0" w:color="auto"/>
                    <w:right w:val="none" w:sz="0" w:space="0" w:color="auto"/>
                  </w:divBdr>
                </w:div>
                <w:div w:id="1338069841">
                  <w:marLeft w:val="0"/>
                  <w:marRight w:val="0"/>
                  <w:marTop w:val="0"/>
                  <w:marBottom w:val="0"/>
                  <w:divBdr>
                    <w:top w:val="none" w:sz="0" w:space="0" w:color="auto"/>
                    <w:left w:val="none" w:sz="0" w:space="0" w:color="auto"/>
                    <w:bottom w:val="none" w:sz="0" w:space="0" w:color="auto"/>
                    <w:right w:val="none" w:sz="0" w:space="0" w:color="auto"/>
                  </w:divBdr>
                </w:div>
                <w:div w:id="1842038850">
                  <w:marLeft w:val="0"/>
                  <w:marRight w:val="0"/>
                  <w:marTop w:val="0"/>
                  <w:marBottom w:val="0"/>
                  <w:divBdr>
                    <w:top w:val="none" w:sz="0" w:space="0" w:color="auto"/>
                    <w:left w:val="none" w:sz="0" w:space="0" w:color="auto"/>
                    <w:bottom w:val="none" w:sz="0" w:space="0" w:color="auto"/>
                    <w:right w:val="none" w:sz="0" w:space="0" w:color="auto"/>
                  </w:divBdr>
                </w:div>
                <w:div w:id="83075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1269</Words>
  <Characters>7237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Ray</dc:creator>
  <cp:keywords/>
  <dc:description/>
  <cp:lastModifiedBy>Marl</cp:lastModifiedBy>
  <cp:revision>2</cp:revision>
  <dcterms:created xsi:type="dcterms:W3CDTF">2017-10-16T03:43:00Z</dcterms:created>
  <dcterms:modified xsi:type="dcterms:W3CDTF">2017-10-16T03:43:00Z</dcterms:modified>
</cp:coreProperties>
</file>