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10" w:rsidRDefault="008F25DD" w:rsidP="008A16A6">
      <w:pPr>
        <w:jc w:val="center"/>
        <w:rPr>
          <w:rFonts w:ascii="Times New Roman" w:hAnsi="Times New Roman" w:cs="Times New Roman"/>
          <w:sz w:val="24"/>
          <w:szCs w:val="24"/>
        </w:rPr>
      </w:pPr>
    </w:p>
    <w:p w:rsidR="008A16A6" w:rsidRDefault="008A16A6" w:rsidP="008A16A6">
      <w:pPr>
        <w:jc w:val="center"/>
        <w:rPr>
          <w:rFonts w:ascii="Times New Roman" w:hAnsi="Times New Roman" w:cs="Times New Roman"/>
          <w:sz w:val="24"/>
          <w:szCs w:val="24"/>
        </w:rPr>
      </w:pPr>
    </w:p>
    <w:p w:rsidR="008A16A6" w:rsidRDefault="008A16A6" w:rsidP="008A16A6">
      <w:pPr>
        <w:jc w:val="center"/>
        <w:rPr>
          <w:rFonts w:ascii="Times New Roman" w:hAnsi="Times New Roman" w:cs="Times New Roman"/>
          <w:sz w:val="24"/>
          <w:szCs w:val="24"/>
        </w:rPr>
      </w:pPr>
    </w:p>
    <w:p w:rsidR="008A16A6" w:rsidRDefault="008A16A6" w:rsidP="008A16A6">
      <w:pPr>
        <w:jc w:val="center"/>
        <w:rPr>
          <w:rFonts w:ascii="Times New Roman" w:hAnsi="Times New Roman" w:cs="Times New Roman"/>
          <w:sz w:val="24"/>
          <w:szCs w:val="24"/>
        </w:rPr>
      </w:pPr>
    </w:p>
    <w:p w:rsidR="00F074B4" w:rsidRDefault="00F074B4" w:rsidP="00F074B4">
      <w:pPr>
        <w:spacing w:line="360" w:lineRule="auto"/>
        <w:jc w:val="center"/>
        <w:rPr>
          <w:rFonts w:ascii="Times New Roman" w:eastAsia="Calibri" w:hAnsi="Times New Roman" w:cs="Times New Roman"/>
          <w:color w:val="000000" w:themeColor="text1"/>
          <w:sz w:val="24"/>
          <w:szCs w:val="24"/>
        </w:rPr>
      </w:pPr>
    </w:p>
    <w:p w:rsidR="00F074B4" w:rsidRDefault="00F074B4" w:rsidP="00F074B4">
      <w:pPr>
        <w:spacing w:line="360" w:lineRule="auto"/>
        <w:jc w:val="center"/>
        <w:rPr>
          <w:rFonts w:ascii="Times New Roman" w:eastAsia="Calibri" w:hAnsi="Times New Roman" w:cs="Times New Roman"/>
          <w:color w:val="000000" w:themeColor="text1"/>
          <w:sz w:val="24"/>
          <w:szCs w:val="24"/>
        </w:rPr>
      </w:pPr>
    </w:p>
    <w:p w:rsidR="00F074B4" w:rsidRDefault="00F074B4" w:rsidP="00F074B4">
      <w:pPr>
        <w:spacing w:line="360" w:lineRule="auto"/>
        <w:jc w:val="center"/>
        <w:rPr>
          <w:rFonts w:ascii="Times New Roman" w:eastAsia="Calibri" w:hAnsi="Times New Roman" w:cs="Times New Roman"/>
          <w:color w:val="000000" w:themeColor="text1"/>
          <w:sz w:val="24"/>
          <w:szCs w:val="24"/>
        </w:rPr>
      </w:pPr>
    </w:p>
    <w:p w:rsidR="00E62C60" w:rsidRDefault="00E62C60" w:rsidP="00F074B4">
      <w:pPr>
        <w:spacing w:line="360" w:lineRule="auto"/>
        <w:jc w:val="center"/>
        <w:rPr>
          <w:rFonts w:ascii="Times New Roman" w:eastAsia="Calibri" w:hAnsi="Times New Roman" w:cs="Times New Roman"/>
          <w:color w:val="000000" w:themeColor="text1"/>
          <w:sz w:val="24"/>
          <w:szCs w:val="24"/>
        </w:rPr>
      </w:pPr>
      <w:r w:rsidRPr="00E62C60">
        <w:rPr>
          <w:rFonts w:ascii="Times New Roman" w:eastAsia="Calibri" w:hAnsi="Times New Roman" w:cs="Times New Roman"/>
          <w:color w:val="000000" w:themeColor="text1"/>
          <w:sz w:val="24"/>
          <w:szCs w:val="24"/>
        </w:rPr>
        <w:t xml:space="preserve">Research of Personnel Psychology </w:t>
      </w:r>
    </w:p>
    <w:p w:rsidR="00F074B4" w:rsidRPr="00B73D36" w:rsidRDefault="00F074B4" w:rsidP="00F074B4">
      <w:pPr>
        <w:spacing w:line="360" w:lineRule="auto"/>
        <w:jc w:val="center"/>
        <w:rPr>
          <w:rFonts w:ascii="Times New Roman" w:eastAsia="Calibri" w:hAnsi="Times New Roman" w:cs="Times New Roman"/>
          <w:color w:val="000000" w:themeColor="text1"/>
          <w:sz w:val="24"/>
          <w:szCs w:val="24"/>
        </w:rPr>
      </w:pPr>
      <w:r w:rsidRPr="00B73D36">
        <w:rPr>
          <w:rFonts w:ascii="Times New Roman" w:eastAsia="Calibri" w:hAnsi="Times New Roman" w:cs="Times New Roman"/>
          <w:color w:val="000000" w:themeColor="text1"/>
          <w:sz w:val="24"/>
          <w:szCs w:val="24"/>
        </w:rPr>
        <w:t>Tonia Joseph-Armstrong</w:t>
      </w:r>
    </w:p>
    <w:p w:rsidR="00F074B4" w:rsidRPr="00B73D36" w:rsidRDefault="00F074B4" w:rsidP="00F074B4">
      <w:pPr>
        <w:tabs>
          <w:tab w:val="left" w:pos="900"/>
        </w:tabs>
        <w:spacing w:after="240" w:line="360" w:lineRule="auto"/>
        <w:jc w:val="center"/>
        <w:rPr>
          <w:rFonts w:ascii="Times New Roman" w:hAnsi="Times New Roman" w:cs="Times New Roman"/>
          <w:color w:val="000000" w:themeColor="text1"/>
          <w:sz w:val="24"/>
          <w:szCs w:val="24"/>
        </w:rPr>
      </w:pPr>
      <w:r w:rsidRPr="00B73D36">
        <w:rPr>
          <w:rFonts w:ascii="Times New Roman" w:hAnsi="Times New Roman" w:cs="Times New Roman"/>
          <w:color w:val="000000" w:themeColor="text1"/>
          <w:sz w:val="24"/>
          <w:szCs w:val="24"/>
        </w:rPr>
        <w:t>Class – IPSY 8</w:t>
      </w:r>
      <w:r w:rsidR="009C20E2">
        <w:rPr>
          <w:rFonts w:ascii="Times New Roman" w:hAnsi="Times New Roman" w:cs="Times New Roman"/>
          <w:color w:val="000000" w:themeColor="text1"/>
          <w:sz w:val="24"/>
          <w:szCs w:val="24"/>
        </w:rPr>
        <w:t>754</w:t>
      </w:r>
    </w:p>
    <w:p w:rsidR="00F074B4" w:rsidRPr="00B73D36" w:rsidRDefault="00F074B4" w:rsidP="00F074B4">
      <w:pPr>
        <w:tabs>
          <w:tab w:val="left" w:pos="900"/>
        </w:tabs>
        <w:spacing w:after="240" w:line="360" w:lineRule="auto"/>
        <w:jc w:val="center"/>
        <w:rPr>
          <w:rFonts w:ascii="Times New Roman" w:hAnsi="Times New Roman" w:cs="Times New Roman"/>
          <w:color w:val="000000" w:themeColor="text1"/>
          <w:sz w:val="24"/>
          <w:szCs w:val="24"/>
        </w:rPr>
      </w:pPr>
      <w:r w:rsidRPr="00B73D36">
        <w:rPr>
          <w:rFonts w:ascii="Times New Roman" w:hAnsi="Times New Roman" w:cs="Times New Roman"/>
          <w:color w:val="000000" w:themeColor="text1"/>
          <w:sz w:val="24"/>
          <w:szCs w:val="24"/>
        </w:rPr>
        <w:t>Professor – David Mohr</w:t>
      </w:r>
    </w:p>
    <w:p w:rsidR="00F074B4" w:rsidRDefault="00F074B4" w:rsidP="00F074B4">
      <w:pPr>
        <w:tabs>
          <w:tab w:val="left" w:pos="900"/>
        </w:tabs>
        <w:spacing w:after="240" w:line="360" w:lineRule="auto"/>
        <w:jc w:val="center"/>
        <w:rPr>
          <w:rFonts w:ascii="Times New Roman" w:hAnsi="Times New Roman" w:cs="Times New Roman"/>
          <w:color w:val="000000" w:themeColor="text1"/>
          <w:sz w:val="24"/>
          <w:szCs w:val="24"/>
        </w:rPr>
      </w:pPr>
      <w:r w:rsidRPr="00B73D3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ummer</w:t>
      </w:r>
      <w:r w:rsidRPr="00B73D36">
        <w:rPr>
          <w:rFonts w:ascii="Times New Roman" w:hAnsi="Times New Roman" w:cs="Times New Roman"/>
          <w:color w:val="000000" w:themeColor="text1"/>
          <w:sz w:val="24"/>
          <w:szCs w:val="24"/>
        </w:rPr>
        <w:t>Term</w:t>
      </w:r>
    </w:p>
    <w:p w:rsidR="00F074B4" w:rsidRDefault="00F074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FD48B0" w:rsidRDefault="00FD48B0" w:rsidP="00F074B4">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Gaps in the R</w:t>
      </w:r>
      <w:r w:rsidRPr="00FD48B0">
        <w:rPr>
          <w:rFonts w:ascii="Times New Roman" w:hAnsi="Times New Roman" w:cs="Times New Roman"/>
          <w:b/>
          <w:sz w:val="24"/>
          <w:szCs w:val="24"/>
        </w:rPr>
        <w:t xml:space="preserve">esearch of </w:t>
      </w:r>
      <w:r w:rsidR="00BD27A3">
        <w:rPr>
          <w:rFonts w:ascii="Times New Roman" w:hAnsi="Times New Roman" w:cs="Times New Roman"/>
          <w:b/>
          <w:sz w:val="24"/>
          <w:szCs w:val="24"/>
        </w:rPr>
        <w:t>P</w:t>
      </w:r>
      <w:r w:rsidRPr="00FD48B0">
        <w:rPr>
          <w:rFonts w:ascii="Times New Roman" w:hAnsi="Times New Roman" w:cs="Times New Roman"/>
          <w:b/>
          <w:sz w:val="24"/>
          <w:szCs w:val="24"/>
        </w:rPr>
        <w:t xml:space="preserve">ersonnel </w:t>
      </w:r>
      <w:r w:rsidR="00BD27A3">
        <w:rPr>
          <w:rFonts w:ascii="Times New Roman" w:hAnsi="Times New Roman" w:cs="Times New Roman"/>
          <w:b/>
          <w:sz w:val="24"/>
          <w:szCs w:val="24"/>
        </w:rPr>
        <w:t>P</w:t>
      </w:r>
      <w:r w:rsidRPr="00FD48B0">
        <w:rPr>
          <w:rFonts w:ascii="Times New Roman" w:hAnsi="Times New Roman" w:cs="Times New Roman"/>
          <w:b/>
          <w:sz w:val="24"/>
          <w:szCs w:val="24"/>
        </w:rPr>
        <w:t>sychology </w:t>
      </w:r>
    </w:p>
    <w:p w:rsidR="003F79EA" w:rsidRDefault="00BD27A3" w:rsidP="003F79EA">
      <w:pPr>
        <w:spacing w:line="480" w:lineRule="auto"/>
        <w:ind w:firstLine="720"/>
        <w:rPr>
          <w:rFonts w:ascii="Times New Roman" w:hAnsi="Times New Roman" w:cs="Times New Roman"/>
          <w:sz w:val="24"/>
          <w:szCs w:val="24"/>
        </w:rPr>
      </w:pPr>
      <w:r w:rsidRPr="00BD27A3">
        <w:rPr>
          <w:rFonts w:ascii="Times New Roman" w:hAnsi="Times New Roman" w:cs="Times New Roman"/>
          <w:sz w:val="24"/>
          <w:szCs w:val="24"/>
        </w:rPr>
        <w:t>There are many conflicting results of the gaps that are encountered in the research of personnel psychology in so t</w:t>
      </w:r>
      <w:bookmarkStart w:id="0" w:name="_GoBack"/>
      <w:bookmarkEnd w:id="0"/>
      <w:r w:rsidRPr="00BD27A3">
        <w:rPr>
          <w:rFonts w:ascii="Times New Roman" w:hAnsi="Times New Roman" w:cs="Times New Roman"/>
          <w:sz w:val="24"/>
          <w:szCs w:val="24"/>
        </w:rPr>
        <w:t xml:space="preserve">hat the analysts overemphasize the areas of practice in expert execution in regard to </w:t>
      </w:r>
      <w:r>
        <w:rPr>
          <w:rFonts w:ascii="Times New Roman" w:hAnsi="Times New Roman" w:cs="Times New Roman"/>
          <w:sz w:val="24"/>
          <w:szCs w:val="24"/>
        </w:rPr>
        <w:t xml:space="preserve">many </w:t>
      </w:r>
      <w:r w:rsidRPr="00BD27A3">
        <w:rPr>
          <w:rFonts w:ascii="Times New Roman" w:hAnsi="Times New Roman" w:cs="Times New Roman"/>
          <w:sz w:val="24"/>
          <w:szCs w:val="24"/>
        </w:rPr>
        <w:t xml:space="preserve">variable factors </w:t>
      </w:r>
      <w:r>
        <w:rPr>
          <w:rFonts w:ascii="Times New Roman" w:hAnsi="Times New Roman" w:cs="Times New Roman"/>
          <w:sz w:val="24"/>
          <w:szCs w:val="24"/>
        </w:rPr>
        <w:t xml:space="preserve">which are </w:t>
      </w:r>
      <w:r w:rsidRPr="00BD27A3">
        <w:rPr>
          <w:rFonts w:ascii="Times New Roman" w:hAnsi="Times New Roman" w:cs="Times New Roman"/>
          <w:sz w:val="24"/>
          <w:szCs w:val="24"/>
        </w:rPr>
        <w:t>involved</w:t>
      </w:r>
      <w:r>
        <w:rPr>
          <w:rFonts w:ascii="Times New Roman" w:hAnsi="Times New Roman" w:cs="Times New Roman"/>
          <w:sz w:val="24"/>
          <w:szCs w:val="24"/>
        </w:rPr>
        <w:t>;</w:t>
      </w:r>
      <w:r w:rsidRPr="00BD27A3">
        <w:rPr>
          <w:rFonts w:ascii="Times New Roman" w:hAnsi="Times New Roman" w:cs="Times New Roman"/>
          <w:sz w:val="24"/>
          <w:szCs w:val="24"/>
        </w:rPr>
        <w:t xml:space="preserve"> for example, ability and critical developmental periods (Dwyer, Graham, Kratochwill, Lucariello, McCombs, Rimm-Kaufman, &amp; Subotnik, 2010). </w:t>
      </w:r>
      <w:r>
        <w:rPr>
          <w:rFonts w:ascii="Times New Roman" w:hAnsi="Times New Roman" w:cs="Times New Roman"/>
          <w:sz w:val="24"/>
          <w:szCs w:val="24"/>
        </w:rPr>
        <w:t xml:space="preserve">The </w:t>
      </w:r>
      <w:r w:rsidR="00F074B4">
        <w:rPr>
          <w:rFonts w:ascii="Times New Roman" w:hAnsi="Times New Roman" w:cs="Times New Roman"/>
          <w:sz w:val="24"/>
          <w:szCs w:val="24"/>
        </w:rPr>
        <w:t>entertainment reporter</w:t>
      </w:r>
      <w:r w:rsidR="00871336">
        <w:rPr>
          <w:rFonts w:ascii="Times New Roman" w:hAnsi="Times New Roman" w:cs="Times New Roman"/>
          <w:sz w:val="24"/>
          <w:szCs w:val="24"/>
        </w:rPr>
        <w:t xml:space="preserve"> job involves reporting of news about </w:t>
      </w:r>
      <w:r>
        <w:rPr>
          <w:rFonts w:ascii="Times New Roman" w:hAnsi="Times New Roman" w:cs="Times New Roman"/>
          <w:sz w:val="24"/>
          <w:szCs w:val="24"/>
        </w:rPr>
        <w:t xml:space="preserve">the latest </w:t>
      </w:r>
      <w:r w:rsidR="00871336">
        <w:rPr>
          <w:rFonts w:ascii="Times New Roman" w:hAnsi="Times New Roman" w:cs="Times New Roman"/>
          <w:sz w:val="24"/>
          <w:szCs w:val="24"/>
        </w:rPr>
        <w:t xml:space="preserve">emerging trends in </w:t>
      </w:r>
      <w:r>
        <w:rPr>
          <w:rFonts w:ascii="Times New Roman" w:hAnsi="Times New Roman" w:cs="Times New Roman"/>
          <w:sz w:val="24"/>
          <w:szCs w:val="24"/>
        </w:rPr>
        <w:t>a manner, which appeals to a specific target yet public audience; however, this depends on topic of interest</w:t>
      </w:r>
      <w:r w:rsidR="00871336">
        <w:rPr>
          <w:rFonts w:ascii="Times New Roman" w:hAnsi="Times New Roman" w:cs="Times New Roman"/>
          <w:sz w:val="24"/>
          <w:szCs w:val="24"/>
        </w:rPr>
        <w:t>.</w:t>
      </w:r>
      <w:r w:rsidR="003875E2">
        <w:rPr>
          <w:rFonts w:ascii="Times New Roman" w:hAnsi="Times New Roman" w:cs="Times New Roman"/>
          <w:sz w:val="24"/>
          <w:szCs w:val="24"/>
        </w:rPr>
        <w:t>Researchers have</w:t>
      </w:r>
      <w:r w:rsidR="00F074B4" w:rsidRPr="00F074B4">
        <w:rPr>
          <w:rFonts w:ascii="Times New Roman" w:hAnsi="Times New Roman" w:cs="Times New Roman"/>
          <w:sz w:val="24"/>
          <w:szCs w:val="24"/>
        </w:rPr>
        <w:t xml:space="preserve"> discovered that </w:t>
      </w:r>
      <w:r w:rsidR="003875E2">
        <w:rPr>
          <w:rFonts w:ascii="Times New Roman" w:hAnsi="Times New Roman" w:cs="Times New Roman"/>
          <w:sz w:val="24"/>
          <w:szCs w:val="24"/>
        </w:rPr>
        <w:t>the</w:t>
      </w:r>
      <w:r w:rsidR="00F074B4" w:rsidRPr="00F074B4">
        <w:rPr>
          <w:rFonts w:ascii="Times New Roman" w:hAnsi="Times New Roman" w:cs="Times New Roman"/>
          <w:sz w:val="24"/>
          <w:szCs w:val="24"/>
        </w:rPr>
        <w:t xml:space="preserve"> societal factor has the strongest impact on </w:t>
      </w:r>
      <w:r w:rsidR="00F074B4">
        <w:rPr>
          <w:rFonts w:ascii="Times New Roman" w:hAnsi="Times New Roman" w:cs="Times New Roman"/>
          <w:sz w:val="24"/>
          <w:szCs w:val="24"/>
        </w:rPr>
        <w:t xml:space="preserve">the </w:t>
      </w:r>
      <w:r w:rsidR="00F074B4" w:rsidRPr="00F074B4">
        <w:rPr>
          <w:rFonts w:ascii="Times New Roman" w:hAnsi="Times New Roman" w:cs="Times New Roman"/>
          <w:sz w:val="24"/>
          <w:szCs w:val="24"/>
        </w:rPr>
        <w:t>journalist</w:t>
      </w:r>
      <w:r w:rsidR="00F074B4">
        <w:rPr>
          <w:rFonts w:ascii="Times New Roman" w:hAnsi="Times New Roman" w:cs="Times New Roman"/>
          <w:sz w:val="24"/>
          <w:szCs w:val="24"/>
        </w:rPr>
        <w:t>ic</w:t>
      </w:r>
      <w:r w:rsidR="008859F3" w:rsidRPr="00F074B4">
        <w:rPr>
          <w:rFonts w:ascii="Times New Roman" w:hAnsi="Times New Roman" w:cs="Times New Roman"/>
          <w:sz w:val="24"/>
          <w:szCs w:val="24"/>
        </w:rPr>
        <w:t xml:space="preserve">views </w:t>
      </w:r>
      <w:r w:rsidR="008859F3">
        <w:rPr>
          <w:rFonts w:ascii="Times New Roman" w:hAnsi="Times New Roman" w:cs="Times New Roman"/>
          <w:sz w:val="24"/>
          <w:szCs w:val="24"/>
        </w:rPr>
        <w:t>and</w:t>
      </w:r>
      <w:r w:rsidR="003875E2">
        <w:rPr>
          <w:rFonts w:ascii="Times New Roman" w:hAnsi="Times New Roman" w:cs="Times New Roman"/>
          <w:sz w:val="24"/>
          <w:szCs w:val="24"/>
        </w:rPr>
        <w:t xml:space="preserve"> what impact </w:t>
      </w:r>
      <w:r w:rsidR="00F074B4">
        <w:rPr>
          <w:rFonts w:ascii="Times New Roman" w:hAnsi="Times New Roman" w:cs="Times New Roman"/>
          <w:sz w:val="24"/>
          <w:szCs w:val="24"/>
        </w:rPr>
        <w:t xml:space="preserve">the </w:t>
      </w:r>
      <w:r w:rsidR="00F074B4" w:rsidRPr="00F074B4">
        <w:rPr>
          <w:rFonts w:ascii="Times New Roman" w:hAnsi="Times New Roman" w:cs="Times New Roman"/>
          <w:sz w:val="24"/>
          <w:szCs w:val="24"/>
        </w:rPr>
        <w:t xml:space="preserve">media </w:t>
      </w:r>
      <w:r w:rsidR="003875E2">
        <w:rPr>
          <w:rFonts w:ascii="Times New Roman" w:hAnsi="Times New Roman" w:cs="Times New Roman"/>
          <w:sz w:val="24"/>
          <w:szCs w:val="24"/>
        </w:rPr>
        <w:t>hold for that audience; this therefore, places the</w:t>
      </w:r>
      <w:r w:rsidR="00F074B4" w:rsidRPr="00F074B4">
        <w:rPr>
          <w:rFonts w:ascii="Times New Roman" w:hAnsi="Times New Roman" w:cs="Times New Roman"/>
          <w:sz w:val="24"/>
          <w:szCs w:val="24"/>
        </w:rPr>
        <w:t xml:space="preserve"> organizational factor, </w:t>
      </w:r>
      <w:r w:rsidR="003875E2">
        <w:rPr>
          <w:rFonts w:ascii="Times New Roman" w:hAnsi="Times New Roman" w:cs="Times New Roman"/>
          <w:sz w:val="24"/>
          <w:szCs w:val="24"/>
        </w:rPr>
        <w:t>as having a</w:t>
      </w:r>
      <w:r w:rsidR="00F074B4" w:rsidRPr="00F074B4">
        <w:rPr>
          <w:rFonts w:ascii="Times New Roman" w:hAnsi="Times New Roman" w:cs="Times New Roman"/>
          <w:sz w:val="24"/>
          <w:szCs w:val="24"/>
        </w:rPr>
        <w:t xml:space="preserve"> significant</w:t>
      </w:r>
      <w:r w:rsidR="003875E2">
        <w:rPr>
          <w:rFonts w:ascii="Times New Roman" w:hAnsi="Times New Roman" w:cs="Times New Roman"/>
          <w:sz w:val="24"/>
          <w:szCs w:val="24"/>
        </w:rPr>
        <w:t>ly</w:t>
      </w:r>
      <w:r w:rsidR="00F074B4" w:rsidRPr="00F074B4">
        <w:rPr>
          <w:rFonts w:ascii="Times New Roman" w:hAnsi="Times New Roman" w:cs="Times New Roman"/>
          <w:sz w:val="24"/>
          <w:szCs w:val="24"/>
        </w:rPr>
        <w:t xml:space="preserve"> weak impact</w:t>
      </w:r>
      <w:r w:rsidR="00F074B4">
        <w:rPr>
          <w:rFonts w:ascii="Times New Roman" w:hAnsi="Times New Roman" w:cs="Times New Roman"/>
          <w:sz w:val="24"/>
          <w:szCs w:val="24"/>
        </w:rPr>
        <w:t xml:space="preserve"> (</w:t>
      </w:r>
      <w:bookmarkStart w:id="1" w:name="_Hlk484771832"/>
      <w:r w:rsidR="00F074B4" w:rsidRPr="00F074B4">
        <w:rPr>
          <w:rFonts w:ascii="Times New Roman" w:hAnsi="Times New Roman" w:cs="Times New Roman"/>
          <w:sz w:val="24"/>
          <w:szCs w:val="24"/>
        </w:rPr>
        <w:t xml:space="preserve">Zhu, Weaver, Lo, Chen, &amp; Wu, 1997). </w:t>
      </w:r>
      <w:bookmarkEnd w:id="1"/>
    </w:p>
    <w:p w:rsidR="00871336" w:rsidRDefault="008859F3" w:rsidP="003F79EA">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The Proposed Topic of Interest at this time is the Influence Media has on Society</w:t>
      </w:r>
    </w:p>
    <w:p w:rsidR="003F79EA" w:rsidRDefault="008859F3" w:rsidP="00FC104C">
      <w:pPr>
        <w:pStyle w:val="ListParagraph"/>
        <w:spacing w:line="480" w:lineRule="auto"/>
        <w:ind w:left="0" w:firstLine="720"/>
        <w:rPr>
          <w:rFonts w:ascii="Times New Roman" w:hAnsi="Times New Roman" w:cs="Times New Roman"/>
          <w:sz w:val="24"/>
          <w:szCs w:val="24"/>
        </w:rPr>
      </w:pPr>
      <w:r w:rsidRPr="008859F3">
        <w:rPr>
          <w:rFonts w:ascii="Times New Roman" w:hAnsi="Times New Roman" w:cs="Times New Roman"/>
          <w:sz w:val="24"/>
          <w:szCs w:val="24"/>
        </w:rPr>
        <w:t>Less than half of the researched journalists had an opinion that the media presence is important to the public. Studies in various countries determined that journalists impact or influences the public opinion and that it may be significantly more than the researched data output. Such discoveries demonstrate that the impact is still somewhat unclear(Deuze, 2002).</w:t>
      </w:r>
      <w:r w:rsidR="003F79EA" w:rsidRPr="003F79EA">
        <w:rPr>
          <w:rFonts w:ascii="Times New Roman" w:hAnsi="Times New Roman" w:cs="Times New Roman"/>
          <w:sz w:val="24"/>
          <w:szCs w:val="24"/>
        </w:rPr>
        <w:t>Bonfadelli, (2002)</w:t>
      </w:r>
      <w:r w:rsidR="003F79EA">
        <w:rPr>
          <w:rFonts w:ascii="Times New Roman" w:hAnsi="Times New Roman" w:cs="Times New Roman"/>
          <w:sz w:val="24"/>
          <w:szCs w:val="24"/>
        </w:rPr>
        <w:t xml:space="preserve"> suggested that “</w:t>
      </w:r>
      <w:r w:rsidRPr="008859F3">
        <w:rPr>
          <w:rFonts w:ascii="Times New Roman" w:hAnsi="Times New Roman" w:cs="Times New Roman"/>
          <w:sz w:val="24"/>
          <w:szCs w:val="24"/>
        </w:rPr>
        <w:t>since knowledge gaps tend to decrease if mass media information on a given topic discontinues</w:t>
      </w:r>
      <w:r w:rsidR="003F79EA">
        <w:rPr>
          <w:rFonts w:ascii="Times New Roman" w:hAnsi="Times New Roman" w:cs="Times New Roman"/>
          <w:sz w:val="24"/>
          <w:szCs w:val="24"/>
        </w:rPr>
        <w:t>”</w:t>
      </w:r>
      <w:r>
        <w:rPr>
          <w:rFonts w:ascii="Times New Roman" w:hAnsi="Times New Roman" w:cs="Times New Roman"/>
          <w:sz w:val="24"/>
          <w:szCs w:val="24"/>
        </w:rPr>
        <w:t xml:space="preserve"> (p. 67)</w:t>
      </w:r>
      <w:r w:rsidRPr="008859F3">
        <w:rPr>
          <w:rFonts w:ascii="Times New Roman" w:hAnsi="Times New Roman" w:cs="Times New Roman"/>
          <w:sz w:val="24"/>
          <w:szCs w:val="24"/>
        </w:rPr>
        <w:t>.</w:t>
      </w:r>
      <w:r w:rsidR="003F79EA">
        <w:rPr>
          <w:rFonts w:ascii="Times New Roman" w:hAnsi="Times New Roman" w:cs="Times New Roman"/>
          <w:sz w:val="24"/>
          <w:szCs w:val="24"/>
        </w:rPr>
        <w:t xml:space="preserve"> This further provides further conflicts in the research that the public relies on the media suggestions and reports than the data shows.</w:t>
      </w:r>
    </w:p>
    <w:p w:rsidR="008859F3" w:rsidRPr="003F79EA" w:rsidRDefault="003F79EA" w:rsidP="00FC104C">
      <w:pPr>
        <w:pStyle w:val="ListParagraph"/>
        <w:spacing w:line="480" w:lineRule="auto"/>
        <w:ind w:left="0" w:firstLine="720"/>
        <w:rPr>
          <w:rFonts w:ascii="Times New Roman" w:hAnsi="Times New Roman" w:cs="Times New Roman"/>
          <w:b/>
          <w:sz w:val="24"/>
          <w:szCs w:val="24"/>
        </w:rPr>
      </w:pPr>
      <w:r w:rsidRPr="003F79EA">
        <w:rPr>
          <w:rFonts w:ascii="Times New Roman" w:hAnsi="Times New Roman" w:cs="Times New Roman"/>
          <w:b/>
          <w:sz w:val="24"/>
          <w:szCs w:val="24"/>
        </w:rPr>
        <w:t xml:space="preserve">How does the Position of the Entertainment Reporter or Journalist relate to </w:t>
      </w:r>
      <w:r>
        <w:rPr>
          <w:rFonts w:ascii="Times New Roman" w:hAnsi="Times New Roman" w:cs="Times New Roman"/>
          <w:b/>
          <w:sz w:val="24"/>
          <w:szCs w:val="24"/>
        </w:rPr>
        <w:t>J</w:t>
      </w:r>
      <w:r w:rsidRPr="003F79EA">
        <w:rPr>
          <w:rFonts w:ascii="Times New Roman" w:hAnsi="Times New Roman" w:cs="Times New Roman"/>
          <w:b/>
          <w:sz w:val="24"/>
          <w:szCs w:val="24"/>
        </w:rPr>
        <w:t xml:space="preserve">ob </w:t>
      </w:r>
      <w:r>
        <w:rPr>
          <w:rFonts w:ascii="Times New Roman" w:hAnsi="Times New Roman" w:cs="Times New Roman"/>
          <w:b/>
          <w:sz w:val="24"/>
          <w:szCs w:val="24"/>
        </w:rPr>
        <w:t>A</w:t>
      </w:r>
      <w:r w:rsidRPr="003F79EA">
        <w:rPr>
          <w:rFonts w:ascii="Times New Roman" w:hAnsi="Times New Roman" w:cs="Times New Roman"/>
          <w:b/>
          <w:sz w:val="24"/>
          <w:szCs w:val="24"/>
        </w:rPr>
        <w:t xml:space="preserve">nalysis, </w:t>
      </w:r>
      <w:r>
        <w:rPr>
          <w:rFonts w:ascii="Times New Roman" w:hAnsi="Times New Roman" w:cs="Times New Roman"/>
          <w:b/>
          <w:sz w:val="24"/>
          <w:szCs w:val="24"/>
        </w:rPr>
        <w:t>C</w:t>
      </w:r>
      <w:r w:rsidRPr="003F79EA">
        <w:rPr>
          <w:rFonts w:ascii="Times New Roman" w:hAnsi="Times New Roman" w:cs="Times New Roman"/>
          <w:b/>
          <w:sz w:val="24"/>
          <w:szCs w:val="24"/>
        </w:rPr>
        <w:t xml:space="preserve">ompetency </w:t>
      </w:r>
      <w:r>
        <w:rPr>
          <w:rFonts w:ascii="Times New Roman" w:hAnsi="Times New Roman" w:cs="Times New Roman"/>
          <w:b/>
          <w:sz w:val="24"/>
          <w:szCs w:val="24"/>
        </w:rPr>
        <w:t>M</w:t>
      </w:r>
      <w:r w:rsidRPr="003F79EA">
        <w:rPr>
          <w:rFonts w:ascii="Times New Roman" w:hAnsi="Times New Roman" w:cs="Times New Roman"/>
          <w:b/>
          <w:sz w:val="24"/>
          <w:szCs w:val="24"/>
        </w:rPr>
        <w:t xml:space="preserve">odels, </w:t>
      </w:r>
      <w:r>
        <w:rPr>
          <w:rFonts w:ascii="Times New Roman" w:hAnsi="Times New Roman" w:cs="Times New Roman"/>
          <w:b/>
          <w:sz w:val="24"/>
          <w:szCs w:val="24"/>
        </w:rPr>
        <w:t>T</w:t>
      </w:r>
      <w:r w:rsidRPr="003F79EA">
        <w:rPr>
          <w:rFonts w:ascii="Times New Roman" w:hAnsi="Times New Roman" w:cs="Times New Roman"/>
          <w:b/>
          <w:sz w:val="24"/>
          <w:szCs w:val="24"/>
        </w:rPr>
        <w:t xml:space="preserve">raining and </w:t>
      </w:r>
      <w:r>
        <w:rPr>
          <w:rFonts w:ascii="Times New Roman" w:hAnsi="Times New Roman" w:cs="Times New Roman"/>
          <w:b/>
          <w:sz w:val="24"/>
          <w:szCs w:val="24"/>
        </w:rPr>
        <w:t>D</w:t>
      </w:r>
      <w:r w:rsidRPr="003F79EA">
        <w:rPr>
          <w:rFonts w:ascii="Times New Roman" w:hAnsi="Times New Roman" w:cs="Times New Roman"/>
          <w:b/>
          <w:sz w:val="24"/>
          <w:szCs w:val="24"/>
        </w:rPr>
        <w:t xml:space="preserve">evelopment, or </w:t>
      </w:r>
      <w:r>
        <w:rPr>
          <w:rFonts w:ascii="Times New Roman" w:hAnsi="Times New Roman" w:cs="Times New Roman"/>
          <w:b/>
          <w:sz w:val="24"/>
          <w:szCs w:val="24"/>
        </w:rPr>
        <w:t>S</w:t>
      </w:r>
      <w:r w:rsidRPr="003F79EA">
        <w:rPr>
          <w:rFonts w:ascii="Times New Roman" w:hAnsi="Times New Roman" w:cs="Times New Roman"/>
          <w:b/>
          <w:sz w:val="24"/>
          <w:szCs w:val="24"/>
        </w:rPr>
        <w:t xml:space="preserve">election? </w:t>
      </w:r>
    </w:p>
    <w:p w:rsidR="005E28A0" w:rsidRPr="005E28A0" w:rsidRDefault="003F79EA" w:rsidP="00524A67">
      <w:pPr>
        <w:pStyle w:val="ListParagraph"/>
        <w:spacing w:line="480" w:lineRule="auto"/>
        <w:ind w:left="0" w:firstLine="720"/>
        <w:rPr>
          <w:rFonts w:ascii="Times New Roman" w:hAnsi="Times New Roman" w:cs="Times New Roman"/>
          <w:sz w:val="24"/>
          <w:szCs w:val="24"/>
        </w:rPr>
      </w:pPr>
      <w:r w:rsidRPr="003F79EA">
        <w:rPr>
          <w:rFonts w:ascii="Times New Roman" w:hAnsi="Times New Roman" w:cs="Times New Roman"/>
          <w:sz w:val="24"/>
          <w:szCs w:val="24"/>
        </w:rPr>
        <w:t xml:space="preserve">Through numerous research, and interviews it was determined that through a wide range of connections considered between the identifying the issues related to popular culture and </w:t>
      </w:r>
      <w:r w:rsidRPr="003F79EA">
        <w:rPr>
          <w:rFonts w:ascii="Times New Roman" w:hAnsi="Times New Roman" w:cs="Times New Roman"/>
          <w:sz w:val="24"/>
          <w:szCs w:val="24"/>
        </w:rPr>
        <w:lastRenderedPageBreak/>
        <w:t>infotainment on the one hand, and journalism on the other. These connections were conceptualized as having conflicting data as to the actual work definition of media personnel; therefore, these journalists have to constantly provide the varying components of their position depending on the field which they are currently working in and what they can bring to the organization(Deuze, 200</w:t>
      </w:r>
      <w:r>
        <w:rPr>
          <w:rFonts w:ascii="Times New Roman" w:hAnsi="Times New Roman" w:cs="Times New Roman"/>
          <w:sz w:val="24"/>
          <w:szCs w:val="24"/>
        </w:rPr>
        <w:t>5</w:t>
      </w:r>
      <w:r w:rsidRPr="003F79EA">
        <w:rPr>
          <w:rFonts w:ascii="Times New Roman" w:hAnsi="Times New Roman" w:cs="Times New Roman"/>
          <w:sz w:val="24"/>
          <w:szCs w:val="24"/>
        </w:rPr>
        <w:t xml:space="preserve">). </w:t>
      </w:r>
      <w:r>
        <w:rPr>
          <w:rFonts w:ascii="Times New Roman" w:hAnsi="Times New Roman" w:cs="Times New Roman"/>
          <w:sz w:val="24"/>
          <w:szCs w:val="24"/>
        </w:rPr>
        <w:t xml:space="preserve">In other word, what </w:t>
      </w:r>
      <w:r w:rsidRPr="003F79EA">
        <w:rPr>
          <w:rFonts w:ascii="Times New Roman" w:hAnsi="Times New Roman" w:cs="Times New Roman"/>
          <w:sz w:val="24"/>
          <w:szCs w:val="24"/>
        </w:rPr>
        <w:t xml:space="preserve">asset </w:t>
      </w:r>
      <w:r>
        <w:rPr>
          <w:rFonts w:ascii="Times New Roman" w:hAnsi="Times New Roman" w:cs="Times New Roman"/>
          <w:sz w:val="24"/>
          <w:szCs w:val="24"/>
        </w:rPr>
        <w:t>their presence or employment can best serve the company financially, and what added edge are the bringing to the company</w:t>
      </w:r>
      <w:r w:rsidRPr="003F79EA">
        <w:rPr>
          <w:rFonts w:ascii="Times New Roman" w:hAnsi="Times New Roman" w:cs="Times New Roman"/>
          <w:sz w:val="24"/>
          <w:szCs w:val="24"/>
        </w:rPr>
        <w:t>.</w:t>
      </w:r>
    </w:p>
    <w:p w:rsidR="00524A67" w:rsidRPr="00357D7A" w:rsidRDefault="00524A67" w:rsidP="00524A67">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This will bring their q</w:t>
      </w:r>
      <w:r w:rsidR="00ED15A9">
        <w:rPr>
          <w:rFonts w:ascii="Times New Roman" w:hAnsi="Times New Roman" w:cs="Times New Roman"/>
          <w:sz w:val="24"/>
          <w:szCs w:val="24"/>
        </w:rPr>
        <w:t xml:space="preserve">ualifications </w:t>
      </w:r>
      <w:r>
        <w:rPr>
          <w:rFonts w:ascii="Times New Roman" w:hAnsi="Times New Roman" w:cs="Times New Roman"/>
          <w:sz w:val="24"/>
          <w:szCs w:val="24"/>
        </w:rPr>
        <w:t xml:space="preserve">as </w:t>
      </w:r>
      <w:r w:rsidR="00ED15A9">
        <w:rPr>
          <w:rFonts w:ascii="Times New Roman" w:hAnsi="Times New Roman" w:cs="Times New Roman"/>
          <w:sz w:val="24"/>
          <w:szCs w:val="24"/>
        </w:rPr>
        <w:t xml:space="preserve">good </w:t>
      </w:r>
      <w:r w:rsidR="00ED15A9" w:rsidRPr="00ED15A9">
        <w:rPr>
          <w:rFonts w:ascii="Times New Roman" w:hAnsi="Times New Roman" w:cs="Times New Roman"/>
          <w:sz w:val="24"/>
          <w:szCs w:val="24"/>
        </w:rPr>
        <w:t>Entertainment Reporter</w:t>
      </w:r>
      <w:r>
        <w:rPr>
          <w:rFonts w:ascii="Times New Roman" w:hAnsi="Times New Roman" w:cs="Times New Roman"/>
          <w:sz w:val="24"/>
          <w:szCs w:val="24"/>
        </w:rPr>
        <w:t>into question; this entails the extent of their knowledge education, and their experience in the specific job position. Based on this requirement their skills, their ability to work under various conditions and their a</w:t>
      </w:r>
      <w:r w:rsidRPr="00524A67">
        <w:rPr>
          <w:rFonts w:ascii="Times New Roman" w:hAnsi="Times New Roman" w:cs="Times New Roman"/>
          <w:sz w:val="24"/>
          <w:szCs w:val="24"/>
        </w:rPr>
        <w:t xml:space="preserve">bility to work in a team and as an individual </w:t>
      </w:r>
      <w:r>
        <w:rPr>
          <w:rFonts w:ascii="Times New Roman" w:hAnsi="Times New Roman" w:cs="Times New Roman"/>
          <w:sz w:val="24"/>
          <w:szCs w:val="24"/>
        </w:rPr>
        <w:t xml:space="preserve">are considered as part of their employability </w:t>
      </w:r>
      <w:r w:rsidRPr="00524A67">
        <w:rPr>
          <w:rFonts w:ascii="Times New Roman" w:hAnsi="Times New Roman" w:cs="Times New Roman"/>
          <w:sz w:val="24"/>
          <w:szCs w:val="24"/>
        </w:rPr>
        <w:t>(Deuze, 2002).</w:t>
      </w:r>
      <w:r>
        <w:rPr>
          <w:rFonts w:ascii="Times New Roman" w:hAnsi="Times New Roman" w:cs="Times New Roman"/>
          <w:sz w:val="24"/>
          <w:szCs w:val="24"/>
        </w:rPr>
        <w:t xml:space="preserve"> Therefore, </w:t>
      </w:r>
      <w:r w:rsidRPr="00524A67">
        <w:rPr>
          <w:rFonts w:ascii="Times New Roman" w:hAnsi="Times New Roman" w:cs="Times New Roman"/>
          <w:sz w:val="24"/>
          <w:szCs w:val="24"/>
        </w:rPr>
        <w:t xml:space="preserve">reporters </w:t>
      </w:r>
      <w:r>
        <w:rPr>
          <w:rFonts w:ascii="Times New Roman" w:hAnsi="Times New Roman" w:cs="Times New Roman"/>
          <w:sz w:val="24"/>
          <w:szCs w:val="24"/>
        </w:rPr>
        <w:t>who are</w:t>
      </w:r>
      <w:r w:rsidRPr="00524A67">
        <w:rPr>
          <w:rFonts w:ascii="Times New Roman" w:hAnsi="Times New Roman" w:cs="Times New Roman"/>
          <w:sz w:val="24"/>
          <w:szCs w:val="24"/>
        </w:rPr>
        <w:t xml:space="preserve"> inexperienced</w:t>
      </w:r>
      <w:r>
        <w:rPr>
          <w:rFonts w:ascii="Times New Roman" w:hAnsi="Times New Roman" w:cs="Times New Roman"/>
          <w:sz w:val="24"/>
          <w:szCs w:val="24"/>
        </w:rPr>
        <w:t xml:space="preserve"> require </w:t>
      </w:r>
      <w:r w:rsidRPr="00524A67">
        <w:rPr>
          <w:rFonts w:ascii="Times New Roman" w:hAnsi="Times New Roman" w:cs="Times New Roman"/>
          <w:sz w:val="24"/>
          <w:szCs w:val="24"/>
        </w:rPr>
        <w:t>“ongoing coaching and mentoring on their jobs expectations in order to enable them to properly perform their newsroom tasks” (Steyn, De Beer, &amp; Steyn, 2005).</w:t>
      </w:r>
      <w:r>
        <w:rPr>
          <w:rFonts w:ascii="Times New Roman" w:hAnsi="Times New Roman" w:cs="Times New Roman"/>
          <w:sz w:val="24"/>
          <w:szCs w:val="24"/>
        </w:rPr>
        <w:t xml:space="preserve"> To ensure that the can market themselves in the everchanging job market and build credibility in this area of employment and be</w:t>
      </w:r>
      <w:r w:rsidR="004D264C" w:rsidRPr="00032A3F">
        <w:rPr>
          <w:rFonts w:ascii="Times New Roman" w:hAnsi="Times New Roman" w:cs="Times New Roman"/>
          <w:sz w:val="24"/>
          <w:szCs w:val="24"/>
        </w:rPr>
        <w:t xml:space="preserve"> ab</w:t>
      </w:r>
      <w:r>
        <w:rPr>
          <w:rFonts w:ascii="Times New Roman" w:hAnsi="Times New Roman" w:cs="Times New Roman"/>
          <w:sz w:val="24"/>
          <w:szCs w:val="24"/>
        </w:rPr>
        <w:t>le to work well and effectively.</w:t>
      </w:r>
    </w:p>
    <w:p w:rsidR="00F074B4" w:rsidRPr="00357D7A" w:rsidRDefault="00F074B4" w:rsidP="00357D7A">
      <w:pPr>
        <w:pStyle w:val="ListParagraph"/>
        <w:numPr>
          <w:ilvl w:val="0"/>
          <w:numId w:val="4"/>
        </w:numPr>
        <w:spacing w:line="480" w:lineRule="auto"/>
        <w:rPr>
          <w:rFonts w:ascii="Times New Roman" w:hAnsi="Times New Roman" w:cs="Times New Roman"/>
          <w:sz w:val="24"/>
          <w:szCs w:val="24"/>
        </w:rPr>
      </w:pPr>
      <w:r w:rsidRPr="00357D7A">
        <w:rPr>
          <w:rFonts w:ascii="Times New Roman" w:hAnsi="Times New Roman" w:cs="Times New Roman"/>
          <w:sz w:val="24"/>
          <w:szCs w:val="24"/>
        </w:rPr>
        <w:br w:type="page"/>
      </w:r>
    </w:p>
    <w:p w:rsidR="004D264C" w:rsidRDefault="00F074B4" w:rsidP="00F074B4">
      <w:pPr>
        <w:pStyle w:val="ListParagraph"/>
        <w:spacing w:line="480" w:lineRule="auto"/>
        <w:ind w:left="0"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BD27A3" w:rsidRDefault="00BD27A3" w:rsidP="00BD27A3">
      <w:pPr>
        <w:pStyle w:val="ListParagraph"/>
        <w:spacing w:line="480" w:lineRule="auto"/>
        <w:ind w:hanging="720"/>
        <w:rPr>
          <w:rFonts w:ascii="Times New Roman" w:hAnsi="Times New Roman" w:cs="Times New Roman"/>
          <w:sz w:val="24"/>
          <w:szCs w:val="24"/>
        </w:rPr>
      </w:pPr>
      <w:r w:rsidRPr="00BD27A3">
        <w:rPr>
          <w:rFonts w:ascii="Times New Roman" w:hAnsi="Times New Roman" w:cs="Times New Roman"/>
          <w:sz w:val="24"/>
          <w:szCs w:val="24"/>
        </w:rPr>
        <w:t>Bonfadelli, H. (2002). The Internet and knowledge gaps a theoretical and empirical investigation. </w:t>
      </w:r>
      <w:r w:rsidRPr="00BD27A3">
        <w:rPr>
          <w:rFonts w:ascii="Times New Roman" w:hAnsi="Times New Roman" w:cs="Times New Roman"/>
          <w:i/>
          <w:iCs/>
          <w:sz w:val="24"/>
          <w:szCs w:val="24"/>
        </w:rPr>
        <w:t>European Journal of communication</w:t>
      </w:r>
      <w:r w:rsidRPr="00BD27A3">
        <w:rPr>
          <w:rFonts w:ascii="Times New Roman" w:hAnsi="Times New Roman" w:cs="Times New Roman"/>
          <w:sz w:val="24"/>
          <w:szCs w:val="24"/>
        </w:rPr>
        <w:t>, </w:t>
      </w:r>
      <w:r w:rsidRPr="00BD27A3">
        <w:rPr>
          <w:rFonts w:ascii="Times New Roman" w:hAnsi="Times New Roman" w:cs="Times New Roman"/>
          <w:i/>
          <w:iCs/>
          <w:sz w:val="24"/>
          <w:szCs w:val="24"/>
        </w:rPr>
        <w:t>17</w:t>
      </w:r>
      <w:r w:rsidRPr="00BD27A3">
        <w:rPr>
          <w:rFonts w:ascii="Times New Roman" w:hAnsi="Times New Roman" w:cs="Times New Roman"/>
          <w:sz w:val="24"/>
          <w:szCs w:val="24"/>
        </w:rPr>
        <w:t>(1), 65-84.</w:t>
      </w:r>
    </w:p>
    <w:p w:rsidR="003F79EA" w:rsidRDefault="003F79EA" w:rsidP="00F074B4">
      <w:pPr>
        <w:pStyle w:val="ListParagraph"/>
        <w:spacing w:line="480" w:lineRule="auto"/>
        <w:ind w:hanging="720"/>
        <w:rPr>
          <w:rFonts w:ascii="Times New Roman" w:hAnsi="Times New Roman" w:cs="Times New Roman"/>
          <w:sz w:val="24"/>
          <w:szCs w:val="24"/>
        </w:rPr>
      </w:pPr>
      <w:r w:rsidRPr="003F79EA">
        <w:rPr>
          <w:rFonts w:ascii="Times New Roman" w:hAnsi="Times New Roman" w:cs="Times New Roman"/>
          <w:sz w:val="24"/>
          <w:szCs w:val="24"/>
        </w:rPr>
        <w:t>Deuze, M. (2005). Popular journalism and professional ideology: tabloid reporters and editors speak out. </w:t>
      </w:r>
      <w:r w:rsidRPr="003F79EA">
        <w:rPr>
          <w:rFonts w:ascii="Times New Roman" w:hAnsi="Times New Roman" w:cs="Times New Roman"/>
          <w:i/>
          <w:iCs/>
          <w:sz w:val="24"/>
          <w:szCs w:val="24"/>
        </w:rPr>
        <w:t>Media, Culture &amp; Society</w:t>
      </w:r>
      <w:r w:rsidRPr="003F79EA">
        <w:rPr>
          <w:rFonts w:ascii="Times New Roman" w:hAnsi="Times New Roman" w:cs="Times New Roman"/>
          <w:sz w:val="24"/>
          <w:szCs w:val="24"/>
        </w:rPr>
        <w:t>, </w:t>
      </w:r>
      <w:r w:rsidRPr="003F79EA">
        <w:rPr>
          <w:rFonts w:ascii="Times New Roman" w:hAnsi="Times New Roman" w:cs="Times New Roman"/>
          <w:i/>
          <w:iCs/>
          <w:sz w:val="24"/>
          <w:szCs w:val="24"/>
        </w:rPr>
        <w:t>27</w:t>
      </w:r>
      <w:r w:rsidRPr="003F79EA">
        <w:rPr>
          <w:rFonts w:ascii="Times New Roman" w:hAnsi="Times New Roman" w:cs="Times New Roman"/>
          <w:sz w:val="24"/>
          <w:szCs w:val="24"/>
        </w:rPr>
        <w:t>(6), 861-882.</w:t>
      </w:r>
    </w:p>
    <w:p w:rsidR="00BD27A3" w:rsidRDefault="00BD27A3" w:rsidP="00F074B4">
      <w:pPr>
        <w:pStyle w:val="ListParagraph"/>
        <w:spacing w:line="480" w:lineRule="auto"/>
        <w:ind w:hanging="720"/>
        <w:rPr>
          <w:rFonts w:ascii="Times New Roman" w:hAnsi="Times New Roman" w:cs="Times New Roman"/>
          <w:sz w:val="24"/>
          <w:szCs w:val="24"/>
        </w:rPr>
      </w:pPr>
      <w:r w:rsidRPr="00BD27A3">
        <w:rPr>
          <w:rFonts w:ascii="Times New Roman" w:hAnsi="Times New Roman" w:cs="Times New Roman"/>
          <w:sz w:val="24"/>
          <w:szCs w:val="24"/>
        </w:rPr>
        <w:t>Deuze, M. (2002). National news cultures: A comparison of Dutch, German, British, Australian, and US journalists. </w:t>
      </w:r>
      <w:r w:rsidRPr="00BD27A3">
        <w:rPr>
          <w:rFonts w:ascii="Times New Roman" w:hAnsi="Times New Roman" w:cs="Times New Roman"/>
          <w:i/>
          <w:iCs/>
          <w:sz w:val="24"/>
          <w:szCs w:val="24"/>
        </w:rPr>
        <w:t>Journalism &amp; Mass Communication Quarterly</w:t>
      </w:r>
      <w:r w:rsidRPr="00BD27A3">
        <w:rPr>
          <w:rFonts w:ascii="Times New Roman" w:hAnsi="Times New Roman" w:cs="Times New Roman"/>
          <w:sz w:val="24"/>
          <w:szCs w:val="24"/>
        </w:rPr>
        <w:t>, </w:t>
      </w:r>
      <w:r w:rsidRPr="00BD27A3">
        <w:rPr>
          <w:rFonts w:ascii="Times New Roman" w:hAnsi="Times New Roman" w:cs="Times New Roman"/>
          <w:i/>
          <w:iCs/>
          <w:sz w:val="24"/>
          <w:szCs w:val="24"/>
        </w:rPr>
        <w:t>79</w:t>
      </w:r>
      <w:r w:rsidRPr="00BD27A3">
        <w:rPr>
          <w:rFonts w:ascii="Times New Roman" w:hAnsi="Times New Roman" w:cs="Times New Roman"/>
          <w:sz w:val="24"/>
          <w:szCs w:val="24"/>
        </w:rPr>
        <w:t xml:space="preserve">(1), 134-149. </w:t>
      </w:r>
    </w:p>
    <w:p w:rsidR="00BD27A3" w:rsidRDefault="00BD27A3" w:rsidP="00F074B4">
      <w:pPr>
        <w:pStyle w:val="ListParagraph"/>
        <w:spacing w:line="480" w:lineRule="auto"/>
        <w:ind w:hanging="720"/>
        <w:rPr>
          <w:rFonts w:ascii="Times New Roman" w:hAnsi="Times New Roman" w:cs="Times New Roman"/>
          <w:sz w:val="24"/>
          <w:szCs w:val="24"/>
        </w:rPr>
      </w:pPr>
      <w:r w:rsidRPr="00BD27A3">
        <w:rPr>
          <w:rFonts w:ascii="Times New Roman" w:hAnsi="Times New Roman" w:cs="Times New Roman"/>
          <w:sz w:val="24"/>
          <w:szCs w:val="24"/>
        </w:rPr>
        <w:t>Dwyer, C., Graham, S., Kratochwill, T., Lucariello, J., McCombs, B., Rimm-Kaufman, S., ... &amp; Subotnik, R. F. (2010). Applications of Psychological Science to Teaching and Learning: Gaps in the Literature.</w:t>
      </w:r>
    </w:p>
    <w:p w:rsidR="00ED15A9" w:rsidRDefault="00ED15A9" w:rsidP="00F074B4">
      <w:pPr>
        <w:pStyle w:val="ListParagraph"/>
        <w:spacing w:line="480" w:lineRule="auto"/>
        <w:ind w:hanging="720"/>
        <w:rPr>
          <w:rFonts w:ascii="Times New Roman" w:hAnsi="Times New Roman" w:cs="Times New Roman"/>
          <w:sz w:val="24"/>
          <w:szCs w:val="24"/>
        </w:rPr>
      </w:pPr>
      <w:r w:rsidRPr="00ED15A9">
        <w:rPr>
          <w:rFonts w:ascii="Times New Roman" w:hAnsi="Times New Roman" w:cs="Times New Roman"/>
          <w:sz w:val="24"/>
          <w:szCs w:val="24"/>
        </w:rPr>
        <w:t>Steyn, E., De Beer, A. S., &amp; Steyn, T. F. J. (2005). Sanef Skills Audit Phase 2: Managerial competencies among first-line news managers in South Africa’s mainstream media newsrooms. </w:t>
      </w:r>
      <w:r w:rsidRPr="00ED15A9">
        <w:rPr>
          <w:rFonts w:ascii="Times New Roman" w:hAnsi="Times New Roman" w:cs="Times New Roman"/>
          <w:i/>
          <w:iCs/>
          <w:sz w:val="24"/>
          <w:szCs w:val="24"/>
        </w:rPr>
        <w:t>Final report, May</w:t>
      </w:r>
      <w:r w:rsidRPr="00ED15A9">
        <w:rPr>
          <w:rFonts w:ascii="Times New Roman" w:hAnsi="Times New Roman" w:cs="Times New Roman"/>
          <w:sz w:val="24"/>
          <w:szCs w:val="24"/>
        </w:rPr>
        <w:t>.</w:t>
      </w:r>
    </w:p>
    <w:p w:rsidR="00451833" w:rsidRDefault="00451833" w:rsidP="00F074B4">
      <w:pPr>
        <w:pStyle w:val="ListParagraph"/>
        <w:spacing w:line="480" w:lineRule="auto"/>
        <w:ind w:hanging="720"/>
        <w:rPr>
          <w:rFonts w:ascii="Times New Roman" w:hAnsi="Times New Roman" w:cs="Times New Roman"/>
          <w:sz w:val="24"/>
          <w:szCs w:val="24"/>
        </w:rPr>
      </w:pPr>
      <w:r w:rsidRPr="00451833">
        <w:rPr>
          <w:rFonts w:ascii="Times New Roman" w:hAnsi="Times New Roman" w:cs="Times New Roman"/>
          <w:sz w:val="24"/>
          <w:szCs w:val="24"/>
        </w:rPr>
        <w:t>Zhu, J. H., Weaver, D., Lo, V. H., Chen, C., &amp; Wu, W. (1997). Individual, organizational, and societal influences on media role perceptions: A comparative study of journalists in China, Taiwan, and the United States. </w:t>
      </w:r>
      <w:r w:rsidRPr="00451833">
        <w:rPr>
          <w:rFonts w:ascii="Times New Roman" w:hAnsi="Times New Roman" w:cs="Times New Roman"/>
          <w:i/>
          <w:iCs/>
          <w:sz w:val="24"/>
          <w:szCs w:val="24"/>
        </w:rPr>
        <w:t>Journalism &amp; Mass Communication Quarterly</w:t>
      </w:r>
      <w:r w:rsidRPr="00451833">
        <w:rPr>
          <w:rFonts w:ascii="Times New Roman" w:hAnsi="Times New Roman" w:cs="Times New Roman"/>
          <w:sz w:val="24"/>
          <w:szCs w:val="24"/>
        </w:rPr>
        <w:t>, </w:t>
      </w:r>
      <w:r w:rsidRPr="00451833">
        <w:rPr>
          <w:rFonts w:ascii="Times New Roman" w:hAnsi="Times New Roman" w:cs="Times New Roman"/>
          <w:i/>
          <w:iCs/>
          <w:sz w:val="24"/>
          <w:szCs w:val="24"/>
        </w:rPr>
        <w:t>74</w:t>
      </w:r>
      <w:r w:rsidRPr="00451833">
        <w:rPr>
          <w:rFonts w:ascii="Times New Roman" w:hAnsi="Times New Roman" w:cs="Times New Roman"/>
          <w:sz w:val="24"/>
          <w:szCs w:val="24"/>
        </w:rPr>
        <w:t>(1), 84-96.</w:t>
      </w:r>
    </w:p>
    <w:p w:rsidR="007830BF" w:rsidRPr="00032A3F" w:rsidRDefault="007830BF" w:rsidP="00F074B4">
      <w:pPr>
        <w:pStyle w:val="ListParagraph"/>
        <w:spacing w:line="480" w:lineRule="auto"/>
        <w:ind w:hanging="720"/>
        <w:rPr>
          <w:rFonts w:ascii="Times New Roman" w:hAnsi="Times New Roman" w:cs="Times New Roman"/>
          <w:sz w:val="24"/>
          <w:szCs w:val="24"/>
        </w:rPr>
      </w:pPr>
    </w:p>
    <w:p w:rsidR="00527EE4" w:rsidRPr="004D264C" w:rsidRDefault="00527EE4" w:rsidP="004D264C">
      <w:pPr>
        <w:spacing w:line="480" w:lineRule="auto"/>
        <w:ind w:left="360"/>
        <w:rPr>
          <w:rFonts w:ascii="Times New Roman" w:hAnsi="Times New Roman" w:cs="Times New Roman"/>
          <w:sz w:val="24"/>
          <w:szCs w:val="24"/>
        </w:rPr>
      </w:pPr>
    </w:p>
    <w:sectPr w:rsidR="00527EE4" w:rsidRPr="004D264C" w:rsidSect="0087133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5DD" w:rsidRDefault="008F25DD" w:rsidP="008A16A6">
      <w:pPr>
        <w:spacing w:after="0" w:line="240" w:lineRule="auto"/>
      </w:pPr>
      <w:r>
        <w:separator/>
      </w:r>
    </w:p>
  </w:endnote>
  <w:endnote w:type="continuationSeparator" w:id="1">
    <w:p w:rsidR="008F25DD" w:rsidRDefault="008F25DD" w:rsidP="008A1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5DD" w:rsidRDefault="008F25DD" w:rsidP="008A16A6">
      <w:pPr>
        <w:spacing w:after="0" w:line="240" w:lineRule="auto"/>
      </w:pPr>
      <w:r>
        <w:separator/>
      </w:r>
    </w:p>
  </w:footnote>
  <w:footnote w:type="continuationSeparator" w:id="1">
    <w:p w:rsidR="008F25DD" w:rsidRDefault="008F25DD" w:rsidP="008A1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406369"/>
      <w:docPartObj>
        <w:docPartGallery w:val="Page Numbers (Top of Page)"/>
        <w:docPartUnique/>
      </w:docPartObj>
    </w:sdtPr>
    <w:sdtEndPr>
      <w:rPr>
        <w:rFonts w:ascii="Times New Roman" w:hAnsi="Times New Roman" w:cs="Times New Roman"/>
        <w:noProof/>
        <w:sz w:val="24"/>
        <w:szCs w:val="24"/>
      </w:rPr>
    </w:sdtEndPr>
    <w:sdtContent>
      <w:p w:rsidR="00871336" w:rsidRPr="00871336" w:rsidRDefault="00E62C60" w:rsidP="00871336">
        <w:pPr>
          <w:pStyle w:val="Header"/>
          <w:rPr>
            <w:rFonts w:ascii="Times New Roman" w:hAnsi="Times New Roman" w:cs="Times New Roman"/>
            <w:sz w:val="24"/>
            <w:szCs w:val="24"/>
          </w:rPr>
        </w:pPr>
        <w:r w:rsidRPr="00E62C60">
          <w:rPr>
            <w:rFonts w:ascii="Times New Roman" w:hAnsi="Times New Roman" w:cs="Times New Roman"/>
            <w:sz w:val="24"/>
            <w:szCs w:val="24"/>
          </w:rPr>
          <w:t>RESEARCH OF PERSONNEL PSYCHOLOGY</w:t>
        </w:r>
        <w:r w:rsidR="00871336">
          <w:rPr>
            <w:rFonts w:ascii="Times New Roman" w:hAnsi="Times New Roman" w:cs="Times New Roman"/>
            <w:sz w:val="24"/>
            <w:szCs w:val="24"/>
          </w:rPr>
          <w:tab/>
        </w:r>
        <w:r w:rsidR="00B1349B" w:rsidRPr="00871336">
          <w:rPr>
            <w:rFonts w:ascii="Times New Roman" w:hAnsi="Times New Roman" w:cs="Times New Roman"/>
            <w:sz w:val="24"/>
            <w:szCs w:val="24"/>
          </w:rPr>
          <w:fldChar w:fldCharType="begin"/>
        </w:r>
        <w:r w:rsidR="00871336" w:rsidRPr="00871336">
          <w:rPr>
            <w:rFonts w:ascii="Times New Roman" w:hAnsi="Times New Roman" w:cs="Times New Roman"/>
            <w:sz w:val="24"/>
            <w:szCs w:val="24"/>
          </w:rPr>
          <w:instrText xml:space="preserve"> PAGE   \* MERGEFORMAT </w:instrText>
        </w:r>
        <w:r w:rsidR="00B1349B" w:rsidRPr="00871336">
          <w:rPr>
            <w:rFonts w:ascii="Times New Roman" w:hAnsi="Times New Roman" w:cs="Times New Roman"/>
            <w:sz w:val="24"/>
            <w:szCs w:val="24"/>
          </w:rPr>
          <w:fldChar w:fldCharType="separate"/>
        </w:r>
        <w:r w:rsidR="005A5E26">
          <w:rPr>
            <w:rFonts w:ascii="Times New Roman" w:hAnsi="Times New Roman" w:cs="Times New Roman"/>
            <w:noProof/>
            <w:sz w:val="24"/>
            <w:szCs w:val="24"/>
          </w:rPr>
          <w:t>4</w:t>
        </w:r>
        <w:r w:rsidR="00B1349B" w:rsidRPr="00871336">
          <w:rPr>
            <w:rFonts w:ascii="Times New Roman" w:hAnsi="Times New Roman" w:cs="Times New Roman"/>
            <w:noProof/>
            <w:sz w:val="24"/>
            <w:szCs w:val="24"/>
          </w:rPr>
          <w:fldChar w:fldCharType="end"/>
        </w:r>
      </w:p>
    </w:sdtContent>
  </w:sdt>
  <w:p w:rsidR="00871336" w:rsidRPr="00871336" w:rsidRDefault="00871336" w:rsidP="00871336">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657277"/>
      <w:docPartObj>
        <w:docPartGallery w:val="Page Numbers (Top of Page)"/>
        <w:docPartUnique/>
      </w:docPartObj>
    </w:sdtPr>
    <w:sdtEndPr>
      <w:rPr>
        <w:rFonts w:ascii="Times New Roman" w:hAnsi="Times New Roman" w:cs="Times New Roman"/>
        <w:noProof/>
        <w:sz w:val="24"/>
        <w:szCs w:val="24"/>
      </w:rPr>
    </w:sdtEndPr>
    <w:sdtContent>
      <w:p w:rsidR="00871336" w:rsidRPr="008A16A6" w:rsidRDefault="00871336" w:rsidP="00871336">
        <w:pPr>
          <w:pStyle w:val="Header"/>
          <w:rPr>
            <w:rFonts w:ascii="Times New Roman" w:hAnsi="Times New Roman" w:cs="Times New Roman"/>
            <w:sz w:val="24"/>
            <w:szCs w:val="24"/>
          </w:rPr>
        </w:pPr>
        <w:r w:rsidRPr="008A16A6">
          <w:rPr>
            <w:rFonts w:ascii="Times New Roman" w:hAnsi="Times New Roman" w:cs="Times New Roman"/>
            <w:sz w:val="24"/>
            <w:szCs w:val="24"/>
          </w:rPr>
          <w:t>Running head:</w:t>
        </w:r>
        <w:bookmarkStart w:id="2" w:name="_Hlk485374994"/>
        <w:r w:rsidR="00E62C60">
          <w:rPr>
            <w:rFonts w:ascii="Times New Roman" w:hAnsi="Times New Roman" w:cs="Times New Roman"/>
            <w:sz w:val="24"/>
            <w:szCs w:val="24"/>
          </w:rPr>
          <w:t xml:space="preserve">RESEARCH OF PERSONNEL PSYCHOLOGY </w:t>
        </w:r>
        <w:bookmarkEnd w:id="2"/>
        <w:r>
          <w:rPr>
            <w:rFonts w:ascii="Times New Roman" w:hAnsi="Times New Roman" w:cs="Times New Roman"/>
            <w:sz w:val="24"/>
            <w:szCs w:val="24"/>
          </w:rPr>
          <w:tab/>
        </w:r>
        <w:r w:rsidR="00B1349B" w:rsidRPr="008A16A6">
          <w:rPr>
            <w:rFonts w:ascii="Times New Roman" w:hAnsi="Times New Roman" w:cs="Times New Roman"/>
            <w:sz w:val="24"/>
            <w:szCs w:val="24"/>
          </w:rPr>
          <w:fldChar w:fldCharType="begin"/>
        </w:r>
        <w:r w:rsidRPr="008A16A6">
          <w:rPr>
            <w:rFonts w:ascii="Times New Roman" w:hAnsi="Times New Roman" w:cs="Times New Roman"/>
            <w:sz w:val="24"/>
            <w:szCs w:val="24"/>
          </w:rPr>
          <w:instrText xml:space="preserve"> PAGE   \* MERGEFORMAT </w:instrText>
        </w:r>
        <w:r w:rsidR="00B1349B" w:rsidRPr="008A16A6">
          <w:rPr>
            <w:rFonts w:ascii="Times New Roman" w:hAnsi="Times New Roman" w:cs="Times New Roman"/>
            <w:sz w:val="24"/>
            <w:szCs w:val="24"/>
          </w:rPr>
          <w:fldChar w:fldCharType="separate"/>
        </w:r>
        <w:r w:rsidR="005A5E26">
          <w:rPr>
            <w:rFonts w:ascii="Times New Roman" w:hAnsi="Times New Roman" w:cs="Times New Roman"/>
            <w:noProof/>
            <w:sz w:val="24"/>
            <w:szCs w:val="24"/>
          </w:rPr>
          <w:t>1</w:t>
        </w:r>
        <w:r w:rsidR="00B1349B" w:rsidRPr="008A16A6">
          <w:rPr>
            <w:rFonts w:ascii="Times New Roman" w:hAnsi="Times New Roman" w:cs="Times New Roman"/>
            <w:noProof/>
            <w:sz w:val="24"/>
            <w:szCs w:val="24"/>
          </w:rPr>
          <w:fldChar w:fldCharType="end"/>
        </w:r>
      </w:p>
    </w:sdtContent>
  </w:sdt>
  <w:p w:rsidR="00871336" w:rsidRDefault="008713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20BD"/>
    <w:multiLevelType w:val="hybridMultilevel"/>
    <w:tmpl w:val="3594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61CB5"/>
    <w:multiLevelType w:val="hybridMultilevel"/>
    <w:tmpl w:val="152C8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81191E"/>
    <w:multiLevelType w:val="hybridMultilevel"/>
    <w:tmpl w:val="72EC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4807F5"/>
    <w:multiLevelType w:val="hybridMultilevel"/>
    <w:tmpl w:val="259A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40A25"/>
    <w:multiLevelType w:val="hybridMultilevel"/>
    <w:tmpl w:val="DEE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16A6"/>
    <w:rsid w:val="00100CE0"/>
    <w:rsid w:val="00173533"/>
    <w:rsid w:val="00176785"/>
    <w:rsid w:val="003474CD"/>
    <w:rsid w:val="00357D7A"/>
    <w:rsid w:val="003875E2"/>
    <w:rsid w:val="003F79EA"/>
    <w:rsid w:val="00451833"/>
    <w:rsid w:val="004D264C"/>
    <w:rsid w:val="004F43F7"/>
    <w:rsid w:val="00524A67"/>
    <w:rsid w:val="00527EE4"/>
    <w:rsid w:val="005A5E26"/>
    <w:rsid w:val="005E28A0"/>
    <w:rsid w:val="00692EB3"/>
    <w:rsid w:val="00720A73"/>
    <w:rsid w:val="007830BF"/>
    <w:rsid w:val="007971AD"/>
    <w:rsid w:val="007D5B25"/>
    <w:rsid w:val="00871336"/>
    <w:rsid w:val="008859F3"/>
    <w:rsid w:val="008A16A6"/>
    <w:rsid w:val="008F25DD"/>
    <w:rsid w:val="009C20E2"/>
    <w:rsid w:val="00A010FE"/>
    <w:rsid w:val="00A822A6"/>
    <w:rsid w:val="00AC2EE9"/>
    <w:rsid w:val="00B1349B"/>
    <w:rsid w:val="00B57770"/>
    <w:rsid w:val="00B75E21"/>
    <w:rsid w:val="00BD27A3"/>
    <w:rsid w:val="00D2609C"/>
    <w:rsid w:val="00D50753"/>
    <w:rsid w:val="00E62C60"/>
    <w:rsid w:val="00ED15A9"/>
    <w:rsid w:val="00F074B4"/>
    <w:rsid w:val="00FC104C"/>
    <w:rsid w:val="00FD4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6A6"/>
  </w:style>
  <w:style w:type="paragraph" w:styleId="Footer">
    <w:name w:val="footer"/>
    <w:basedOn w:val="Normal"/>
    <w:link w:val="FooterChar"/>
    <w:uiPriority w:val="99"/>
    <w:unhideWhenUsed/>
    <w:rsid w:val="008A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6A6"/>
  </w:style>
  <w:style w:type="paragraph" w:styleId="ListParagraph">
    <w:name w:val="List Paragraph"/>
    <w:basedOn w:val="Normal"/>
    <w:uiPriority w:val="34"/>
    <w:qFormat/>
    <w:rsid w:val="00100CE0"/>
    <w:pPr>
      <w:ind w:left="720"/>
      <w:contextualSpacing/>
    </w:pPr>
  </w:style>
  <w:style w:type="character" w:styleId="Hyperlink">
    <w:name w:val="Hyperlink"/>
    <w:basedOn w:val="DefaultParagraphFont"/>
    <w:uiPriority w:val="99"/>
    <w:unhideWhenUsed/>
    <w:rsid w:val="00451833"/>
    <w:rPr>
      <w:color w:val="0563C1" w:themeColor="hyperlink"/>
      <w:u w:val="single"/>
    </w:rPr>
  </w:style>
  <w:style w:type="character" w:customStyle="1" w:styleId="Mention">
    <w:name w:val="Mention"/>
    <w:basedOn w:val="DefaultParagraphFont"/>
    <w:uiPriority w:val="99"/>
    <w:semiHidden/>
    <w:unhideWhenUsed/>
    <w:rsid w:val="00451833"/>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Marl</cp:lastModifiedBy>
  <cp:revision>2</cp:revision>
  <dcterms:created xsi:type="dcterms:W3CDTF">2017-11-20T16:18:00Z</dcterms:created>
  <dcterms:modified xsi:type="dcterms:W3CDTF">2017-11-20T16:18:00Z</dcterms:modified>
</cp:coreProperties>
</file>