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368C9" w14:textId="77273BA9" w:rsidR="009E2DFA" w:rsidRPr="00E37067" w:rsidRDefault="00E37067" w:rsidP="00E37067">
      <w:pPr>
        <w:ind w:left="1440" w:firstLine="720"/>
        <w:rPr>
          <w:b/>
          <w:sz w:val="28"/>
          <w:szCs w:val="28"/>
        </w:rPr>
      </w:pPr>
      <w:bookmarkStart w:id="0" w:name="_GoBack"/>
      <w:bookmarkEnd w:id="0"/>
      <w:r w:rsidRPr="00E37067">
        <w:rPr>
          <w:b/>
          <w:sz w:val="28"/>
          <w:szCs w:val="28"/>
        </w:rPr>
        <w:t>Practicum Journal: Safe Prescribing</w:t>
      </w:r>
    </w:p>
    <w:p w14:paraId="3728AB4C" w14:textId="2E40417A" w:rsidR="00E37067" w:rsidRDefault="00E37067" w:rsidP="00E37067">
      <w:pPr>
        <w:rPr>
          <w:sz w:val="28"/>
          <w:szCs w:val="28"/>
        </w:rPr>
      </w:pPr>
    </w:p>
    <w:p w14:paraId="721CA801" w14:textId="39B2973A" w:rsidR="00E37067" w:rsidRDefault="00E37067" w:rsidP="00E37067">
      <w:pPr>
        <w:rPr>
          <w:sz w:val="28"/>
          <w:szCs w:val="28"/>
        </w:rPr>
      </w:pPr>
      <w:r>
        <w:t xml:space="preserve">In this Practicum Journal Assignment, you will explore the legalities associated with prescribing controlled substances, as well as what a DEA number is, how to obtain one, and, most importantly, how to prescribe controlled substances in your state (Maryland). </w:t>
      </w:r>
    </w:p>
    <w:p w14:paraId="133FC25B" w14:textId="100FDDF3" w:rsidR="00E37067" w:rsidRDefault="00E37067" w:rsidP="00E37067">
      <w:pPr>
        <w:ind w:left="1440" w:firstLine="720"/>
        <w:rPr>
          <w:sz w:val="28"/>
          <w:szCs w:val="28"/>
        </w:rPr>
      </w:pPr>
    </w:p>
    <w:p w14:paraId="3147F3BD" w14:textId="77777777" w:rsidR="00E37067" w:rsidRPr="00E37067" w:rsidRDefault="00E37067" w:rsidP="00E37067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b/>
          <w:bCs/>
          <w:sz w:val="24"/>
          <w:szCs w:val="24"/>
        </w:rPr>
        <w:t>Students will:</w:t>
      </w:r>
    </w:p>
    <w:p w14:paraId="305E5FF2" w14:textId="77777777" w:rsidR="00E37067" w:rsidRPr="00E37067" w:rsidRDefault="00E37067" w:rsidP="00E37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Analyze roles of the Drug Enforcement Administration </w:t>
      </w:r>
    </w:p>
    <w:p w14:paraId="2F9388ED" w14:textId="77777777" w:rsidR="00E37067" w:rsidRPr="00E37067" w:rsidRDefault="00E37067" w:rsidP="00E37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Analyze PMHNP responsibilities when issued a DEA number </w:t>
      </w:r>
    </w:p>
    <w:p w14:paraId="49F8C6E9" w14:textId="77777777" w:rsidR="00E37067" w:rsidRPr="00E37067" w:rsidRDefault="00E37067" w:rsidP="00E37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Analyze DEA number application procedures </w:t>
      </w:r>
    </w:p>
    <w:p w14:paraId="67F3B82D" w14:textId="77777777" w:rsidR="00E37067" w:rsidRPr="00E37067" w:rsidRDefault="00E37067" w:rsidP="00E37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Analyze state requirements for safe prescribing and prescription monitoring </w:t>
      </w:r>
    </w:p>
    <w:p w14:paraId="0BED86E5" w14:textId="77777777" w:rsidR="00E37067" w:rsidRPr="00E37067" w:rsidRDefault="00E37067" w:rsidP="00E37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Analyze PMHNP responsibilities for safe prescribing and prescription monitoring </w:t>
      </w:r>
    </w:p>
    <w:p w14:paraId="325CABED" w14:textId="1D3DE156" w:rsidR="00E37067" w:rsidRDefault="00E37067" w:rsidP="00E37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Analyze Schedule II-V drug levels </w:t>
      </w:r>
    </w:p>
    <w:p w14:paraId="69FA5C08" w14:textId="44A99D29" w:rsidR="00E37067" w:rsidRDefault="00E37067" w:rsidP="00E37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5806D" w14:textId="77777777" w:rsidR="00E37067" w:rsidRPr="00E37067" w:rsidRDefault="00E37067" w:rsidP="00E37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b/>
          <w:sz w:val="24"/>
          <w:szCs w:val="24"/>
        </w:rPr>
        <w:t>To prepare for this Practicum Journal:</w:t>
      </w:r>
    </w:p>
    <w:p w14:paraId="34730E27" w14:textId="77777777" w:rsidR="00E37067" w:rsidRPr="00E37067" w:rsidRDefault="00E37067" w:rsidP="00E37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>In 2-3 pages:</w:t>
      </w:r>
    </w:p>
    <w:p w14:paraId="3CF2CE3A" w14:textId="77777777" w:rsidR="00E37067" w:rsidRPr="00E37067" w:rsidRDefault="00E37067" w:rsidP="00E370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Describe the role of the Drug Enforcement Administration (DEA) as it pertains to the PMHNP. </w:t>
      </w:r>
    </w:p>
    <w:p w14:paraId="49DE5BAA" w14:textId="77777777" w:rsidR="00E37067" w:rsidRPr="00E37067" w:rsidRDefault="00E37067" w:rsidP="00E370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>Explain your responsibilities when having a DEA number.</w:t>
      </w:r>
    </w:p>
    <w:p w14:paraId="726F655E" w14:textId="77777777" w:rsidR="00E37067" w:rsidRPr="00E37067" w:rsidRDefault="00E37067" w:rsidP="00E370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 xml:space="preserve">Explain how you apply for a DEA number. </w:t>
      </w:r>
    </w:p>
    <w:p w14:paraId="3690B478" w14:textId="77777777" w:rsidR="00E37067" w:rsidRPr="00E37067" w:rsidRDefault="00E37067" w:rsidP="00E370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>Explain your state’s requirements for a safe prescribing and prescription monitoring program. Explain your responsibility as a PMHNP to follow these requirements.</w:t>
      </w:r>
    </w:p>
    <w:p w14:paraId="68683A08" w14:textId="77777777" w:rsidR="00E37067" w:rsidRPr="00E37067" w:rsidRDefault="00E37067" w:rsidP="00E370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067">
        <w:rPr>
          <w:rFonts w:ascii="Times New Roman" w:eastAsia="Times New Roman" w:hAnsi="Times New Roman" w:cs="Times New Roman"/>
          <w:sz w:val="24"/>
          <w:szCs w:val="24"/>
        </w:rPr>
        <w:t>Provide an example of a drug you may prescribe from each of the Schedule II-V drug levels.</w:t>
      </w:r>
    </w:p>
    <w:p w14:paraId="39FF0A35" w14:textId="77777777" w:rsidR="00E37067" w:rsidRPr="00E37067" w:rsidRDefault="00E37067" w:rsidP="00E37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2724B" w14:textId="77777777" w:rsidR="00E37067" w:rsidRPr="00E37067" w:rsidRDefault="00E37067" w:rsidP="00E37067">
      <w:pPr>
        <w:ind w:left="1440" w:firstLine="720"/>
        <w:rPr>
          <w:sz w:val="28"/>
          <w:szCs w:val="28"/>
        </w:rPr>
      </w:pPr>
    </w:p>
    <w:sectPr w:rsidR="00E37067" w:rsidRPr="00E3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C65E1"/>
    <w:multiLevelType w:val="multilevel"/>
    <w:tmpl w:val="563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A7EC5"/>
    <w:multiLevelType w:val="multilevel"/>
    <w:tmpl w:val="2F8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32E4A"/>
    <w:multiLevelType w:val="multilevel"/>
    <w:tmpl w:val="134C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67"/>
    <w:rsid w:val="00310838"/>
    <w:rsid w:val="009E2DFA"/>
    <w:rsid w:val="00A027F7"/>
    <w:rsid w:val="00AF0FE1"/>
    <w:rsid w:val="00C639C6"/>
    <w:rsid w:val="00E3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2D79"/>
  <w15:chartTrackingRefBased/>
  <w15:docId w15:val="{D272DB23-F3EA-4544-98CE-E63BCC36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E370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3706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3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 ambe</dc:creator>
  <cp:keywords/>
  <dc:description/>
  <cp:lastModifiedBy>Bonny Musyoki</cp:lastModifiedBy>
  <cp:revision>2</cp:revision>
  <dcterms:created xsi:type="dcterms:W3CDTF">2019-03-05T07:49:00Z</dcterms:created>
  <dcterms:modified xsi:type="dcterms:W3CDTF">2019-03-05T07:49:00Z</dcterms:modified>
</cp:coreProperties>
</file>