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91E" w:rsidRDefault="00B1591E">
      <w:pPr>
        <w:rPr>
          <w:noProof/>
        </w:rPr>
      </w:pPr>
      <w:bookmarkStart w:id="0" w:name="_GoBack"/>
      <w:bookmarkEnd w:id="0"/>
      <w:r>
        <w:rPr>
          <w:rFonts w:ascii="LatoWeb" w:hAnsi="LatoWeb"/>
          <w:lang w:val="en"/>
        </w:rPr>
        <w:t>3-2 Jennings text, p. 295, Consider</w:t>
      </w:r>
    </w:p>
    <w:p w:rsidR="00FC2741" w:rsidRDefault="00B1591E">
      <w:r>
        <w:rPr>
          <w:noProof/>
        </w:rPr>
        <w:drawing>
          <wp:inline distT="0" distB="0" distL="0" distR="0" wp14:anchorId="139856FD" wp14:editId="03356FF8">
            <wp:extent cx="5943600" cy="18199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91E" w:rsidRDefault="00B1591E">
      <w:r>
        <w:rPr>
          <w:rFonts w:ascii="LatoWeb" w:hAnsi="LatoWeb"/>
          <w:lang w:val="en"/>
        </w:rPr>
        <w:t>3-3 Jennings text, p. 302, Consider</w:t>
      </w:r>
    </w:p>
    <w:p w:rsidR="00B1591E" w:rsidRPr="00B1591E" w:rsidRDefault="00B1591E">
      <w:r>
        <w:rPr>
          <w:noProof/>
        </w:rPr>
        <w:drawing>
          <wp:inline distT="0" distB="0" distL="0" distR="0" wp14:anchorId="373FC2A2" wp14:editId="457D0BEA">
            <wp:extent cx="5943600" cy="17583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91E" w:rsidRPr="00B15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Web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2NzIwNzUwMzU1tTRT0lEKTi0uzszPAykwrAUAd9BywSwAAAA="/>
  </w:docVars>
  <w:rsids>
    <w:rsidRoot w:val="00B1591E"/>
    <w:rsid w:val="00632AAF"/>
    <w:rsid w:val="00B1591E"/>
    <w:rsid w:val="00FC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F666A-6961-4CF0-B3AC-FC23F73F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Sysco Corp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Funes, Sabrina E  130</dc:creator>
  <cp:keywords/>
  <dc:description/>
  <cp:lastModifiedBy>haugh khym</cp:lastModifiedBy>
  <cp:revision>2</cp:revision>
  <dcterms:created xsi:type="dcterms:W3CDTF">2018-10-11T02:47:00Z</dcterms:created>
  <dcterms:modified xsi:type="dcterms:W3CDTF">2018-10-11T02:47:00Z</dcterms:modified>
</cp:coreProperties>
</file>