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EE" w:rsidRPr="006C2CEE" w:rsidRDefault="006C2CEE" w:rsidP="006C2CEE">
      <w:pPr>
        <w:pStyle w:val="Heading2"/>
        <w:shd w:val="clear" w:color="auto" w:fill="FAFAFA"/>
        <w:spacing w:before="0" w:beforeAutospacing="0" w:after="0" w:afterAutospacing="0" w:line="353" w:lineRule="atLeast"/>
        <w:rPr>
          <w:rFonts w:ascii="Arial" w:hAnsi="Arial" w:cs="Arial"/>
          <w:b w:val="0"/>
          <w:bCs w:val="0"/>
          <w:color w:val="666666"/>
          <w:sz w:val="31"/>
          <w:szCs w:val="31"/>
        </w:rPr>
      </w:pPr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</w:rPr>
        <w:t>​</w:t>
      </w:r>
      <w:r w:rsidRPr="006C2CEE">
        <w:rPr>
          <w:rFonts w:ascii="Arial" w:hAnsi="Arial" w:cs="Arial"/>
          <w:b w:val="0"/>
          <w:bCs w:val="0"/>
          <w:color w:val="666666"/>
          <w:sz w:val="31"/>
          <w:szCs w:val="31"/>
        </w:rPr>
        <w:t xml:space="preserve"> Rubric Name: MBA/MSHRM/MSL Discussion Grading Rubric - Timeliness v1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96"/>
        <w:gridCol w:w="10797"/>
      </w:tblGrid>
      <w:tr w:rsidR="006C2CEE" w:rsidRPr="006C2CEE" w:rsidTr="006C2CEE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2CEE" w:rsidRPr="006C2CEE" w:rsidRDefault="006C2CEE" w:rsidP="006C2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sz w:val="31"/>
                <w:szCs w:val="31"/>
              </w:rPr>
            </w:pP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500" w:type="dxa"/>
              <w:shd w:val="clear" w:color="auto" w:fill="FAFAF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his table lists criteria and criteria group names in the first column. The first row lists level names and includes scores if the rubric uses a numeric scoring method. A similar row starts any additional criteria group. If the rubric uses a numeric scoring method, the overall score is in the last two rows: the second last row gives the overall level names and scores; the last row gives the overall score for each level."/>
            </w:tblPr>
            <w:tblGrid>
              <w:gridCol w:w="2197"/>
              <w:gridCol w:w="2157"/>
              <w:gridCol w:w="2073"/>
              <w:gridCol w:w="2207"/>
              <w:gridCol w:w="2073"/>
            </w:tblGrid>
            <w:tr w:rsidR="006C2CEE" w:rsidRPr="006C2CEE">
              <w:trPr>
                <w:trHeight w:val="15"/>
              </w:trPr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6C2CEE" w:rsidRPr="006C2CEE" w:rsidRDefault="006C2CEE" w:rsidP="006C2CEE">
                  <w:pPr>
                    <w:spacing w:before="30" w:after="75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6C2CEE" w:rsidRPr="006C2CEE" w:rsidRDefault="006C2CEE" w:rsidP="006C2CEE">
                  <w:pPr>
                    <w:spacing w:before="30" w:after="75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6C2CEE" w:rsidRPr="006C2CEE" w:rsidRDefault="006C2CEE" w:rsidP="006C2CEE">
                  <w:pPr>
                    <w:spacing w:before="30" w:after="75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6C2CEE" w:rsidRPr="006C2CEE" w:rsidRDefault="006C2CEE" w:rsidP="006C2CEE">
                  <w:pPr>
                    <w:spacing w:before="30" w:after="75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C2CEE" w:rsidRPr="006C2CEE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Criteria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Level 4 - Excellent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Level 3 - Proficient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Level 2 - Developing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Level 1 - Emerging</w:t>
                  </w:r>
                </w:p>
              </w:tc>
            </w:tr>
            <w:tr w:rsidR="006C2CEE" w:rsidRPr="006C2CEE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Quality of Initial Posting (first discussion only)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points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Initial posting reveals a clear understanding of all aspects of the threaded discussion question; uses factual and relevant information; and demonstrates</w:t>
                  </w: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full development of concepts.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points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Initial posting demonstrates legitimate reflection and answers most aspects of the threaded discussion question; full development of concepts is not evidenced.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points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Initial posting demonstrates some reflection and answers some aspects of the threaded discussion question; Limited development of concepts is evident.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point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Initial posting was not on topic; the response was unrelated to threaded discussion question; and post demonstrated only superficial thought and poor preparation.</w:t>
                  </w:r>
                </w:p>
              </w:tc>
            </w:tr>
            <w:tr w:rsidR="006C2CEE" w:rsidRPr="006C2CEE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Quality of Responses to Classmates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 points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Responded to the required number of students and to the professor, if appropriate, for every discussion. Demonstrated analysis of others’ posts; extends meaningful discussions by 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building on previous peer posts and offering alternative perspectives.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 points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Responded to almost all of the required students and to the professor, if appropriate, for every discussion. Provided comments and new information to other posts; not all responses promote 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further discussion of the topic.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 points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Responded to some students and to the professor, if appropriate, for every discussion. Little depth in response; agreed or acknowledged one other classmate’s initial posting.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points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Did not respond to any student or the professor.</w:t>
                  </w:r>
                </w:p>
              </w:tc>
            </w:tr>
            <w:tr w:rsidR="006C2CEE" w:rsidRPr="006C2CEE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Reference to Supporting Readings/Information Literacy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points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Refers to and properly cites either course and/or outside readings in both initial posting and responses to peers.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points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Refers to and properly cites course and/or outside reading in initial posting only.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point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Makes some reference to assigned readings with some citations or cites questionable sources. 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Makes no reference to assigned readings without citations or cites questionable sources.</w:t>
                  </w:r>
                </w:p>
              </w:tc>
            </w:tr>
            <w:tr w:rsidR="006C2CEE" w:rsidRPr="006C2CEE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Critical Thinking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points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Demonstrates mastery conceptualizing the problem; viewpoints and assumptions of experts are analyzed, synthesized, and evaluated; and conclusions are logically presented with appropriate rationale.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points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Demonstrates considerable proficiency conceptualizing the problem; viewpoints and assumptions of experts are analyzed, synthesized, and evaluated; and conclusions are presented with necessary rationale.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points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Demonstrates partial proficiency conceptualizing the problem; viewpoints and assumptions of experts are analyzed, synthesized, and evaluated; and conclusions are somewhat consistent with the analysis and findings.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point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Demonstrates limited or poor proficiency conceptualizing the problem; viewpoints and assumptions of experts are analyzed, synthesized, and evaluated; and conclusions are either absent or poorly conceived and supported.</w:t>
                  </w:r>
                </w:p>
              </w:tc>
            </w:tr>
            <w:tr w:rsidR="006C2CEE" w:rsidRPr="006C2CEE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Timeliness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points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Initial post occurs in a timely manner (1 – 3 days into module) allowing ample time for classmates to respond and engage.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 points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Initial post occurs later (4 – 5 days into module) allowing limited time for classmates to respond and engage.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 point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Initial post occurs substantially late (6-7 days into module) allowing minimal to no time for classmates to respond and engage. 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0 points</w:t>
                  </w: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6C2CEE" w:rsidRPr="006C2CEE" w:rsidRDefault="006C2CEE" w:rsidP="006C2CE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Initial post occurs after the first week of the module. </w:t>
                  </w:r>
                </w:p>
              </w:tc>
            </w:tr>
            <w:tr w:rsidR="006C2CEE" w:rsidRPr="006C2CEE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Overall Score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Level 4</w:t>
                  </w: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18 or more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Level 3</w:t>
                  </w: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16 or more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Level 2</w:t>
                  </w: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14 or more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Level 1</w:t>
                  </w: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6C2CE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 or more</w:t>
                  </w:r>
                </w:p>
              </w:tc>
            </w:tr>
            <w:tr w:rsidR="006C2CEE" w:rsidRPr="006C2CEE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6C2CEE" w:rsidRPr="006C2CEE" w:rsidRDefault="006C2CEE" w:rsidP="006C2C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C2CEE" w:rsidRPr="006C2CEE" w:rsidRDefault="006C2CEE" w:rsidP="006C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4B60" w:rsidRDefault="00F64B60" w:rsidP="006C2CEE">
      <w:pPr>
        <w:pStyle w:val="NormalWeb"/>
        <w:spacing w:before="0" w:beforeAutospacing="0" w:after="225" w:afterAutospacing="0" w:line="384" w:lineRule="atLeast"/>
      </w:pPr>
    </w:p>
    <w:sectPr w:rsidR="00F64B60" w:rsidSect="006C2C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OyMDM0MrIwMDE3sDRU0lEKTi0uzszPAykwrAUAFXBW+CwAAAA="/>
  </w:docVars>
  <w:rsids>
    <w:rsidRoot w:val="006C2CEE"/>
    <w:rsid w:val="006C2CEE"/>
    <w:rsid w:val="00991F35"/>
    <w:rsid w:val="00F6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9B28F-82A7-4483-B002-9E8593D9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C2C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2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C2CEE"/>
    <w:rPr>
      <w:color w:val="0000FF"/>
      <w:u w:val="single"/>
    </w:rPr>
  </w:style>
  <w:style w:type="character" w:customStyle="1" w:styleId="redactor-invisible-space">
    <w:name w:val="redactor-invisible-space"/>
    <w:basedOn w:val="DefaultParagraphFont"/>
    <w:rsid w:val="006C2CEE"/>
  </w:style>
  <w:style w:type="character" w:customStyle="1" w:styleId="Heading2Char">
    <w:name w:val="Heading 2 Char"/>
    <w:basedOn w:val="DefaultParagraphFont"/>
    <w:link w:val="Heading2"/>
    <w:uiPriority w:val="9"/>
    <w:rsid w:val="006C2CE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2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74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6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9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3063</Characters>
  <Application>Microsoft Office Word</Application>
  <DocSecurity>0</DocSecurity>
  <Lines>48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</dc:creator>
  <cp:keywords/>
  <dc:description/>
  <cp:lastModifiedBy>augky</cp:lastModifiedBy>
  <cp:revision>2</cp:revision>
  <dcterms:created xsi:type="dcterms:W3CDTF">2018-07-03T03:34:00Z</dcterms:created>
  <dcterms:modified xsi:type="dcterms:W3CDTF">2018-07-03T03:34:00Z</dcterms:modified>
</cp:coreProperties>
</file>