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 w:rsidR="00ED439D" w:rsidRDefault="00ED439D">
      <w:pPr>
        <w:spacing w:line="480" w:lineRule="auto"/>
        <w:jc w:val="center"/>
        <w:rPr>
          <w:rFonts w:ascii="Times New Roman" w:hAnsi="Times New Roman"/>
        </w:rPr>
      </w:pPr>
    </w:p>
    <w:p w:rsidR="00ED439D" w:rsidRDefault="00ED439D">
      <w:pPr>
        <w:spacing w:line="480" w:lineRule="auto"/>
        <w:jc w:val="center"/>
        <w:rPr>
          <w:rFonts w:ascii="Times New Roman" w:hAnsi="Times New Roman"/>
        </w:rPr>
      </w:pPr>
    </w:p>
    <w:p w:rsidR="00ED439D" w:rsidRDefault="00CB05A5">
      <w:pPr>
        <w:pStyle w:val="BodyText"/>
        <w:spacing w:line="480" w:lineRule="auto"/>
        <w:jc w:val="center"/>
      </w:pPr>
      <w:r>
        <w:rPr>
          <w:rFonts w:ascii="Times New Roman" w:hAnsi="Times New Roman"/>
        </w:rPr>
        <w:t xml:space="preserve">Write an investigative paper that applies group-related communication theories to a selected group. </w:t>
      </w:r>
    </w:p>
    <w:p w:rsidR="00ED439D" w:rsidRDefault="00CB05A5">
      <w:pPr>
        <w:pStyle w:val="BodyText"/>
        <w:rPr>
          <w:color w:val="000000"/>
        </w:rPr>
      </w:pPr>
      <w:r>
        <w:t>There are many ways to improve interpersonal effectiveness, and the benefits of doing so are profound. Many studies point to interpersonal effectiveness as the leading predictor of future success. Derailment studies (Lombardo &amp; McCauley, 1988) found lack of interpersonal communication skills to be a key factor in the likelihood of a manager to derail, or be removed from his or her job.</w:t>
      </w:r>
    </w:p>
    <w:p w:rsidR="00ED439D" w:rsidRDefault="00CB05A5">
      <w:pPr>
        <w:pStyle w:val="Heading3"/>
        <w:spacing w:line="480" w:lineRule="auto"/>
        <w:jc w:val="center"/>
        <w:rPr>
          <w:rFonts w:cs="Times New Roman"/>
        </w:rPr>
      </w:pPr>
      <w:r>
        <w:rPr>
          <w:rFonts w:cs="Times New Roman"/>
          <w:color w:val="000000"/>
        </w:rPr>
        <w:t>Resources</w:t>
      </w:r>
    </w:p>
    <w:p w:rsidR="00ED439D" w:rsidRDefault="00CB05A5">
      <w:pPr>
        <w:pStyle w:val="Heading4"/>
        <w:numPr>
          <w:ilvl w:val="3"/>
          <w:numId w:val="1"/>
        </w:numPr>
        <w:tabs>
          <w:tab w:val="left" w:pos="0"/>
        </w:tabs>
      </w:pPr>
      <w:r>
        <w:rPr>
          <w:rFonts w:cs="Times New Roman"/>
        </w:rPr>
        <w:t>Required Resources</w:t>
      </w:r>
    </w:p>
    <w:p w:rsidR="00ED439D" w:rsidRDefault="00CB05A5">
      <w:pPr>
        <w:pStyle w:val="BodyText"/>
      </w:pPr>
      <w:r>
        <w:t>The following resources are required to complete the assessment.</w:t>
      </w:r>
    </w:p>
    <w:p w:rsidR="00ED439D" w:rsidRDefault="00CB05A5">
      <w:pPr>
        <w:pStyle w:val="Heading5"/>
      </w:pPr>
      <w:r>
        <w:t>Capella Resources</w:t>
      </w:r>
    </w:p>
    <w:p w:rsidR="00ED439D" w:rsidRDefault="00CB05A5">
      <w:pPr>
        <w:pStyle w:val="BodyText"/>
      </w:pPr>
      <w:r>
        <w:t>The following is a PDF document written by Capella faculty.</w:t>
      </w:r>
    </w:p>
    <w:p w:rsidR="00ED439D" w:rsidRDefault="00CB05A5">
      <w:pPr>
        <w:pStyle w:val="BodyText"/>
        <w:numPr>
          <w:ilvl w:val="0"/>
          <w:numId w:val="2"/>
        </w:numPr>
        <w:tabs>
          <w:tab w:val="left" w:pos="0"/>
        </w:tabs>
      </w:pPr>
      <w:r>
        <w:t xml:space="preserve">Backlund, G. (2001). </w:t>
      </w:r>
      <w:hyperlink r:id="rId7" w:anchor="_blank" w:history="1">
        <w:r>
          <w:rPr>
            <w:rStyle w:val="Hyperlink"/>
          </w:rPr>
          <w:t>Team effectiveness</w:t>
        </w:r>
      </w:hyperlink>
      <w:r>
        <w:t xml:space="preserve">. Minneapolis, MN: Capella University. </w:t>
      </w:r>
    </w:p>
    <w:p w:rsidR="00ED439D" w:rsidRDefault="00CB05A5">
      <w:pPr>
        <w:pStyle w:val="Heading5"/>
      </w:pPr>
      <w:r>
        <w:t>Library Resources</w:t>
      </w:r>
    </w:p>
    <w:p w:rsidR="00ED439D" w:rsidRDefault="00CB05A5">
      <w:pPr>
        <w:pStyle w:val="BodyText"/>
      </w:pPr>
      <w:r>
        <w:t>The following e-books or articles from the Capella University Library are linked directly in this course:</w:t>
      </w:r>
    </w:p>
    <w:p w:rsidR="00ED439D" w:rsidRDefault="00CB05A5">
      <w:pPr>
        <w:pStyle w:val="BodyText"/>
        <w:numPr>
          <w:ilvl w:val="0"/>
          <w:numId w:val="3"/>
        </w:numPr>
        <w:tabs>
          <w:tab w:val="left" w:pos="0"/>
        </w:tabs>
        <w:spacing w:after="0"/>
      </w:pPr>
      <w:r>
        <w:t xml:space="preserve">Benne, K. D., &amp; Sheats, P. (2007). </w:t>
      </w:r>
      <w:hyperlink r:id="rId8" w:anchor="_blank" w:history="1">
        <w:r>
          <w:rPr>
            <w:rStyle w:val="Hyperlink"/>
          </w:rPr>
          <w:t>Functional roles of group members</w:t>
        </w:r>
      </w:hyperlink>
      <w:r>
        <w:t xml:space="preserve">. </w:t>
      </w:r>
      <w:r>
        <w:rPr>
          <w:rStyle w:val="Emphasis"/>
        </w:rPr>
        <w:t>Group Facilitation</w:t>
      </w:r>
      <w:r>
        <w:t xml:space="preserve">, (8), 30–35. </w:t>
      </w:r>
    </w:p>
    <w:p w:rsidR="00ED439D" w:rsidRDefault="00CB05A5">
      <w:pPr>
        <w:pStyle w:val="BodyText"/>
        <w:numPr>
          <w:ilvl w:val="0"/>
          <w:numId w:val="3"/>
        </w:numPr>
        <w:tabs>
          <w:tab w:val="left" w:pos="0"/>
        </w:tabs>
        <w:spacing w:after="0"/>
      </w:pPr>
      <w:r>
        <w:lastRenderedPageBreak/>
        <w:t xml:space="preserve">Tuckman, B. W. (1965). </w:t>
      </w:r>
      <w:hyperlink r:id="rId9" w:anchor="_blank" w:history="1">
        <w:r>
          <w:rPr>
            <w:rStyle w:val="Hyperlink"/>
          </w:rPr>
          <w:t>Developmental sequence in small groups</w:t>
        </w:r>
      </w:hyperlink>
      <w:r>
        <w:t xml:space="preserve">. </w:t>
      </w:r>
      <w:r>
        <w:rPr>
          <w:rStyle w:val="Emphasis"/>
        </w:rPr>
        <w:t>Psychological Bulletin</w:t>
      </w:r>
      <w:r>
        <w:t xml:space="preserve">, </w:t>
      </w:r>
      <w:r>
        <w:rPr>
          <w:rStyle w:val="Emphasis"/>
        </w:rPr>
        <w:t>63</w:t>
      </w:r>
      <w:r>
        <w:t xml:space="preserve">(6), 384–399. </w:t>
      </w:r>
    </w:p>
    <w:p w:rsidR="00ED439D" w:rsidRDefault="00CB05A5">
      <w:pPr>
        <w:pStyle w:val="BodyText"/>
        <w:numPr>
          <w:ilvl w:val="1"/>
          <w:numId w:val="3"/>
        </w:numPr>
        <w:tabs>
          <w:tab w:val="left" w:pos="0"/>
        </w:tabs>
      </w:pPr>
      <w:r>
        <w:t xml:space="preserve">The initial ideas presented by Bruce Tuckman in 1965, regarding the stages of development that teams go through, are so ingrained in the literature about teams that some authors forget to cite Tuckman. Reading Tuckman's original ideas about team development will help you understand how later authors formulated their ideas on team development. </w:t>
      </w:r>
    </w:p>
    <w:p w:rsidR="00ED439D" w:rsidRDefault="00ED439D">
      <w:pPr>
        <w:pStyle w:val="BodyText"/>
        <w:spacing w:after="0"/>
        <w:rPr>
          <w:color w:val="000000"/>
        </w:rPr>
        <w:sectPr w:rsidR="00ED439D">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600" w:charSpace="32768"/>
        </w:sectPr>
      </w:pPr>
      <w:hyperlink r:id="rId15" w:history="1">
        <w:r w:rsidR="00CB05A5">
          <w:rPr>
            <w:rStyle w:val="Hyperlink"/>
          </w:rPr>
          <w:t>Show More</w:t>
        </w:r>
      </w:hyperlink>
    </w:p>
    <w:p w:rsidR="00ED439D" w:rsidRDefault="00CB05A5">
      <w:pPr>
        <w:pStyle w:val="Heading3"/>
        <w:numPr>
          <w:ilvl w:val="2"/>
          <w:numId w:val="4"/>
        </w:numPr>
        <w:tabs>
          <w:tab w:val="left" w:pos="0"/>
        </w:tabs>
        <w:sectPr w:rsidR="00ED439D">
          <w:type w:val="continuous"/>
          <w:pgSz w:w="12240" w:h="15840"/>
          <w:pgMar w:top="1440" w:right="1440" w:bottom="1440" w:left="1440" w:header="720" w:footer="720" w:gutter="0"/>
          <w:cols w:space="720"/>
          <w:docGrid w:linePitch="600" w:charSpace="32768"/>
        </w:sectPr>
      </w:pPr>
      <w:r>
        <w:rPr>
          <w:color w:val="000000"/>
        </w:rPr>
        <w:lastRenderedPageBreak/>
        <w:t>Assessment Instructions</w:t>
      </w:r>
    </w:p>
    <w:p w:rsidR="00ED439D" w:rsidRDefault="00CB05A5">
      <w:pPr>
        <w:pStyle w:val="BodyText"/>
        <w:numPr>
          <w:ilvl w:val="0"/>
          <w:numId w:val="4"/>
        </w:numPr>
        <w:tabs>
          <w:tab w:val="left" w:pos="0"/>
        </w:tabs>
      </w:pPr>
      <w:r>
        <w:lastRenderedPageBreak/>
        <w:t>Complete the following:</w:t>
      </w:r>
    </w:p>
    <w:p w:rsidR="00ED439D" w:rsidRDefault="00CB05A5">
      <w:pPr>
        <w:pStyle w:val="BodyText"/>
        <w:numPr>
          <w:ilvl w:val="0"/>
          <w:numId w:val="5"/>
        </w:numPr>
        <w:tabs>
          <w:tab w:val="left" w:pos="0"/>
        </w:tabs>
        <w:spacing w:after="0"/>
      </w:pPr>
      <w:r>
        <w:t xml:space="preserve">Choose a group in which you are currently involved or have been involved in the past. A group or team associated with a current employer often works the best, but you may also use group experiences from previous employers or community activities. If possible, choose a group that may be experiencing communication difficulties. </w:t>
      </w:r>
    </w:p>
    <w:p w:rsidR="00ED439D" w:rsidRDefault="00CB05A5">
      <w:pPr>
        <w:pStyle w:val="BodyText"/>
        <w:numPr>
          <w:ilvl w:val="0"/>
          <w:numId w:val="5"/>
        </w:numPr>
        <w:tabs>
          <w:tab w:val="left" w:pos="0"/>
        </w:tabs>
        <w:spacing w:after="0"/>
      </w:pPr>
      <w:r>
        <w:t xml:space="preserve">Prepare an investigative paper that applies group-related communication theories to your selected group. Include the following in your paper: </w:t>
      </w:r>
    </w:p>
    <w:p w:rsidR="00ED439D" w:rsidRDefault="00CB05A5">
      <w:pPr>
        <w:pStyle w:val="BodyText"/>
        <w:numPr>
          <w:ilvl w:val="1"/>
          <w:numId w:val="5"/>
        </w:numPr>
        <w:tabs>
          <w:tab w:val="left" w:pos="0"/>
        </w:tabs>
        <w:spacing w:after="0"/>
      </w:pPr>
      <w:r>
        <w:t xml:space="preserve">Describe the characteristics of the group using all of the criteria below: </w:t>
      </w:r>
    </w:p>
    <w:p w:rsidR="00ED439D" w:rsidRDefault="00CB05A5">
      <w:pPr>
        <w:pStyle w:val="BodyText"/>
        <w:numPr>
          <w:ilvl w:val="2"/>
          <w:numId w:val="5"/>
        </w:numPr>
        <w:tabs>
          <w:tab w:val="left" w:pos="0"/>
        </w:tabs>
        <w:spacing w:after="0"/>
      </w:pPr>
      <w:r>
        <w:t xml:space="preserve">Describe whether the team is ongoing (permanent) or ad hoc (temporary). </w:t>
      </w:r>
    </w:p>
    <w:p w:rsidR="00ED439D" w:rsidRDefault="00CB05A5">
      <w:pPr>
        <w:pStyle w:val="BodyText"/>
        <w:numPr>
          <w:ilvl w:val="2"/>
          <w:numId w:val="5"/>
        </w:numPr>
        <w:tabs>
          <w:tab w:val="left" w:pos="0"/>
        </w:tabs>
        <w:spacing w:after="0"/>
      </w:pPr>
      <w:r>
        <w:t xml:space="preserve">Is the group a short-term group that will only exist for 1–12 months or is the group a long-standing group that has or will exist for more than one year? </w:t>
      </w:r>
    </w:p>
    <w:p w:rsidR="00ED439D" w:rsidRDefault="00CB05A5">
      <w:pPr>
        <w:pStyle w:val="BodyText"/>
        <w:numPr>
          <w:ilvl w:val="2"/>
          <w:numId w:val="5"/>
        </w:numPr>
        <w:tabs>
          <w:tab w:val="left" w:pos="0"/>
        </w:tabs>
        <w:spacing w:after="0"/>
      </w:pPr>
      <w:r>
        <w:t xml:space="preserve">Is the group formal or informal? For example, is the group an official (that is, formal) department or committee at a company or is the group an informal collection of people such as a book club. </w:t>
      </w:r>
    </w:p>
    <w:p w:rsidR="00ED439D" w:rsidRDefault="00CB05A5">
      <w:pPr>
        <w:pStyle w:val="BodyText"/>
        <w:numPr>
          <w:ilvl w:val="2"/>
          <w:numId w:val="5"/>
        </w:numPr>
        <w:tabs>
          <w:tab w:val="left" w:pos="0"/>
        </w:tabs>
        <w:spacing w:after="0"/>
      </w:pPr>
      <w:r>
        <w:t xml:space="preserve">Is the group self-managing or does the group have a clear consistent leader? </w:t>
      </w:r>
    </w:p>
    <w:p w:rsidR="00ED439D" w:rsidRDefault="00CB05A5">
      <w:pPr>
        <w:pStyle w:val="BodyText"/>
        <w:numPr>
          <w:ilvl w:val="2"/>
          <w:numId w:val="5"/>
        </w:numPr>
        <w:tabs>
          <w:tab w:val="left" w:pos="0"/>
        </w:tabs>
        <w:spacing w:after="0"/>
      </w:pPr>
      <w:r>
        <w:t xml:space="preserve">Is the group best described as a primary work team or a project team? A primary work team generally takes on a variety of tasks (for example, a Human Resources Department or a Maintenance Department). Project teams typically engage in a narrow set of activities such as organizing a specific event or a taking on a single project. </w:t>
      </w:r>
    </w:p>
    <w:p w:rsidR="00ED439D" w:rsidRDefault="00CB05A5">
      <w:pPr>
        <w:pStyle w:val="BodyText"/>
        <w:numPr>
          <w:ilvl w:val="1"/>
          <w:numId w:val="5"/>
        </w:numPr>
        <w:tabs>
          <w:tab w:val="left" w:pos="0"/>
        </w:tabs>
        <w:spacing w:after="0"/>
      </w:pPr>
      <w:r>
        <w:t xml:space="preserve">Using the 2007 Benne and Sheats article, "Functional Roles of Group Members," linked in the Resources under the Required Resources heading, analyze the formal roles and communication roles of group members: </w:t>
      </w:r>
    </w:p>
    <w:p w:rsidR="00ED439D" w:rsidRDefault="00CB05A5">
      <w:pPr>
        <w:pStyle w:val="BodyText"/>
        <w:numPr>
          <w:ilvl w:val="2"/>
          <w:numId w:val="5"/>
        </w:numPr>
        <w:tabs>
          <w:tab w:val="left" w:pos="0"/>
        </w:tabs>
        <w:spacing w:after="0"/>
      </w:pPr>
      <w:r>
        <w:t xml:space="preserve">Group members' task roles. </w:t>
      </w:r>
    </w:p>
    <w:p w:rsidR="00ED439D" w:rsidRDefault="00CB05A5">
      <w:pPr>
        <w:pStyle w:val="BodyText"/>
        <w:numPr>
          <w:ilvl w:val="2"/>
          <w:numId w:val="5"/>
        </w:numPr>
        <w:tabs>
          <w:tab w:val="left" w:pos="0"/>
        </w:tabs>
        <w:spacing w:after="0"/>
      </w:pPr>
      <w:r>
        <w:t xml:space="preserve">Group members' maintenance roles. </w:t>
      </w:r>
    </w:p>
    <w:p w:rsidR="00ED439D" w:rsidRDefault="00CB05A5">
      <w:pPr>
        <w:pStyle w:val="BodyText"/>
        <w:numPr>
          <w:ilvl w:val="2"/>
          <w:numId w:val="5"/>
        </w:numPr>
        <w:tabs>
          <w:tab w:val="left" w:pos="0"/>
        </w:tabs>
        <w:spacing w:after="0"/>
      </w:pPr>
      <w:r>
        <w:t xml:space="preserve">Group members' individual roles. </w:t>
      </w:r>
    </w:p>
    <w:p w:rsidR="00ED439D" w:rsidRDefault="00CB05A5">
      <w:pPr>
        <w:pStyle w:val="BodyText"/>
        <w:numPr>
          <w:ilvl w:val="1"/>
          <w:numId w:val="5"/>
        </w:numPr>
        <w:tabs>
          <w:tab w:val="left" w:pos="0"/>
        </w:tabs>
        <w:spacing w:after="0"/>
      </w:pPr>
      <w:r>
        <w:t xml:space="preserve">Using Bruce Tuckman's (1965) team stages model or Backlund's 2001 article, "Team Effectiveness," linked in the Resources under the Required Resources heading, describe the group stages experienced by the group. </w:t>
      </w:r>
    </w:p>
    <w:p w:rsidR="00ED439D" w:rsidRDefault="00CB05A5">
      <w:pPr>
        <w:pStyle w:val="BodyText"/>
        <w:numPr>
          <w:ilvl w:val="1"/>
          <w:numId w:val="5"/>
        </w:numPr>
        <w:tabs>
          <w:tab w:val="left" w:pos="0"/>
        </w:tabs>
        <w:spacing w:after="0"/>
      </w:pPr>
      <w:r>
        <w:t xml:space="preserve">Analyze the group norms. Norms are the formal and informal rules groups develop. Many norms are never written down and many are not discussed openly but are still learned by group members. </w:t>
      </w:r>
    </w:p>
    <w:p w:rsidR="00ED439D" w:rsidRDefault="00CB05A5">
      <w:pPr>
        <w:pStyle w:val="BodyText"/>
        <w:numPr>
          <w:ilvl w:val="1"/>
          <w:numId w:val="5"/>
        </w:numPr>
        <w:tabs>
          <w:tab w:val="left" w:pos="0"/>
        </w:tabs>
        <w:spacing w:after="0"/>
      </w:pPr>
      <w:r>
        <w:lastRenderedPageBreak/>
        <w:t xml:space="preserve">Describe positive and negative participation behaviors. </w:t>
      </w:r>
    </w:p>
    <w:p w:rsidR="00ED439D" w:rsidRDefault="00CB05A5">
      <w:pPr>
        <w:pStyle w:val="BodyText"/>
        <w:numPr>
          <w:ilvl w:val="1"/>
          <w:numId w:val="5"/>
        </w:numPr>
        <w:tabs>
          <w:tab w:val="left" w:pos="0"/>
        </w:tabs>
      </w:pPr>
      <w:r>
        <w:t xml:space="preserve">Describe the group's use of technology for communication, such as e-mail, texting, or the Internet. </w:t>
      </w:r>
    </w:p>
    <w:p w:rsidR="00ED439D" w:rsidRDefault="00CB05A5">
      <w:pPr>
        <w:pStyle w:val="Heading4"/>
        <w:rPr>
          <w:rStyle w:val="Strong"/>
        </w:rPr>
      </w:pPr>
      <w:r>
        <w:t>Additional Requirements</w:t>
      </w:r>
    </w:p>
    <w:p w:rsidR="00ED439D" w:rsidRDefault="00CB05A5">
      <w:pPr>
        <w:pStyle w:val="BodyText"/>
        <w:numPr>
          <w:ilvl w:val="0"/>
          <w:numId w:val="6"/>
        </w:numPr>
        <w:tabs>
          <w:tab w:val="left" w:pos="0"/>
        </w:tabs>
        <w:spacing w:after="0"/>
        <w:rPr>
          <w:rStyle w:val="Strong"/>
        </w:rPr>
      </w:pPr>
      <w:r>
        <w:rPr>
          <w:rStyle w:val="Strong"/>
        </w:rPr>
        <w:t>Written communication:</w:t>
      </w:r>
      <w:r>
        <w:t xml:space="preserve"> Written communication is free of errors that detract from the overall message. </w:t>
      </w:r>
    </w:p>
    <w:p w:rsidR="00ED439D" w:rsidRDefault="00CB05A5">
      <w:pPr>
        <w:pStyle w:val="BodyText"/>
        <w:numPr>
          <w:ilvl w:val="0"/>
          <w:numId w:val="6"/>
        </w:numPr>
        <w:tabs>
          <w:tab w:val="left" w:pos="0"/>
        </w:tabs>
        <w:spacing w:after="0"/>
        <w:rPr>
          <w:rStyle w:val="Strong"/>
        </w:rPr>
      </w:pPr>
      <w:r>
        <w:rPr>
          <w:rStyle w:val="Strong"/>
        </w:rPr>
        <w:t>APA formatting:</w:t>
      </w:r>
      <w:r>
        <w:t xml:space="preserve"> Resources and citations are formatted according to APA (6th ed.) style and formatting. Include a properly formatted title page and references page. </w:t>
      </w:r>
    </w:p>
    <w:p w:rsidR="00ED439D" w:rsidRDefault="00CB05A5">
      <w:pPr>
        <w:pStyle w:val="BodyText"/>
        <w:numPr>
          <w:ilvl w:val="0"/>
          <w:numId w:val="6"/>
        </w:numPr>
        <w:tabs>
          <w:tab w:val="left" w:pos="0"/>
        </w:tabs>
        <w:rPr>
          <w:rFonts w:ascii="Times New Roman" w:hAnsi="Times New Roman"/>
        </w:rPr>
      </w:pPr>
      <w:r>
        <w:rPr>
          <w:rStyle w:val="Strong"/>
        </w:rPr>
        <w:t>Font and font size:</w:t>
      </w:r>
      <w:r>
        <w:t xml:space="preserve"> Times New Roman, 12 point. </w:t>
      </w:r>
    </w:p>
    <w:p w:rsidR="00ED439D" w:rsidRDefault="00ED439D">
      <w:pPr>
        <w:spacing w:line="480" w:lineRule="auto"/>
        <w:jc w:val="cente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rPr>
      </w:pPr>
    </w:p>
    <w:p w:rsidR="00ED439D" w:rsidRDefault="00ED439D">
      <w:pPr>
        <w:rPr>
          <w:rFonts w:ascii="Times New Roman" w:hAnsi="Times New Roman"/>
          <w:sz w:val="20"/>
          <w:u w:val="single"/>
        </w:rPr>
      </w:pPr>
    </w:p>
    <w:p w:rsidR="00ED439D" w:rsidRDefault="00ED439D">
      <w:pPr>
        <w:rPr>
          <w:rFonts w:ascii="Times New Roman" w:hAnsi="Times New Roman"/>
          <w:sz w:val="20"/>
          <w:u w:val="single"/>
        </w:rPr>
      </w:pPr>
    </w:p>
    <w:p w:rsidR="00ED439D" w:rsidRDefault="00ED439D">
      <w:pPr>
        <w:sectPr w:rsidR="00ED439D">
          <w:type w:val="continuous"/>
          <w:pgSz w:w="12240" w:h="15840"/>
          <w:pgMar w:top="1440" w:right="1440" w:bottom="1440" w:left="1440" w:header="720" w:footer="720" w:gutter="0"/>
          <w:cols w:space="720"/>
          <w:docGrid w:linePitch="600" w:charSpace="32768"/>
        </w:sectPr>
      </w:pPr>
    </w:p>
    <w:p w:rsidR="00ED439D" w:rsidRDefault="00ED439D">
      <w:pPr>
        <w:rPr>
          <w:rFonts w:ascii="Times New Roman" w:hAnsi="Times New Roman"/>
          <w:sz w:val="20"/>
          <w:u w:val="single"/>
        </w:rPr>
      </w:pPr>
    </w:p>
    <w:p w:rsidR="00ED439D" w:rsidRDefault="00CB05A5">
      <w:pPr>
        <w:spacing w:line="480" w:lineRule="auto"/>
        <w:jc w:val="center"/>
        <w:rPr>
          <w:rFonts w:ascii="Times New Roman" w:hAnsi="Times New Roman"/>
          <w:color w:val="6666FF"/>
        </w:rPr>
      </w:pPr>
      <w:r>
        <w:rPr>
          <w:rStyle w:val="Strong"/>
          <w:rFonts w:ascii="Times New Roman" w:hAnsi="Times New Roman"/>
        </w:rPr>
        <w:t>Characteristics of a Group</w:t>
      </w:r>
    </w:p>
    <w:p w:rsidR="00ED439D" w:rsidRDefault="00CB05A5">
      <w:pPr>
        <w:spacing w:line="480" w:lineRule="auto"/>
        <w:rPr>
          <w:rFonts w:ascii="Times New Roman" w:hAnsi="Times New Roman"/>
          <w:b/>
          <w:color w:val="0070C0"/>
        </w:rPr>
      </w:pPr>
      <w:r>
        <w:rPr>
          <w:rFonts w:ascii="Times New Roman" w:hAnsi="Times New Roman"/>
          <w:color w:val="6666FF"/>
        </w:rPr>
        <w:tab/>
      </w:r>
      <w:r>
        <w:rPr>
          <w:color w:val="800000"/>
        </w:rPr>
        <w:t xml:space="preserve">Describes the characteristics of a group and analyzes the impact on communication </w:t>
      </w:r>
      <w:r>
        <w:rPr>
          <w:rFonts w:ascii="Times New Roman" w:hAnsi="Times New Roman"/>
          <w:color w:val="800000"/>
        </w:rPr>
        <w:t>.</w:t>
      </w:r>
    </w:p>
    <w:p w:rsidR="00ED439D" w:rsidRDefault="00CB05A5">
      <w:pPr>
        <w:spacing w:line="480" w:lineRule="auto"/>
        <w:rPr>
          <w:rStyle w:val="Strong"/>
          <w:rFonts w:ascii="Times New Roman" w:hAnsi="Times New Roman"/>
        </w:rPr>
      </w:pPr>
      <w:r>
        <w:rPr>
          <w:rFonts w:ascii="Times New Roman" w:hAnsi="Times New Roman"/>
          <w:b/>
          <w:color w:val="0070C0"/>
        </w:rPr>
        <w:tab/>
      </w:r>
    </w:p>
    <w:p w:rsidR="00ED439D" w:rsidRDefault="00CB05A5">
      <w:pPr>
        <w:spacing w:line="480" w:lineRule="auto"/>
        <w:jc w:val="center"/>
        <w:rPr>
          <w:rFonts w:ascii="Times New Roman" w:hAnsi="Times New Roman"/>
          <w:b/>
          <w:color w:val="0070C0"/>
        </w:rPr>
      </w:pPr>
      <w:r>
        <w:rPr>
          <w:rStyle w:val="Strong"/>
          <w:rFonts w:ascii="Times New Roman" w:hAnsi="Times New Roman"/>
        </w:rPr>
        <w:t>Roles of the Group Members</w:t>
      </w:r>
    </w:p>
    <w:p w:rsidR="00ED439D" w:rsidRDefault="00CB05A5">
      <w:pPr>
        <w:spacing w:line="480" w:lineRule="auto"/>
      </w:pPr>
      <w:r>
        <w:rPr>
          <w:rFonts w:ascii="Times New Roman" w:hAnsi="Times New Roman"/>
          <w:b/>
          <w:color w:val="0070C0"/>
        </w:rPr>
        <w:tab/>
        <w:t xml:space="preserve">Analyzes the roles of group members and the impact on communication within the group. </w:t>
      </w:r>
    </w:p>
    <w:p w:rsidR="00ED439D" w:rsidRDefault="00ED439D">
      <w:pPr>
        <w:spacing w:line="480" w:lineRule="auto"/>
      </w:pPr>
    </w:p>
    <w:p w:rsidR="00ED439D" w:rsidRDefault="00CB05A5">
      <w:pPr>
        <w:spacing w:line="480" w:lineRule="auto"/>
        <w:jc w:val="center"/>
        <w:rPr>
          <w:rFonts w:ascii="Times New Roman" w:hAnsi="Times New Roman"/>
          <w:b/>
          <w:color w:val="0070C0"/>
        </w:rPr>
      </w:pPr>
      <w:r>
        <w:rPr>
          <w:rStyle w:val="Strong"/>
          <w:rFonts w:ascii="Times New Roman" w:hAnsi="Times New Roman"/>
        </w:rPr>
        <w:t>Group Stages Experienced</w:t>
      </w:r>
    </w:p>
    <w:p w:rsidR="00ED439D" w:rsidRDefault="00CB05A5">
      <w:pPr>
        <w:spacing w:line="480" w:lineRule="auto"/>
      </w:pPr>
      <w:r>
        <w:rPr>
          <w:rFonts w:ascii="Times New Roman" w:hAnsi="Times New Roman"/>
          <w:b/>
          <w:color w:val="0070C0"/>
        </w:rPr>
        <w:tab/>
        <w:t xml:space="preserve">Describes the stages the group experienced and changes in communication throughout stages </w:t>
      </w:r>
    </w:p>
    <w:p w:rsidR="00ED439D" w:rsidRDefault="00ED439D">
      <w:pPr>
        <w:spacing w:line="480" w:lineRule="auto"/>
      </w:pPr>
    </w:p>
    <w:p w:rsidR="00ED439D" w:rsidRDefault="00CB05A5">
      <w:pPr>
        <w:spacing w:line="480" w:lineRule="auto"/>
        <w:jc w:val="center"/>
        <w:rPr>
          <w:rFonts w:ascii="Times New Roman" w:hAnsi="Times New Roman"/>
          <w:b/>
          <w:color w:val="0070C0"/>
        </w:rPr>
      </w:pPr>
      <w:r>
        <w:rPr>
          <w:rStyle w:val="Strong"/>
          <w:rFonts w:ascii="Times New Roman" w:hAnsi="Times New Roman"/>
        </w:rPr>
        <w:t>Analyze Group Norms</w:t>
      </w:r>
    </w:p>
    <w:p w:rsidR="00ED439D" w:rsidRDefault="00CB05A5">
      <w:pPr>
        <w:spacing w:line="480" w:lineRule="auto"/>
        <w:rPr>
          <w:rFonts w:ascii="Times New Roman" w:hAnsi="Times New Roman"/>
          <w:b/>
        </w:rPr>
      </w:pPr>
      <w:r>
        <w:rPr>
          <w:rFonts w:ascii="Times New Roman" w:hAnsi="Times New Roman"/>
          <w:b/>
          <w:color w:val="0070C0"/>
        </w:rPr>
        <w:tab/>
        <w:t xml:space="preserve">Analyzes group norms and the impact on organizational communication. </w:t>
      </w:r>
    </w:p>
    <w:p w:rsidR="00ED439D" w:rsidRDefault="00ED439D">
      <w:pPr>
        <w:spacing w:line="480" w:lineRule="auto"/>
        <w:jc w:val="center"/>
        <w:rPr>
          <w:rFonts w:ascii="Times New Roman" w:hAnsi="Times New Roman"/>
          <w:b/>
        </w:rPr>
      </w:pPr>
    </w:p>
    <w:p w:rsidR="00ED439D" w:rsidRDefault="00CB05A5">
      <w:pPr>
        <w:spacing w:line="480" w:lineRule="auto"/>
        <w:jc w:val="center"/>
        <w:rPr>
          <w:rFonts w:ascii="Times New Roman" w:hAnsi="Times New Roman"/>
          <w:b/>
          <w:color w:val="0070C0"/>
        </w:rPr>
      </w:pPr>
      <w:r>
        <w:rPr>
          <w:rStyle w:val="Strong"/>
          <w:rFonts w:ascii="Times New Roman" w:hAnsi="Times New Roman"/>
        </w:rPr>
        <w:t>Positive and Negative Participation Behaviors</w:t>
      </w:r>
    </w:p>
    <w:p w:rsidR="00ED439D" w:rsidRDefault="00CB05A5">
      <w:pPr>
        <w:spacing w:line="480" w:lineRule="auto"/>
        <w:jc w:val="center"/>
        <w:rPr>
          <w:rFonts w:ascii="Times New Roman" w:hAnsi="Times New Roman"/>
          <w:b/>
        </w:rPr>
      </w:pPr>
      <w:r>
        <w:rPr>
          <w:rFonts w:ascii="Times New Roman" w:hAnsi="Times New Roman"/>
          <w:b/>
          <w:color w:val="0070C0"/>
        </w:rPr>
        <w:tab/>
      </w:r>
      <w:r>
        <w:rPr>
          <w:color w:val="0070C0"/>
        </w:rPr>
        <w:t xml:space="preserve">Describes positive and negative participation behaviors and describes their impact on communication. </w:t>
      </w:r>
    </w:p>
    <w:p w:rsidR="00ED439D" w:rsidRDefault="00ED439D">
      <w:pPr>
        <w:spacing w:line="480" w:lineRule="auto"/>
        <w:jc w:val="center"/>
        <w:rPr>
          <w:rFonts w:ascii="Times New Roman" w:hAnsi="Times New Roman"/>
          <w:b/>
        </w:rPr>
      </w:pPr>
    </w:p>
    <w:p w:rsidR="00ED439D" w:rsidRDefault="00CB05A5">
      <w:pPr>
        <w:spacing w:line="480" w:lineRule="auto"/>
        <w:jc w:val="center"/>
        <w:rPr>
          <w:rFonts w:ascii="Times New Roman" w:hAnsi="Times New Roman"/>
          <w:b/>
          <w:color w:val="0070C0"/>
        </w:rPr>
      </w:pPr>
      <w:r>
        <w:rPr>
          <w:rStyle w:val="Strong"/>
          <w:rFonts w:ascii="Times New Roman" w:hAnsi="Times New Roman"/>
        </w:rPr>
        <w:t>Group's Use of Technology for Communication</w:t>
      </w:r>
    </w:p>
    <w:p w:rsidR="00ED439D" w:rsidRDefault="00CB05A5">
      <w:pPr>
        <w:spacing w:line="480" w:lineRule="auto"/>
        <w:jc w:val="center"/>
        <w:rPr>
          <w:color w:val="000000"/>
          <w:szCs w:val="24"/>
        </w:rPr>
      </w:pPr>
      <w:r>
        <w:rPr>
          <w:rFonts w:ascii="Times New Roman" w:hAnsi="Times New Roman"/>
          <w:b/>
          <w:color w:val="0070C0"/>
        </w:rPr>
        <w:tab/>
      </w:r>
      <w:r>
        <w:rPr>
          <w:color w:val="0070C0"/>
        </w:rPr>
        <w:t xml:space="preserve">Describes the group's use of technology for communication and assesses the effectiveness of the group's use of technology for communication. </w:t>
      </w:r>
    </w:p>
    <w:p w:rsidR="00ED439D" w:rsidRDefault="00CB05A5">
      <w:pPr>
        <w:spacing w:line="480" w:lineRule="auto"/>
        <w:rPr>
          <w:szCs w:val="24"/>
        </w:rPr>
      </w:pPr>
      <w:r>
        <w:rPr>
          <w:color w:val="000000"/>
          <w:szCs w:val="24"/>
        </w:rPr>
        <w:tab/>
      </w:r>
    </w:p>
    <w:p w:rsidR="00ED439D" w:rsidRDefault="00ED439D">
      <w:pPr>
        <w:spacing w:line="480" w:lineRule="auto"/>
        <w:ind w:firstLine="720"/>
        <w:rPr>
          <w:szCs w:val="24"/>
        </w:rPr>
      </w:pPr>
    </w:p>
    <w:p w:rsidR="00ED439D" w:rsidRDefault="00CB05A5">
      <w:pPr>
        <w:pageBreakBefore/>
        <w:spacing w:line="480" w:lineRule="auto"/>
        <w:jc w:val="center"/>
      </w:pPr>
      <w:r>
        <w:rPr>
          <w:rFonts w:ascii="Times New Roman" w:hAnsi="Times New Roman"/>
          <w:b/>
          <w:bCs/>
          <w:szCs w:val="24"/>
        </w:rPr>
        <w:lastRenderedPageBreak/>
        <w:t>References</w:t>
      </w:r>
    </w:p>
    <w:p w:rsidR="00ED439D" w:rsidRDefault="00ED439D">
      <w:pPr>
        <w:pStyle w:val="BodyText"/>
        <w:spacing w:line="480" w:lineRule="auto"/>
      </w:pPr>
    </w:p>
    <w:p w:rsidR="00ED439D" w:rsidRDefault="00ED439D">
      <w:pPr>
        <w:pStyle w:val="BodyText"/>
        <w:spacing w:line="480" w:lineRule="auto"/>
        <w:ind w:left="720" w:hanging="720"/>
        <w:rPr>
          <w:rFonts w:ascii="Times New Roman" w:hAnsi="Times New Roman"/>
        </w:rPr>
      </w:pPr>
    </w:p>
    <w:p w:rsidR="00ED439D" w:rsidRDefault="00ED439D">
      <w:pPr>
        <w:spacing w:line="480" w:lineRule="auto"/>
        <w:ind w:left="720" w:hanging="720"/>
        <w:rPr>
          <w:rFonts w:ascii="Times New Roman" w:hAnsi="Times New Roman"/>
        </w:rPr>
      </w:pPr>
      <w:bookmarkStart w:id="0" w:name="_GoBack"/>
      <w:bookmarkEnd w:id="0"/>
    </w:p>
    <w:p w:rsidR="00CB05A5" w:rsidRDefault="00CB05A5"/>
    <w:sectPr w:rsidR="00CB05A5" w:rsidSect="00ED439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C3D" w:rsidRDefault="00FE2C3D">
      <w:r>
        <w:separator/>
      </w:r>
    </w:p>
  </w:endnote>
  <w:endnote w:type="continuationSeparator" w:id="1">
    <w:p w:rsidR="00FE2C3D" w:rsidRDefault="00FE2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C3D" w:rsidRDefault="00FE2C3D">
      <w:r>
        <w:separator/>
      </w:r>
    </w:p>
  </w:footnote>
  <w:footnote w:type="continuationSeparator" w:id="1">
    <w:p w:rsidR="00FE2C3D" w:rsidRDefault="00FE2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CB05A5">
    <w:r>
      <w:rPr>
        <w:rFonts w:ascii="Times New Roman" w:hAnsi="Times New Roman"/>
        <w:szCs w:val="24"/>
      </w:rPr>
      <w:t>Running head: PERSONAL WORK GROUP EVALUATION</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 </w:t>
    </w:r>
    <w:r>
      <w:rPr>
        <w:rFonts w:ascii="Times New Roman" w:hAnsi="Times New Roman"/>
        <w:szCs w:val="24"/>
      </w:rPr>
      <w:tab/>
    </w:r>
    <w:r>
      <w:rPr>
        <w:rFonts w:ascii="Times New Roman" w:hAnsi="Times New Roman"/>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CB05A5">
    <w:pPr>
      <w:pStyle w:val="Header"/>
    </w:pPr>
    <w:r>
      <w:rPr>
        <w:rFonts w:ascii="Times New Roman" w:hAnsi="Times New Roman" w:cs="Times New Roman"/>
        <w:sz w:val="24"/>
        <w:szCs w:val="24"/>
      </w:rPr>
      <w:t>PERSONAL WORK GROUP EVALUATION</w:t>
    </w:r>
    <w:r>
      <w:rPr>
        <w:rFonts w:ascii="Times New Roman" w:hAnsi="Times New Roman" w:cs="Times New Roman"/>
        <w:sz w:val="24"/>
        <w:szCs w:val="24"/>
      </w:rPr>
      <w:tab/>
    </w:r>
    <w:r>
      <w:rPr>
        <w:rFonts w:ascii="Times New Roman" w:hAnsi="Times New Roman" w:cs="Times New Roman"/>
        <w:sz w:val="24"/>
        <w:szCs w:val="24"/>
      </w:rPr>
      <w:tab/>
    </w:r>
    <w:r w:rsidR="00ED439D">
      <w:fldChar w:fldCharType="begin"/>
    </w:r>
    <w:r>
      <w:instrText xml:space="preserve"> PAGE </w:instrText>
    </w:r>
    <w:r w:rsidR="00ED439D">
      <w:fldChar w:fldCharType="separate"/>
    </w:r>
    <w:r w:rsidR="001511BD">
      <w:rPr>
        <w:noProof/>
      </w:rPr>
      <w:t>5</w:t>
    </w:r>
    <w:r w:rsidR="00ED439D">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9D" w:rsidRDefault="00ED43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5E7491"/>
    <w:rsid w:val="001511BD"/>
    <w:rsid w:val="005E7491"/>
    <w:rsid w:val="00CB05A5"/>
    <w:rsid w:val="00ED439D"/>
    <w:rsid w:val="00FE2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9D"/>
    <w:pPr>
      <w:suppressAutoHyphens/>
    </w:pPr>
    <w:rPr>
      <w:rFonts w:ascii="Times" w:hAnsi="Times"/>
      <w:sz w:val="24"/>
      <w:lang w:eastAsia="ar-SA"/>
    </w:rPr>
  </w:style>
  <w:style w:type="paragraph" w:styleId="Heading3">
    <w:name w:val="heading 3"/>
    <w:basedOn w:val="Heading"/>
    <w:next w:val="BodyText"/>
    <w:qFormat/>
    <w:rsid w:val="00ED439D"/>
    <w:pPr>
      <w:tabs>
        <w:tab w:val="num" w:pos="720"/>
      </w:tabs>
      <w:ind w:left="720" w:hanging="720"/>
      <w:outlineLvl w:val="2"/>
    </w:pPr>
    <w:rPr>
      <w:rFonts w:ascii="Times New Roman" w:eastAsia="SimSun" w:hAnsi="Times New Roman"/>
      <w:b/>
      <w:bCs/>
    </w:rPr>
  </w:style>
  <w:style w:type="paragraph" w:styleId="Heading4">
    <w:name w:val="heading 4"/>
    <w:basedOn w:val="Heading"/>
    <w:next w:val="BodyText"/>
    <w:qFormat/>
    <w:rsid w:val="00ED439D"/>
    <w:pPr>
      <w:tabs>
        <w:tab w:val="num" w:pos="864"/>
      </w:tabs>
      <w:ind w:left="864" w:hanging="864"/>
      <w:outlineLvl w:val="3"/>
    </w:pPr>
    <w:rPr>
      <w:rFonts w:ascii="Times New Roman" w:eastAsia="SimSun" w:hAnsi="Times New Roman"/>
      <w:b/>
      <w:bCs/>
      <w:sz w:val="24"/>
      <w:szCs w:val="24"/>
    </w:rPr>
  </w:style>
  <w:style w:type="paragraph" w:styleId="Heading5">
    <w:name w:val="heading 5"/>
    <w:basedOn w:val="Heading"/>
    <w:next w:val="BodyText"/>
    <w:qFormat/>
    <w:rsid w:val="00ED439D"/>
    <w:pPr>
      <w:tabs>
        <w:tab w:val="num" w:pos="1008"/>
      </w:tabs>
      <w:ind w:left="1008" w:hanging="1008"/>
      <w:outlineLvl w:val="4"/>
    </w:pPr>
    <w:rPr>
      <w:rFonts w:ascii="Times New Roman" w:eastAsia="SimSu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ED439D"/>
    <w:rPr>
      <w:rFonts w:cs="Times New Roman"/>
    </w:rPr>
  </w:style>
  <w:style w:type="character" w:customStyle="1" w:styleId="FooterChar">
    <w:name w:val="Footer Char"/>
    <w:rsid w:val="00ED439D"/>
    <w:rPr>
      <w:rFonts w:cs="Times New Roman"/>
    </w:rPr>
  </w:style>
  <w:style w:type="character" w:customStyle="1" w:styleId="CommentReference1">
    <w:name w:val="Comment Reference1"/>
    <w:rsid w:val="00ED439D"/>
    <w:rPr>
      <w:rFonts w:cs="Times New Roman"/>
      <w:sz w:val="16"/>
      <w:szCs w:val="16"/>
    </w:rPr>
  </w:style>
  <w:style w:type="character" w:customStyle="1" w:styleId="CommentTextChar">
    <w:name w:val="Comment Text Char"/>
    <w:rsid w:val="00ED439D"/>
    <w:rPr>
      <w:rFonts w:ascii="Times" w:hAnsi="Times" w:cs="Times New Roman"/>
      <w:sz w:val="20"/>
      <w:szCs w:val="20"/>
    </w:rPr>
  </w:style>
  <w:style w:type="character" w:customStyle="1" w:styleId="CommentSubjectChar">
    <w:name w:val="Comment Subject Char"/>
    <w:rsid w:val="00ED439D"/>
    <w:rPr>
      <w:rFonts w:ascii="Times" w:hAnsi="Times" w:cs="Times New Roman"/>
      <w:b/>
      <w:bCs/>
      <w:sz w:val="20"/>
      <w:szCs w:val="20"/>
    </w:rPr>
  </w:style>
  <w:style w:type="character" w:customStyle="1" w:styleId="BalloonTextChar">
    <w:name w:val="Balloon Text Char"/>
    <w:rsid w:val="00ED439D"/>
    <w:rPr>
      <w:rFonts w:ascii="Times New Roman" w:hAnsi="Times New Roman" w:cs="Times New Roman"/>
      <w:sz w:val="2"/>
    </w:rPr>
  </w:style>
  <w:style w:type="character" w:styleId="Hyperlink">
    <w:name w:val="Hyperlink"/>
    <w:rsid w:val="00ED439D"/>
    <w:rPr>
      <w:color w:val="0000FF"/>
      <w:u w:val="single"/>
    </w:rPr>
  </w:style>
  <w:style w:type="character" w:styleId="Emphasis">
    <w:name w:val="Emphasis"/>
    <w:qFormat/>
    <w:rsid w:val="00ED439D"/>
    <w:rPr>
      <w:i/>
      <w:iCs/>
    </w:rPr>
  </w:style>
  <w:style w:type="character" w:styleId="Strong">
    <w:name w:val="Strong"/>
    <w:qFormat/>
    <w:rsid w:val="00ED439D"/>
    <w:rPr>
      <w:b/>
      <w:bCs/>
    </w:rPr>
  </w:style>
  <w:style w:type="character" w:customStyle="1" w:styleId="Bullets">
    <w:name w:val="Bullets"/>
    <w:rsid w:val="00ED439D"/>
    <w:rPr>
      <w:rFonts w:ascii="OpenSymbol" w:eastAsia="OpenSymbol" w:hAnsi="OpenSymbol" w:cs="OpenSymbol"/>
    </w:rPr>
  </w:style>
  <w:style w:type="paragraph" w:customStyle="1" w:styleId="Heading">
    <w:name w:val="Heading"/>
    <w:basedOn w:val="Normal"/>
    <w:next w:val="BodyText"/>
    <w:rsid w:val="00ED439D"/>
    <w:pPr>
      <w:keepNext/>
      <w:spacing w:before="240" w:after="120"/>
    </w:pPr>
    <w:rPr>
      <w:rFonts w:ascii="Arial" w:eastAsia="Microsoft YaHei" w:hAnsi="Arial" w:cs="Arial"/>
      <w:sz w:val="28"/>
      <w:szCs w:val="28"/>
    </w:rPr>
  </w:style>
  <w:style w:type="paragraph" w:styleId="BodyText">
    <w:name w:val="Body Text"/>
    <w:basedOn w:val="Normal"/>
    <w:rsid w:val="00ED439D"/>
    <w:pPr>
      <w:spacing w:after="120"/>
    </w:pPr>
  </w:style>
  <w:style w:type="paragraph" w:styleId="List">
    <w:name w:val="List"/>
    <w:basedOn w:val="BodyText"/>
    <w:rsid w:val="00ED439D"/>
    <w:rPr>
      <w:rFonts w:cs="Arial"/>
    </w:rPr>
  </w:style>
  <w:style w:type="paragraph" w:styleId="Caption">
    <w:name w:val="caption"/>
    <w:basedOn w:val="Normal"/>
    <w:qFormat/>
    <w:rsid w:val="00ED439D"/>
    <w:pPr>
      <w:suppressLineNumbers/>
      <w:spacing w:before="120" w:after="120"/>
    </w:pPr>
    <w:rPr>
      <w:rFonts w:cs="Arial"/>
      <w:i/>
      <w:iCs/>
      <w:szCs w:val="24"/>
    </w:rPr>
  </w:style>
  <w:style w:type="paragraph" w:customStyle="1" w:styleId="Index">
    <w:name w:val="Index"/>
    <w:basedOn w:val="Normal"/>
    <w:rsid w:val="00ED439D"/>
    <w:pPr>
      <w:suppressLineNumbers/>
    </w:pPr>
    <w:rPr>
      <w:rFonts w:cs="Arial"/>
    </w:rPr>
  </w:style>
  <w:style w:type="paragraph" w:styleId="Header">
    <w:name w:val="header"/>
    <w:basedOn w:val="Normal"/>
    <w:rsid w:val="00ED439D"/>
    <w:pPr>
      <w:suppressLineNumbers/>
      <w:tabs>
        <w:tab w:val="center" w:pos="4680"/>
        <w:tab w:val="right" w:pos="9360"/>
      </w:tabs>
    </w:pPr>
    <w:rPr>
      <w:rFonts w:ascii="Calibri" w:eastAsia="Calibri" w:hAnsi="Calibri" w:cs="Calibri"/>
      <w:sz w:val="20"/>
    </w:rPr>
  </w:style>
  <w:style w:type="paragraph" w:styleId="Footer">
    <w:name w:val="footer"/>
    <w:basedOn w:val="Normal"/>
    <w:rsid w:val="00ED439D"/>
    <w:pPr>
      <w:suppressLineNumbers/>
      <w:tabs>
        <w:tab w:val="center" w:pos="4680"/>
        <w:tab w:val="right" w:pos="9360"/>
      </w:tabs>
    </w:pPr>
    <w:rPr>
      <w:rFonts w:ascii="Calibri" w:eastAsia="Calibri" w:hAnsi="Calibri" w:cs="Calibri"/>
      <w:sz w:val="20"/>
    </w:rPr>
  </w:style>
  <w:style w:type="paragraph" w:customStyle="1" w:styleId="CommentText1">
    <w:name w:val="Comment Text1"/>
    <w:basedOn w:val="Normal"/>
    <w:rsid w:val="00ED439D"/>
    <w:rPr>
      <w:rFonts w:eastAsia="Calibri"/>
      <w:sz w:val="20"/>
    </w:rPr>
  </w:style>
  <w:style w:type="paragraph" w:customStyle="1" w:styleId="CommentSubject1">
    <w:name w:val="Comment Subject1"/>
    <w:basedOn w:val="CommentText1"/>
    <w:rsid w:val="00ED439D"/>
    <w:rPr>
      <w:b/>
      <w:bCs/>
    </w:rPr>
  </w:style>
  <w:style w:type="paragraph" w:styleId="BalloonText">
    <w:name w:val="Balloon Text"/>
    <w:basedOn w:val="Normal"/>
    <w:rsid w:val="00ED439D"/>
    <w:rPr>
      <w:rFonts w:ascii="Times New Roman" w:eastAsia="Calibri" w:hAnsi="Times New Roman"/>
      <w:sz w:val="2"/>
    </w:rPr>
  </w:style>
  <w:style w:type="paragraph" w:customStyle="1" w:styleId="TableContents">
    <w:name w:val="Table Contents"/>
    <w:basedOn w:val="Normal"/>
    <w:rsid w:val="00ED439D"/>
    <w:pPr>
      <w:suppressLineNumbers/>
    </w:pPr>
  </w:style>
  <w:style w:type="paragraph" w:customStyle="1" w:styleId="TableHeading">
    <w:name w:val="Table Heading"/>
    <w:basedOn w:val="TableContents"/>
    <w:rsid w:val="00ED439D"/>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library.capella.edu/login?url=http://search.ebscohost.com/login.aspx?direct=true&amp;db=bth&amp;AN=33058133&amp;site=ehost-live&amp;scope=sit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courserooma.capella.edu/bbcswebdav/institution/BUS-FP/BUS-FP3050/150701/Course_Files/cf_bus_team_effect.pdf"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urserooma.capella.edu/webapps/blackboard/content/listContent.jsp?course_id=_44322_1&amp;content_id=_4675931_1&amp;mode=rese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ezproxy.library.capella.edu/login?url=http://search.ebscohost.com/login.aspx?direct=true&amp;db=pdh&amp;AN=1965-12187-001&amp;site=ehost-live&amp;scope=site"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of Opinion Paper</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Opinion Paper</dc:title>
  <dc:creator>Laura</dc:creator>
  <cp:lastModifiedBy>Kyeni</cp:lastModifiedBy>
  <cp:revision>2</cp:revision>
  <cp:lastPrinted>1601-01-01T00:00:00Z</cp:lastPrinted>
  <dcterms:created xsi:type="dcterms:W3CDTF">2017-12-15T08:44:00Z</dcterms:created>
  <dcterms:modified xsi:type="dcterms:W3CDTF">2017-12-15T08:44:00Z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