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39" w:rsidRPr="007A7B39" w:rsidRDefault="007A7B39" w:rsidP="007A7B39">
      <w:pPr>
        <w:rPr>
          <w:b/>
          <w:sz w:val="28"/>
          <w:szCs w:val="28"/>
        </w:rPr>
      </w:pPr>
      <w:r w:rsidRPr="007A7B39">
        <w:rPr>
          <w:b/>
          <w:sz w:val="28"/>
          <w:szCs w:val="28"/>
        </w:rPr>
        <w:t>Currents: Water in African Art Exhibition photos (3 photos)</w:t>
      </w:r>
    </w:p>
    <w:p w:rsidR="00B166C2" w:rsidRDefault="007A7B39" w:rsidP="007A7B39">
      <w:r w:rsidRPr="007A7B39">
        <w:rPr>
          <w:noProof/>
        </w:rPr>
        <w:drawing>
          <wp:inline distT="0" distB="0" distL="0" distR="0">
            <wp:extent cx="3429000" cy="2657475"/>
            <wp:effectExtent l="0" t="0" r="0" b="9525"/>
            <wp:docPr id="1" name="Picture 1" descr="Akan artist, Ghana and  Côte d’Ivoire  We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an artist, Ghana and  Côte d’Ivoire  Weight "/>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2657475"/>
                    </a:xfrm>
                    <a:prstGeom prst="rect">
                      <a:avLst/>
                    </a:prstGeom>
                    <a:noFill/>
                    <a:ln>
                      <a:noFill/>
                    </a:ln>
                  </pic:spPr>
                </pic:pic>
              </a:graphicData>
            </a:graphic>
          </wp:inline>
        </w:drawing>
      </w:r>
    </w:p>
    <w:p w:rsidR="007A7B39" w:rsidRPr="007A7B39" w:rsidRDefault="007A7B39" w:rsidP="007A7B39">
      <w:pPr>
        <w:jc w:val="center"/>
        <w:rPr>
          <w:b/>
        </w:rPr>
      </w:pPr>
      <w:r w:rsidRPr="007A7B39">
        <w:rPr>
          <w:b/>
        </w:rPr>
        <w:t>Akan artist, Ghana and</w:t>
      </w:r>
      <w:r w:rsidRPr="007A7B39">
        <w:rPr>
          <w:rFonts w:ascii="MS Gothic" w:eastAsia="MS Gothic" w:hAnsi="MS Gothic" w:cs="MS Gothic" w:hint="eastAsia"/>
          <w:b/>
        </w:rPr>
        <w:t> </w:t>
      </w:r>
      <w:r w:rsidRPr="007A7B39">
        <w:rPr>
          <w:b/>
        </w:rPr>
        <w:t xml:space="preserve"> C</w:t>
      </w:r>
      <w:r w:rsidRPr="007A7B39">
        <w:rPr>
          <w:rFonts w:ascii="Calibri" w:hAnsi="Calibri" w:cs="Calibri"/>
          <w:b/>
        </w:rPr>
        <w:t>ô</w:t>
      </w:r>
      <w:r w:rsidRPr="007A7B39">
        <w:rPr>
          <w:b/>
        </w:rPr>
        <w:t>te d</w:t>
      </w:r>
      <w:r w:rsidRPr="007A7B39">
        <w:rPr>
          <w:rFonts w:ascii="Calibri" w:hAnsi="Calibri" w:cs="Calibri"/>
          <w:b/>
        </w:rPr>
        <w:t>’</w:t>
      </w:r>
      <w:r w:rsidRPr="007A7B39">
        <w:rPr>
          <w:b/>
        </w:rPr>
        <w:t>Ivoire</w:t>
      </w:r>
      <w:r w:rsidRPr="007A7B39">
        <w:rPr>
          <w:rFonts w:ascii="MS Gothic" w:eastAsia="MS Gothic" w:hAnsi="MS Gothic" w:cs="MS Gothic" w:hint="eastAsia"/>
          <w:b/>
        </w:rPr>
        <w:t> </w:t>
      </w:r>
    </w:p>
    <w:p w:rsidR="007A7B39" w:rsidRPr="007A7B39" w:rsidRDefault="007A7B39" w:rsidP="007A7B39">
      <w:pPr>
        <w:jc w:val="center"/>
        <w:rPr>
          <w:b/>
        </w:rPr>
      </w:pPr>
      <w:r w:rsidRPr="007A7B39">
        <w:rPr>
          <w:b/>
        </w:rPr>
        <w:t>Weight</w:t>
      </w:r>
      <w:r w:rsidRPr="007A7B39">
        <w:rPr>
          <w:rFonts w:ascii="MS Gothic" w:eastAsia="MS Gothic" w:hAnsi="MS Gothic" w:cs="MS Gothic" w:hint="eastAsia"/>
          <w:b/>
        </w:rPr>
        <w:t> </w:t>
      </w:r>
    </w:p>
    <w:p w:rsidR="007A7B39" w:rsidRPr="007A7B39" w:rsidRDefault="007A7B39" w:rsidP="007A7B39">
      <w:pPr>
        <w:jc w:val="center"/>
        <w:rPr>
          <w:b/>
        </w:rPr>
      </w:pPr>
      <w:r w:rsidRPr="007A7B39">
        <w:rPr>
          <w:b/>
        </w:rPr>
        <w:t>18th to late 19th century</w:t>
      </w:r>
      <w:r w:rsidRPr="007A7B39">
        <w:rPr>
          <w:rFonts w:ascii="MS Gothic" w:eastAsia="MS Gothic" w:hAnsi="MS Gothic" w:cs="MS Gothic" w:hint="eastAsia"/>
          <w:b/>
        </w:rPr>
        <w:t> </w:t>
      </w:r>
    </w:p>
    <w:p w:rsidR="007A7B39" w:rsidRPr="007A7B39" w:rsidRDefault="007A7B39" w:rsidP="007A7B39">
      <w:pPr>
        <w:jc w:val="center"/>
        <w:rPr>
          <w:b/>
        </w:rPr>
      </w:pPr>
      <w:r w:rsidRPr="007A7B39">
        <w:rPr>
          <w:b/>
        </w:rPr>
        <w:t>Copper alloy</w:t>
      </w:r>
      <w:r w:rsidRPr="007A7B39">
        <w:rPr>
          <w:rFonts w:ascii="MS Gothic" w:eastAsia="MS Gothic" w:hAnsi="MS Gothic" w:cs="MS Gothic" w:hint="eastAsia"/>
          <w:b/>
        </w:rPr>
        <w:t> </w:t>
      </w:r>
    </w:p>
    <w:p w:rsidR="007A7B39" w:rsidRPr="007A7B39" w:rsidRDefault="007A7B39" w:rsidP="007A7B39">
      <w:pPr>
        <w:jc w:val="center"/>
        <w:rPr>
          <w:b/>
        </w:rPr>
      </w:pPr>
      <w:r w:rsidRPr="007A7B39">
        <w:rPr>
          <w:b/>
        </w:rPr>
        <w:t>4.8 x 6.1 x 0.7 cm (1 7/8 x 2 3/8 x 1/4 in.)</w:t>
      </w:r>
    </w:p>
    <w:p w:rsidR="007A7B39" w:rsidRPr="007A7B39" w:rsidRDefault="007A7B39" w:rsidP="007A7B39">
      <w:pPr>
        <w:jc w:val="center"/>
        <w:rPr>
          <w:b/>
        </w:rPr>
      </w:pPr>
      <w:r w:rsidRPr="007A7B39">
        <w:rPr>
          <w:b/>
        </w:rPr>
        <w:t>Gift of Emil Arnold, 68-36-93</w:t>
      </w:r>
    </w:p>
    <w:p w:rsidR="007A7B39" w:rsidRDefault="007A7B39" w:rsidP="007A7B39">
      <w:pPr>
        <w:jc w:val="center"/>
        <w:rPr>
          <w:b/>
        </w:rPr>
      </w:pPr>
      <w:r w:rsidRPr="007A7B39">
        <w:rPr>
          <w:b/>
        </w:rPr>
        <w:t xml:space="preserve">Although often identified with Akan peoples living in south-central Ghana, weights for measuring gold dust were used and traded throughout all of present-day Ghana and Côte d’Ivoire. For more than five centuries, smiths cast weights from wax models or directly from the actual creatures. The resulting objects are immensely diverse in form while set to exact measurement </w:t>
      </w:r>
      <w:proofErr w:type="spellStart"/>
      <w:r w:rsidRPr="007A7B39">
        <w:rPr>
          <w:b/>
        </w:rPr>
        <w:t>standards.Some</w:t>
      </w:r>
      <w:proofErr w:type="spellEnd"/>
      <w:r w:rsidRPr="007A7B39">
        <w:rPr>
          <w:b/>
        </w:rPr>
        <w:t xml:space="preserve"> weights’ forms were selected just for their beauty or to display the owner’s status. Many, however, evoke Akan proverbs, whose meanings vary with time and place—more than one interpretation can apply. Hence water creatures were popular weights, with their associations of fluidity, flexibility, and movement between worlds.</w:t>
      </w: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r w:rsidRPr="007A7B39">
        <w:rPr>
          <w:b/>
          <w:noProof/>
        </w:rPr>
        <w:lastRenderedPageBreak/>
        <w:drawing>
          <wp:inline distT="0" distB="0" distL="0" distR="0">
            <wp:extent cx="2695575" cy="3429000"/>
            <wp:effectExtent l="0" t="0" r="9525" b="0"/>
            <wp:docPr id="2" name="Picture 2" descr="Pendant (uhunmwun ekh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dant (uhunmwun ekhue)"/>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5575" cy="3429000"/>
                    </a:xfrm>
                    <a:prstGeom prst="rect">
                      <a:avLst/>
                    </a:prstGeom>
                    <a:noFill/>
                    <a:ln>
                      <a:noFill/>
                    </a:ln>
                  </pic:spPr>
                </pic:pic>
              </a:graphicData>
            </a:graphic>
          </wp:inline>
        </w:drawing>
      </w:r>
    </w:p>
    <w:p w:rsidR="007A7B39" w:rsidRPr="007A7B39" w:rsidRDefault="007A7B39" w:rsidP="007A7B39">
      <w:pPr>
        <w:jc w:val="center"/>
        <w:rPr>
          <w:b/>
        </w:rPr>
      </w:pPr>
      <w:r w:rsidRPr="007A7B39">
        <w:rPr>
          <w:b/>
        </w:rPr>
        <w:t>Edo artist, Benin kingdom court style, Nigeria</w:t>
      </w:r>
    </w:p>
    <w:p w:rsidR="007A7B39" w:rsidRPr="007A7B39" w:rsidRDefault="007A7B39" w:rsidP="007A7B39">
      <w:pPr>
        <w:jc w:val="center"/>
        <w:rPr>
          <w:b/>
        </w:rPr>
      </w:pPr>
      <w:r w:rsidRPr="007A7B39">
        <w:rPr>
          <w:b/>
        </w:rPr>
        <w:t>Pendant (</w:t>
      </w:r>
      <w:proofErr w:type="spellStart"/>
      <w:r w:rsidRPr="007A7B39">
        <w:rPr>
          <w:b/>
        </w:rPr>
        <w:t>uhunmwunekhue</w:t>
      </w:r>
      <w:proofErr w:type="spellEnd"/>
      <w:r w:rsidRPr="007A7B39">
        <w:rPr>
          <w:b/>
        </w:rPr>
        <w:t>)</w:t>
      </w:r>
    </w:p>
    <w:p w:rsidR="007A7B39" w:rsidRPr="007A7B39" w:rsidRDefault="007A7B39" w:rsidP="007A7B39">
      <w:pPr>
        <w:jc w:val="center"/>
        <w:rPr>
          <w:b/>
        </w:rPr>
      </w:pPr>
      <w:r w:rsidRPr="007A7B39">
        <w:rPr>
          <w:b/>
        </w:rPr>
        <w:t>Late 18th to mid-19th century</w:t>
      </w:r>
    </w:p>
    <w:p w:rsidR="007A7B39" w:rsidRPr="007A7B39" w:rsidRDefault="007A7B39" w:rsidP="007A7B39">
      <w:pPr>
        <w:jc w:val="center"/>
        <w:rPr>
          <w:b/>
        </w:rPr>
      </w:pPr>
      <w:r w:rsidRPr="007A7B39">
        <w:rPr>
          <w:b/>
        </w:rPr>
        <w:t>Copper alloy, iron</w:t>
      </w:r>
    </w:p>
    <w:p w:rsidR="007A7B39" w:rsidRPr="007A7B39" w:rsidRDefault="007A7B39" w:rsidP="007A7B39">
      <w:pPr>
        <w:jc w:val="center"/>
        <w:rPr>
          <w:b/>
        </w:rPr>
      </w:pPr>
      <w:r w:rsidRPr="007A7B39">
        <w:rPr>
          <w:b/>
        </w:rPr>
        <w:t>21.6 x 14 x 7 cm (8 1/2 x 5 1/2 x 2 3/4 in.)</w:t>
      </w:r>
    </w:p>
    <w:p w:rsidR="007A7B39" w:rsidRPr="007A7B39" w:rsidRDefault="007A7B39" w:rsidP="007A7B39">
      <w:pPr>
        <w:jc w:val="center"/>
        <w:rPr>
          <w:b/>
        </w:rPr>
      </w:pPr>
      <w:r w:rsidRPr="007A7B39">
        <w:rPr>
          <w:b/>
        </w:rPr>
        <w:t xml:space="preserve">Gift of Joseph H. </w:t>
      </w:r>
      <w:proofErr w:type="spellStart"/>
      <w:r w:rsidRPr="007A7B39">
        <w:rPr>
          <w:b/>
        </w:rPr>
        <w:t>Hirshhorn</w:t>
      </w:r>
      <w:proofErr w:type="spellEnd"/>
      <w:r w:rsidRPr="007A7B39">
        <w:rPr>
          <w:b/>
        </w:rPr>
        <w:t xml:space="preserve"> to the Smithsonian Institution in 1966, 85-19-5</w:t>
      </w:r>
    </w:p>
    <w:p w:rsidR="007A7B39" w:rsidRDefault="007A7B39" w:rsidP="007A7B39">
      <w:pPr>
        <w:jc w:val="center"/>
        <w:rPr>
          <w:b/>
        </w:rPr>
      </w:pPr>
      <w:r w:rsidRPr="007A7B39">
        <w:rPr>
          <w:b/>
        </w:rPr>
        <w:t xml:space="preserve">Edo chiefs wear a copper-alloy pendant on their left hips when dressed in full court regalia. This tradition is documented in the dress of figures on palace plaques from the 16th </w:t>
      </w:r>
      <w:proofErr w:type="spellStart"/>
      <w:r w:rsidRPr="007A7B39">
        <w:rPr>
          <w:b/>
        </w:rPr>
        <w:t>century.This</w:t>
      </w:r>
      <w:proofErr w:type="spellEnd"/>
      <w:r w:rsidRPr="007A7B39">
        <w:rPr>
          <w:b/>
        </w:rPr>
        <w:t xml:space="preserve"> pendant depicts an Edo man, identified by the three raised scars over each eye. He is a person of rank, as shown by his cap of coral beads. The collar of mythical mudfish, emblems of transformation and survival, associates the wearer with spiritual power.</w:t>
      </w: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r w:rsidRPr="007A7B39">
        <w:rPr>
          <w:b/>
          <w:noProof/>
        </w:rPr>
        <w:lastRenderedPageBreak/>
        <w:drawing>
          <wp:inline distT="0" distB="0" distL="0" distR="0">
            <wp:extent cx="3429000" cy="2695575"/>
            <wp:effectExtent l="0" t="0" r="0" b="9525"/>
            <wp:docPr id="3" name="Picture 3" descr="Figure of a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of a do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2695575"/>
                    </a:xfrm>
                    <a:prstGeom prst="rect">
                      <a:avLst/>
                    </a:prstGeom>
                    <a:noFill/>
                    <a:ln>
                      <a:noFill/>
                    </a:ln>
                  </pic:spPr>
                </pic:pic>
              </a:graphicData>
            </a:graphic>
          </wp:inline>
        </w:drawing>
      </w:r>
    </w:p>
    <w:p w:rsidR="007A7B39" w:rsidRPr="007A7B39" w:rsidRDefault="007A7B39" w:rsidP="007A7B39">
      <w:pPr>
        <w:jc w:val="center"/>
        <w:rPr>
          <w:b/>
        </w:rPr>
      </w:pPr>
      <w:r w:rsidRPr="007A7B39">
        <w:rPr>
          <w:b/>
        </w:rPr>
        <w:t xml:space="preserve">Dogon artist, </w:t>
      </w:r>
      <w:r w:rsidRPr="007A7B39">
        <w:rPr>
          <w:rFonts w:ascii="MS Gothic" w:eastAsia="MS Gothic" w:hAnsi="MS Gothic" w:cs="MS Gothic" w:hint="eastAsia"/>
          <w:b/>
        </w:rPr>
        <w:t> </w:t>
      </w:r>
      <w:r w:rsidRPr="007A7B39">
        <w:rPr>
          <w:b/>
        </w:rPr>
        <w:t>Mali</w:t>
      </w:r>
    </w:p>
    <w:p w:rsidR="007A7B39" w:rsidRPr="007A7B39" w:rsidRDefault="007A7B39" w:rsidP="007A7B39">
      <w:pPr>
        <w:jc w:val="center"/>
        <w:rPr>
          <w:b/>
        </w:rPr>
      </w:pPr>
      <w:r w:rsidRPr="007A7B39">
        <w:rPr>
          <w:b/>
        </w:rPr>
        <w:t>Figure of a dog</w:t>
      </w:r>
      <w:r w:rsidRPr="007A7B39">
        <w:rPr>
          <w:rFonts w:ascii="MS Gothic" w:eastAsia="MS Gothic" w:hAnsi="MS Gothic" w:cs="MS Gothic" w:hint="eastAsia"/>
          <w:b/>
        </w:rPr>
        <w:t> </w:t>
      </w:r>
    </w:p>
    <w:p w:rsidR="007A7B39" w:rsidRPr="007A7B39" w:rsidRDefault="007A7B39" w:rsidP="007A7B39">
      <w:pPr>
        <w:jc w:val="center"/>
        <w:rPr>
          <w:b/>
        </w:rPr>
      </w:pPr>
      <w:r w:rsidRPr="007A7B39">
        <w:rPr>
          <w:b/>
        </w:rPr>
        <w:t>Early to mid-20th century</w:t>
      </w:r>
    </w:p>
    <w:p w:rsidR="007A7B39" w:rsidRPr="007A7B39" w:rsidRDefault="007A7B39" w:rsidP="007A7B39">
      <w:pPr>
        <w:jc w:val="center"/>
        <w:rPr>
          <w:b/>
        </w:rPr>
      </w:pPr>
      <w:r w:rsidRPr="007A7B39">
        <w:rPr>
          <w:b/>
        </w:rPr>
        <w:t>Wood, encrustation</w:t>
      </w:r>
    </w:p>
    <w:p w:rsidR="007A7B39" w:rsidRPr="007A7B39" w:rsidRDefault="007A7B39" w:rsidP="007A7B39">
      <w:pPr>
        <w:jc w:val="center"/>
        <w:rPr>
          <w:b/>
        </w:rPr>
      </w:pPr>
      <w:r w:rsidRPr="007A7B39">
        <w:rPr>
          <w:b/>
        </w:rPr>
        <w:t>9.7 x 8.3 x 34.5 cm (3 13/16 x 3 1/4 x 13 9/16 in.)</w:t>
      </w:r>
    </w:p>
    <w:p w:rsidR="007A7B39" w:rsidRPr="007A7B39" w:rsidRDefault="007A7B39" w:rsidP="007A7B39">
      <w:pPr>
        <w:jc w:val="center"/>
        <w:rPr>
          <w:b/>
        </w:rPr>
      </w:pPr>
      <w:r w:rsidRPr="007A7B39">
        <w:rPr>
          <w:b/>
        </w:rPr>
        <w:t>Bequest of Alexandra I. Darrow, 93-9-1</w:t>
      </w:r>
    </w:p>
    <w:p w:rsidR="007A7B39" w:rsidRDefault="007A7B39" w:rsidP="007A7B39">
      <w:pPr>
        <w:jc w:val="center"/>
        <w:rPr>
          <w:b/>
        </w:rPr>
      </w:pPr>
      <w:r w:rsidRPr="007A7B39">
        <w:rPr>
          <w:b/>
        </w:rPr>
        <w:t xml:space="preserve">This type of Dogon figure likely depicts a dog. According to oral history, when the Dogon arrived at the sandstone </w:t>
      </w:r>
      <w:proofErr w:type="spellStart"/>
      <w:r w:rsidRPr="007A7B39">
        <w:rPr>
          <w:b/>
        </w:rPr>
        <w:t>Bandiagara</w:t>
      </w:r>
      <w:proofErr w:type="spellEnd"/>
      <w:r w:rsidRPr="007A7B39">
        <w:rPr>
          <w:b/>
        </w:rPr>
        <w:t xml:space="preserve"> cliffs, they encountered the </w:t>
      </w:r>
      <w:proofErr w:type="spellStart"/>
      <w:r w:rsidRPr="007A7B39">
        <w:rPr>
          <w:b/>
        </w:rPr>
        <w:t>Tellem</w:t>
      </w:r>
      <w:proofErr w:type="spellEnd"/>
      <w:r w:rsidRPr="007A7B39">
        <w:rPr>
          <w:b/>
        </w:rPr>
        <w:t xml:space="preserve"> peoples who concealed the location of the wells and water holes. A dog returning to camp with wet paws saved the Dogon, allowing them to survive.</w:t>
      </w: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7A7B39" w:rsidP="007A7B39">
      <w:pPr>
        <w:jc w:val="center"/>
        <w:rPr>
          <w:b/>
        </w:rPr>
      </w:pPr>
    </w:p>
    <w:p w:rsidR="007A7B39" w:rsidRDefault="00D47F6E" w:rsidP="007A7B39">
      <w:pPr>
        <w:jc w:val="center"/>
        <w:rPr>
          <w:b/>
        </w:rPr>
      </w:pPr>
      <w:r>
        <w:rPr>
          <w:b/>
        </w:rPr>
        <w:lastRenderedPageBreak/>
        <w:t>INTERNET AFRICAN ART</w:t>
      </w:r>
      <w:bookmarkStart w:id="0" w:name="_GoBack"/>
      <w:bookmarkEnd w:id="0"/>
      <w:r>
        <w:rPr>
          <w:b/>
        </w:rPr>
        <w:t xml:space="preserve"> PHOTOS (3) </w:t>
      </w:r>
    </w:p>
    <w:p w:rsidR="00D47F6E" w:rsidRDefault="00D47F6E" w:rsidP="007A7B39">
      <w:pPr>
        <w:jc w:val="center"/>
        <w:rPr>
          <w:b/>
        </w:rPr>
      </w:pPr>
      <w:r w:rsidRPr="00D47F6E">
        <w:rPr>
          <w:b/>
          <w:noProof/>
        </w:rPr>
        <w:drawing>
          <wp:inline distT="0" distB="0" distL="0" distR="0">
            <wp:extent cx="2095500" cy="3152775"/>
            <wp:effectExtent l="0" t="0" r="0" b="9525"/>
            <wp:docPr id="4" name="Picture 4" descr="https://upload.wikimedia.org/wikipedia/commons/thumb/e/e2/Nok_sculpture_Louvre_70-1998-11-1.jpg/220px-Nok_sculpture_Louvre_70-1998-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e/e2/Nok_sculpture_Louvre_70-1998-11-1.jpg/220px-Nok_sculpture_Louvre_70-1998-11-1.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3152775"/>
                    </a:xfrm>
                    <a:prstGeom prst="rect">
                      <a:avLst/>
                    </a:prstGeom>
                    <a:noFill/>
                    <a:ln>
                      <a:noFill/>
                    </a:ln>
                  </pic:spPr>
                </pic:pic>
              </a:graphicData>
            </a:graphic>
          </wp:inline>
        </w:drawing>
      </w:r>
    </w:p>
    <w:p w:rsidR="00D47F6E" w:rsidRDefault="00D47F6E" w:rsidP="007A7B39">
      <w:pPr>
        <w:jc w:val="center"/>
        <w:rPr>
          <w:b/>
        </w:rPr>
      </w:pPr>
      <w:proofErr w:type="spellStart"/>
      <w:r w:rsidRPr="00D47F6E">
        <w:rPr>
          <w:b/>
        </w:rPr>
        <w:t>Nok</w:t>
      </w:r>
      <w:proofErr w:type="spellEnd"/>
      <w:r w:rsidRPr="00D47F6E">
        <w:rPr>
          <w:b/>
        </w:rPr>
        <w:t xml:space="preserve"> terracotta, 6th century BC–6th century CE</w:t>
      </w:r>
    </w:p>
    <w:p w:rsidR="00D47F6E" w:rsidRDefault="00D47F6E" w:rsidP="007A7B39">
      <w:pPr>
        <w:jc w:val="center"/>
        <w:rPr>
          <w:b/>
        </w:rPr>
      </w:pPr>
    </w:p>
    <w:p w:rsidR="00D47F6E" w:rsidRDefault="00D47F6E" w:rsidP="007A7B39">
      <w:pPr>
        <w:jc w:val="center"/>
        <w:rPr>
          <w:b/>
        </w:rPr>
      </w:pPr>
      <w:r w:rsidRPr="00D47F6E">
        <w:rPr>
          <w:b/>
          <w:noProof/>
        </w:rPr>
        <w:drawing>
          <wp:inline distT="0" distB="0" distL="0" distR="0">
            <wp:extent cx="2095500" cy="2857500"/>
            <wp:effectExtent l="0" t="0" r="0" b="0"/>
            <wp:docPr id="5" name="Picture 5" descr="https://upload.wikimedia.org/wikipedia/commons/thumb/8/85/Bronze_ornamental_staff_head%2C_9th_century%2C_Igbo-Ukwu.JPG/220px-Bronze_ornamental_staff_head%2C_9th_century%2C_Igbo-Ukw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8/85/Bronze_ornamental_staff_head%2C_9th_century%2C_Igbo-Ukwu.JPG/220px-Bronze_ornamental_staff_head%2C_9th_century%2C_Igbo-Ukwu.JP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2857500"/>
                    </a:xfrm>
                    <a:prstGeom prst="rect">
                      <a:avLst/>
                    </a:prstGeom>
                    <a:noFill/>
                    <a:ln>
                      <a:noFill/>
                    </a:ln>
                  </pic:spPr>
                </pic:pic>
              </a:graphicData>
            </a:graphic>
          </wp:inline>
        </w:drawing>
      </w:r>
    </w:p>
    <w:p w:rsidR="00D47F6E" w:rsidRDefault="00D47F6E" w:rsidP="007A7B39">
      <w:pPr>
        <w:jc w:val="center"/>
        <w:rPr>
          <w:b/>
        </w:rPr>
      </w:pPr>
      <w:r w:rsidRPr="00D47F6E">
        <w:rPr>
          <w:b/>
        </w:rPr>
        <w:t>Igbo 9th century bronze ornamental staff head, Igbo-</w:t>
      </w:r>
      <w:proofErr w:type="spellStart"/>
      <w:r w:rsidRPr="00D47F6E">
        <w:rPr>
          <w:b/>
        </w:rPr>
        <w:t>Ukwu</w:t>
      </w:r>
      <w:proofErr w:type="spellEnd"/>
      <w:r w:rsidRPr="00D47F6E">
        <w:rPr>
          <w:b/>
        </w:rPr>
        <w:t>, Nigeria</w:t>
      </w:r>
    </w:p>
    <w:p w:rsidR="00D47F6E" w:rsidRDefault="00D47F6E" w:rsidP="007A7B39">
      <w:pPr>
        <w:jc w:val="center"/>
        <w:rPr>
          <w:b/>
        </w:rPr>
      </w:pPr>
      <w:r w:rsidRPr="00D47F6E">
        <w:rPr>
          <w:b/>
          <w:noProof/>
        </w:rPr>
        <w:lastRenderedPageBreak/>
        <w:drawing>
          <wp:inline distT="0" distB="0" distL="0" distR="0">
            <wp:extent cx="3048000" cy="4324350"/>
            <wp:effectExtent l="0" t="0" r="0" b="0"/>
            <wp:docPr id="6" name="Picture 6" descr="https://upload.wikimedia.org/wikipedia/commons/thumb/1/16/Masque_blanc_Punu-Gabon.jpg/320px-Masque_blanc_Punu-Gab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1/16/Masque_blanc_Punu-Gabon.jpg/320px-Masque_blanc_Punu-Gabon.jp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4324350"/>
                    </a:xfrm>
                    <a:prstGeom prst="rect">
                      <a:avLst/>
                    </a:prstGeom>
                    <a:noFill/>
                    <a:ln>
                      <a:noFill/>
                    </a:ln>
                  </pic:spPr>
                </pic:pic>
              </a:graphicData>
            </a:graphic>
          </wp:inline>
        </w:drawing>
      </w:r>
    </w:p>
    <w:p w:rsidR="00D47F6E" w:rsidRDefault="00D47F6E" w:rsidP="007A7B39">
      <w:pPr>
        <w:jc w:val="center"/>
        <w:rPr>
          <w:b/>
        </w:rPr>
      </w:pPr>
      <w:r w:rsidRPr="00D47F6E">
        <w:rPr>
          <w:b/>
        </w:rPr>
        <w:t>Mask from Gabon</w:t>
      </w:r>
    </w:p>
    <w:p w:rsidR="007A7B39" w:rsidRPr="007A7B39" w:rsidRDefault="007A7B39" w:rsidP="007A7B39">
      <w:pPr>
        <w:jc w:val="center"/>
        <w:rPr>
          <w:b/>
        </w:rPr>
      </w:pPr>
    </w:p>
    <w:sectPr w:rsidR="007A7B39" w:rsidRPr="007A7B39" w:rsidSect="006535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B4103"/>
    <w:multiLevelType w:val="hybridMultilevel"/>
    <w:tmpl w:val="5034451E"/>
    <w:lvl w:ilvl="0" w:tplc="8C7C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7B39"/>
    <w:rsid w:val="002E4EBC"/>
    <w:rsid w:val="00653588"/>
    <w:rsid w:val="006E673E"/>
    <w:rsid w:val="007A7B39"/>
    <w:rsid w:val="00AD1907"/>
    <w:rsid w:val="00B166C2"/>
    <w:rsid w:val="00B40AC3"/>
    <w:rsid w:val="00C23E3A"/>
    <w:rsid w:val="00D47F6E"/>
    <w:rsid w:val="00FA39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B39"/>
    <w:pPr>
      <w:ind w:left="720"/>
      <w:contextualSpacing/>
    </w:pPr>
  </w:style>
  <w:style w:type="paragraph" w:styleId="BalloonText">
    <w:name w:val="Balloon Text"/>
    <w:basedOn w:val="Normal"/>
    <w:link w:val="BalloonTextChar"/>
    <w:uiPriority w:val="99"/>
    <w:semiHidden/>
    <w:unhideWhenUsed/>
    <w:rsid w:val="00AD1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Reynice Smith</dc:creator>
  <cp:lastModifiedBy>Marlyne</cp:lastModifiedBy>
  <cp:revision>2</cp:revision>
  <dcterms:created xsi:type="dcterms:W3CDTF">2018-03-30T08:21:00Z</dcterms:created>
  <dcterms:modified xsi:type="dcterms:W3CDTF">2018-03-30T08:21:00Z</dcterms:modified>
</cp:coreProperties>
</file>