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886A" w14:textId="77777777" w:rsidR="0025520B" w:rsidRPr="00FE03CE" w:rsidRDefault="0025520B" w:rsidP="00FE03CE">
      <w:pPr>
        <w:spacing w:line="480" w:lineRule="auto"/>
        <w:jc w:val="center"/>
        <w:rPr>
          <w:rFonts w:ascii="Times New Roman" w:hAnsi="Times New Roman" w:cs="Times New Roman"/>
          <w:b/>
          <w:bCs/>
          <w:sz w:val="24"/>
          <w:szCs w:val="24"/>
        </w:rPr>
      </w:pPr>
      <w:bookmarkStart w:id="0" w:name="_GoBack"/>
      <w:bookmarkEnd w:id="0"/>
      <w:r w:rsidRPr="00FE03CE">
        <w:rPr>
          <w:rFonts w:ascii="Times New Roman" w:hAnsi="Times New Roman" w:cs="Times New Roman"/>
          <w:b/>
          <w:bCs/>
          <w:sz w:val="24"/>
          <w:szCs w:val="24"/>
        </w:rPr>
        <w:t xml:space="preserve">RES-831 Problem Space Identification &amp; </w:t>
      </w:r>
      <w:commentRangeStart w:id="1"/>
      <w:r w:rsidRPr="00FE03CE">
        <w:rPr>
          <w:rFonts w:ascii="Times New Roman" w:hAnsi="Times New Roman" w:cs="Times New Roman"/>
          <w:b/>
          <w:bCs/>
          <w:sz w:val="24"/>
          <w:szCs w:val="24"/>
        </w:rPr>
        <w:t>Reflection</w:t>
      </w:r>
      <w:commentRangeEnd w:id="1"/>
      <w:r w:rsidR="005F1561">
        <w:rPr>
          <w:rStyle w:val="CommentReference"/>
        </w:rPr>
        <w:commentReference w:id="1"/>
      </w:r>
    </w:p>
    <w:p w14:paraId="4361502E" w14:textId="77777777" w:rsidR="00683BE2" w:rsidRPr="00FE03CE" w:rsidRDefault="00C64AAA" w:rsidP="00FE03CE">
      <w:pPr>
        <w:spacing w:line="480" w:lineRule="auto"/>
        <w:jc w:val="center"/>
        <w:rPr>
          <w:rFonts w:ascii="Times New Roman" w:hAnsi="Times New Roman" w:cs="Times New Roman"/>
          <w:b/>
          <w:bCs/>
          <w:sz w:val="24"/>
          <w:szCs w:val="24"/>
        </w:rPr>
      </w:pPr>
      <w:r w:rsidRPr="00FE03CE">
        <w:rPr>
          <w:rFonts w:ascii="Times New Roman" w:hAnsi="Times New Roman" w:cs="Times New Roman"/>
          <w:b/>
          <w:bCs/>
          <w:sz w:val="24"/>
          <w:szCs w:val="24"/>
        </w:rPr>
        <w:t>Part 1</w:t>
      </w:r>
      <w:r w:rsidR="00C247C6" w:rsidRPr="00FE03CE">
        <w:rPr>
          <w:rFonts w:ascii="Times New Roman" w:hAnsi="Times New Roman" w:cs="Times New Roman"/>
          <w:b/>
          <w:bCs/>
          <w:sz w:val="24"/>
          <w:szCs w:val="24"/>
        </w:rPr>
        <w:t xml:space="preserve"> -Key Points Table</w:t>
      </w:r>
    </w:p>
    <w:tbl>
      <w:tblPr>
        <w:tblStyle w:val="TableGrid"/>
        <w:tblW w:w="0" w:type="auto"/>
        <w:tblLook w:val="04A0" w:firstRow="1" w:lastRow="0" w:firstColumn="1" w:lastColumn="0" w:noHBand="0" w:noVBand="1"/>
      </w:tblPr>
      <w:tblGrid>
        <w:gridCol w:w="3203"/>
        <w:gridCol w:w="6147"/>
      </w:tblGrid>
      <w:tr w:rsidR="00D2482E" w:rsidRPr="00FE03CE" w14:paraId="3636BFF5" w14:textId="77777777" w:rsidTr="00FE03CE">
        <w:tc>
          <w:tcPr>
            <w:tcW w:w="3203" w:type="dxa"/>
          </w:tcPr>
          <w:p w14:paraId="074DD05A"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t>Key Point</w:t>
            </w:r>
          </w:p>
        </w:tc>
        <w:tc>
          <w:tcPr>
            <w:tcW w:w="6182" w:type="dxa"/>
          </w:tcPr>
          <w:p w14:paraId="4F3EC5CA"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t>Potential Topic Key Point Description</w:t>
            </w:r>
          </w:p>
        </w:tc>
      </w:tr>
      <w:tr w:rsidR="00D2482E" w:rsidRPr="00FE03CE" w14:paraId="5428DBAB" w14:textId="77777777" w:rsidTr="00FE03CE">
        <w:tc>
          <w:tcPr>
            <w:tcW w:w="9385" w:type="dxa"/>
            <w:gridSpan w:val="2"/>
          </w:tcPr>
          <w:p w14:paraId="6D6EF138"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t xml:space="preserve">Background to the </w:t>
            </w:r>
            <w:commentRangeStart w:id="2"/>
            <w:r w:rsidRPr="00FE03CE">
              <w:rPr>
                <w:rFonts w:ascii="Times New Roman" w:hAnsi="Times New Roman" w:cs="Times New Roman"/>
                <w:b/>
                <w:bCs/>
                <w:sz w:val="24"/>
                <w:szCs w:val="24"/>
              </w:rPr>
              <w:t>Problem</w:t>
            </w:r>
            <w:commentRangeEnd w:id="2"/>
            <w:r w:rsidR="00A2474B">
              <w:rPr>
                <w:rStyle w:val="CommentReference"/>
              </w:rPr>
              <w:commentReference w:id="2"/>
            </w:r>
          </w:p>
        </w:tc>
      </w:tr>
      <w:tr w:rsidR="00D2482E" w:rsidRPr="00FE03CE" w14:paraId="48D770DC" w14:textId="77777777" w:rsidTr="00FE03CE">
        <w:tc>
          <w:tcPr>
            <w:tcW w:w="3203" w:type="dxa"/>
          </w:tcPr>
          <w:p w14:paraId="3E7FFF5F" w14:textId="77777777" w:rsidR="00D2482E" w:rsidRPr="00FE03CE" w:rsidRDefault="00D2482E" w:rsidP="00D560E0">
            <w:pPr>
              <w:numPr>
                <w:ilvl w:val="0"/>
                <w:numId w:val="2"/>
              </w:numPr>
              <w:rPr>
                <w:rFonts w:ascii="Times New Roman" w:hAnsi="Times New Roman" w:cs="Times New Roman"/>
                <w:sz w:val="24"/>
                <w:szCs w:val="24"/>
              </w:rPr>
            </w:pPr>
            <w:r w:rsidRPr="00FE03CE">
              <w:rPr>
                <w:rFonts w:ascii="Times New Roman" w:hAnsi="Times New Roman" w:cs="Times New Roman"/>
                <w:sz w:val="24"/>
                <w:szCs w:val="24"/>
              </w:rPr>
              <w:t xml:space="preserve">Describe what is already understood about the problem. </w:t>
            </w:r>
          </w:p>
          <w:p w14:paraId="4F74A798" w14:textId="77777777" w:rsidR="00D2482E" w:rsidRPr="00FE03CE" w:rsidRDefault="00D2482E" w:rsidP="00D560E0">
            <w:pPr>
              <w:numPr>
                <w:ilvl w:val="0"/>
                <w:numId w:val="2"/>
              </w:numPr>
              <w:rPr>
                <w:rFonts w:ascii="Times New Roman" w:hAnsi="Times New Roman" w:cs="Times New Roman"/>
                <w:sz w:val="24"/>
                <w:szCs w:val="24"/>
              </w:rPr>
            </w:pPr>
            <w:r w:rsidRPr="00FE03CE">
              <w:rPr>
                <w:rFonts w:ascii="Times New Roman" w:hAnsi="Times New Roman" w:cs="Times New Roman"/>
                <w:sz w:val="24"/>
                <w:szCs w:val="24"/>
              </w:rPr>
              <w:t>Present findings from prior research related to the history of the problem space.</w:t>
            </w:r>
          </w:p>
          <w:p w14:paraId="494E4204" w14:textId="77777777" w:rsidR="00D2482E" w:rsidRPr="00FE03CE" w:rsidRDefault="00D2482E" w:rsidP="00D560E0">
            <w:pPr>
              <w:numPr>
                <w:ilvl w:val="0"/>
                <w:numId w:val="2"/>
              </w:numPr>
              <w:rPr>
                <w:rFonts w:ascii="Times New Roman" w:hAnsi="Times New Roman" w:cs="Times New Roman"/>
                <w:sz w:val="24"/>
                <w:szCs w:val="24"/>
              </w:rPr>
            </w:pPr>
            <w:r w:rsidRPr="00FE03CE">
              <w:rPr>
                <w:rFonts w:ascii="Times New Roman" w:hAnsi="Times New Roman" w:cs="Times New Roman"/>
                <w:sz w:val="24"/>
                <w:szCs w:val="24"/>
              </w:rPr>
              <w:t xml:space="preserve">Focus on: </w:t>
            </w:r>
          </w:p>
          <w:p w14:paraId="5A477E73" w14:textId="77777777" w:rsidR="00D2482E" w:rsidRPr="00FE03CE" w:rsidRDefault="00D2482E" w:rsidP="00D560E0">
            <w:pPr>
              <w:numPr>
                <w:ilvl w:val="1"/>
                <w:numId w:val="2"/>
              </w:numPr>
              <w:rPr>
                <w:rFonts w:ascii="Times New Roman" w:hAnsi="Times New Roman" w:cs="Times New Roman"/>
                <w:sz w:val="24"/>
                <w:szCs w:val="24"/>
              </w:rPr>
            </w:pPr>
            <w:r w:rsidRPr="00FE03CE">
              <w:rPr>
                <w:rFonts w:ascii="Times New Roman" w:hAnsi="Times New Roman" w:cs="Times New Roman"/>
                <w:sz w:val="24"/>
                <w:szCs w:val="24"/>
              </w:rPr>
              <w:t>When the problem started</w:t>
            </w:r>
          </w:p>
          <w:p w14:paraId="03CAEA4E" w14:textId="77777777" w:rsidR="00D2482E" w:rsidRPr="00FE03CE" w:rsidRDefault="00D2482E" w:rsidP="00D560E0">
            <w:pPr>
              <w:numPr>
                <w:ilvl w:val="1"/>
                <w:numId w:val="2"/>
              </w:numPr>
              <w:rPr>
                <w:rFonts w:ascii="Times New Roman" w:hAnsi="Times New Roman" w:cs="Times New Roman"/>
                <w:sz w:val="24"/>
                <w:szCs w:val="24"/>
              </w:rPr>
            </w:pPr>
            <w:r w:rsidRPr="00FE03CE">
              <w:rPr>
                <w:rFonts w:ascii="Times New Roman" w:hAnsi="Times New Roman" w:cs="Times New Roman"/>
                <w:sz w:val="24"/>
                <w:szCs w:val="24"/>
              </w:rPr>
              <w:t>What has been discovered about the problem</w:t>
            </w:r>
          </w:p>
          <w:p w14:paraId="1A8B74BA" w14:textId="77777777" w:rsidR="00D2482E" w:rsidRPr="00FE03CE" w:rsidRDefault="00D2482E" w:rsidP="00D560E0">
            <w:pPr>
              <w:numPr>
                <w:ilvl w:val="1"/>
                <w:numId w:val="2"/>
              </w:numPr>
              <w:rPr>
                <w:rFonts w:ascii="Times New Roman" w:hAnsi="Times New Roman" w:cs="Times New Roman"/>
                <w:sz w:val="24"/>
                <w:szCs w:val="24"/>
              </w:rPr>
            </w:pPr>
            <w:r w:rsidRPr="00FE03CE">
              <w:rPr>
                <w:rFonts w:ascii="Times New Roman" w:hAnsi="Times New Roman" w:cs="Times New Roman"/>
                <w:sz w:val="24"/>
                <w:szCs w:val="24"/>
              </w:rPr>
              <w:t>The current state of the problem</w:t>
            </w:r>
          </w:p>
          <w:p w14:paraId="7309B47F" w14:textId="77777777" w:rsidR="00D2482E" w:rsidRPr="00FE03CE" w:rsidRDefault="00D2482E" w:rsidP="00D560E0">
            <w:pPr>
              <w:numPr>
                <w:ilvl w:val="0"/>
                <w:numId w:val="2"/>
              </w:numPr>
              <w:rPr>
                <w:rFonts w:ascii="Times New Roman" w:hAnsi="Times New Roman" w:cs="Times New Roman"/>
                <w:sz w:val="24"/>
                <w:szCs w:val="24"/>
              </w:rPr>
            </w:pPr>
            <w:r w:rsidRPr="00FE03CE">
              <w:rPr>
                <w:rFonts w:ascii="Times New Roman" w:hAnsi="Times New Roman" w:cs="Times New Roman"/>
                <w:sz w:val="24"/>
                <w:szCs w:val="24"/>
              </w:rPr>
              <w:t>Support information with empirical citations</w:t>
            </w:r>
          </w:p>
        </w:tc>
        <w:tc>
          <w:tcPr>
            <w:tcW w:w="6182" w:type="dxa"/>
          </w:tcPr>
          <w:p w14:paraId="565E5D6D" w14:textId="77777777" w:rsidR="00FE03CE" w:rsidRPr="00FE03CE" w:rsidRDefault="00FE03CE" w:rsidP="00D560E0">
            <w:pPr>
              <w:rPr>
                <w:rFonts w:ascii="Times New Roman" w:hAnsi="Times New Roman" w:cs="Times New Roman"/>
                <w:b/>
                <w:sz w:val="24"/>
                <w:szCs w:val="24"/>
              </w:rPr>
            </w:pPr>
            <w:r w:rsidRPr="00FE03CE">
              <w:rPr>
                <w:rFonts w:ascii="Times New Roman" w:hAnsi="Times New Roman" w:cs="Times New Roman"/>
                <w:b/>
                <w:sz w:val="24"/>
                <w:szCs w:val="24"/>
              </w:rPr>
              <w:t>Background to the Problem</w:t>
            </w:r>
          </w:p>
          <w:p w14:paraId="7D331102" w14:textId="77777777" w:rsidR="00FE03CE" w:rsidRPr="00FE03CE" w:rsidRDefault="00FE03CE" w:rsidP="00D560E0">
            <w:pPr>
              <w:ind w:firstLine="720"/>
              <w:rPr>
                <w:rFonts w:ascii="Times New Roman" w:hAnsi="Times New Roman" w:cs="Times New Roman"/>
                <w:color w:val="0E101A"/>
                <w:sz w:val="24"/>
                <w:szCs w:val="24"/>
              </w:rPr>
            </w:pPr>
            <w:r w:rsidRPr="00FE03CE">
              <w:rPr>
                <w:rFonts w:ascii="Times New Roman" w:hAnsi="Times New Roman" w:cs="Times New Roman"/>
                <w:sz w:val="24"/>
                <w:szCs w:val="24"/>
              </w:rPr>
              <w:t xml:space="preserve">The link between </w:t>
            </w:r>
            <w:r w:rsidRPr="00FE03CE">
              <w:rPr>
                <w:rFonts w:ascii="Times New Roman" w:hAnsi="Times New Roman" w:cs="Times New Roman"/>
                <w:color w:val="0E101A"/>
                <w:sz w:val="24"/>
                <w:szCs w:val="24"/>
              </w:rPr>
              <w:t>child environment and academic achievement has been a subject of interest in education, psychology, and social work. In the past, concerns about environmental inequity in education were raised in the middle of the 20th century; for example, the Coleman Report (1966) revealed that students’ achievement depends on socioeconomic and school characteristics (Özer &amp; Suna, 2022). Since then, numerous studies have been conducted to establish the role of Socioeconomic status (SES), school climate, parental involvement, and community safety on the students.</w:t>
            </w:r>
          </w:p>
          <w:p w14:paraId="2B2087F1" w14:textId="77777777" w:rsidR="00FE03CE" w:rsidRPr="00FE03CE" w:rsidRDefault="00FE03CE" w:rsidP="00D560E0">
            <w:pPr>
              <w:rPr>
                <w:rFonts w:ascii="Times New Roman" w:hAnsi="Times New Roman" w:cs="Times New Roman"/>
                <w:color w:val="0E101A"/>
                <w:sz w:val="24"/>
                <w:szCs w:val="24"/>
              </w:rPr>
            </w:pPr>
            <w:r w:rsidRPr="00FE03CE">
              <w:rPr>
                <w:rStyle w:val="Strong"/>
                <w:rFonts w:ascii="Times New Roman" w:hAnsi="Times New Roman" w:cs="Times New Roman"/>
                <w:color w:val="0E101A"/>
                <w:sz w:val="24"/>
                <w:szCs w:val="24"/>
              </w:rPr>
              <w:t>When the Problem Started</w:t>
            </w:r>
          </w:p>
          <w:p w14:paraId="1A0BF91A" w14:textId="77777777" w:rsidR="00FE03CE" w:rsidRPr="00FE03CE" w:rsidRDefault="00FE03CE" w:rsidP="00D560E0">
            <w:pPr>
              <w:ind w:firstLine="720"/>
              <w:rPr>
                <w:rFonts w:ascii="Times New Roman" w:hAnsi="Times New Roman" w:cs="Times New Roman"/>
                <w:color w:val="0E101A"/>
                <w:sz w:val="24"/>
                <w:szCs w:val="24"/>
              </w:rPr>
            </w:pPr>
            <w:commentRangeStart w:id="3"/>
            <w:r w:rsidRPr="00FE03CE">
              <w:rPr>
                <w:rFonts w:ascii="Times New Roman" w:hAnsi="Times New Roman" w:cs="Times New Roman"/>
                <w:color w:val="0E101A"/>
                <w:sz w:val="24"/>
                <w:szCs w:val="24"/>
              </w:rPr>
              <w:t>The</w:t>
            </w:r>
            <w:commentRangeEnd w:id="3"/>
            <w:r w:rsidR="00D560E0">
              <w:rPr>
                <w:rStyle w:val="CommentReference"/>
              </w:rPr>
              <w:commentReference w:id="3"/>
            </w:r>
            <w:r w:rsidRPr="00FE03CE">
              <w:rPr>
                <w:rFonts w:ascii="Times New Roman" w:hAnsi="Times New Roman" w:cs="Times New Roman"/>
                <w:color w:val="0E101A"/>
                <w:sz w:val="24"/>
                <w:szCs w:val="24"/>
              </w:rPr>
              <w:t xml:space="preserve"> focus on educational equity began in the 1960s with several studies exploring equity concerns in terms of resource allocation, school quality, and home environments. Coleman Report (1966) was another study that shifted the focus from the school environment to SES and school resources as the determinants of students’ performance, not internal school factors (Özer &amp; Suna, 2022).</w:t>
            </w:r>
          </w:p>
          <w:p w14:paraId="58601809" w14:textId="77777777" w:rsidR="00FE03CE" w:rsidRPr="00FE03CE" w:rsidRDefault="00FE03CE" w:rsidP="00D560E0">
            <w:pPr>
              <w:rPr>
                <w:rFonts w:ascii="Times New Roman" w:hAnsi="Times New Roman" w:cs="Times New Roman"/>
                <w:sz w:val="24"/>
                <w:szCs w:val="24"/>
              </w:rPr>
            </w:pPr>
            <w:r w:rsidRPr="00FE03CE">
              <w:rPr>
                <w:rStyle w:val="Strong"/>
                <w:rFonts w:ascii="Times New Roman" w:hAnsi="Times New Roman" w:cs="Times New Roman"/>
                <w:sz w:val="24"/>
                <w:szCs w:val="24"/>
              </w:rPr>
              <w:t xml:space="preserve">What Has Been Discovered About the </w:t>
            </w:r>
            <w:commentRangeStart w:id="4"/>
            <w:r w:rsidRPr="00FE03CE">
              <w:rPr>
                <w:rStyle w:val="Strong"/>
                <w:rFonts w:ascii="Times New Roman" w:hAnsi="Times New Roman" w:cs="Times New Roman"/>
                <w:sz w:val="24"/>
                <w:szCs w:val="24"/>
              </w:rPr>
              <w:t>Problem</w:t>
            </w:r>
            <w:commentRangeEnd w:id="4"/>
            <w:r w:rsidR="006717B3">
              <w:rPr>
                <w:rStyle w:val="CommentReference"/>
              </w:rPr>
              <w:commentReference w:id="4"/>
            </w:r>
          </w:p>
          <w:p w14:paraId="7986F6F2" w14:textId="77777777" w:rsidR="00FE03CE" w:rsidRDefault="00FE03CE" w:rsidP="00D560E0">
            <w:pPr>
              <w:ind w:firstLine="720"/>
              <w:rPr>
                <w:rFonts w:ascii="Times New Roman" w:hAnsi="Times New Roman" w:cs="Times New Roman"/>
                <w:sz w:val="24"/>
                <w:szCs w:val="24"/>
              </w:rPr>
            </w:pPr>
            <w:r w:rsidRPr="00FE03CE">
              <w:rPr>
                <w:rFonts w:ascii="Times New Roman" w:hAnsi="Times New Roman" w:cs="Times New Roman"/>
                <w:sz w:val="24"/>
                <w:szCs w:val="24"/>
              </w:rPr>
              <w:t>Further studies have supported the finding that SES is a significant determinant of academic performance, with children in low-income families having few resources, high stress, and less parental involvement (Walker et al., 2021). Moreover, school climate and teacher-student relationships have also been found to impact student achievement, with positive teacher-student relationships and safe learning environments being critical to student engagement (Perkins et al., 2022). Community and neighborhood safety have also been identified to affect emotional health and cognitive concentration, which is why stability is paramount for learning.</w:t>
            </w:r>
          </w:p>
          <w:p w14:paraId="49BC8E69" w14:textId="77777777" w:rsidR="00FE03CE" w:rsidRPr="00E266AF" w:rsidRDefault="00FE03CE" w:rsidP="00D560E0">
            <w:pPr>
              <w:rPr>
                <w:rFonts w:ascii="Times New Roman" w:hAnsi="Times New Roman" w:cs="Times New Roman"/>
                <w:b/>
                <w:sz w:val="24"/>
                <w:szCs w:val="24"/>
              </w:rPr>
            </w:pPr>
            <w:r w:rsidRPr="00E266AF">
              <w:rPr>
                <w:rFonts w:ascii="Times New Roman" w:hAnsi="Times New Roman" w:cs="Times New Roman"/>
                <w:b/>
                <w:sz w:val="24"/>
                <w:szCs w:val="24"/>
              </w:rPr>
              <w:t>The Current State of the Problem</w:t>
            </w:r>
          </w:p>
          <w:p w14:paraId="61B02C95" w14:textId="77777777" w:rsidR="00FE03CE" w:rsidRPr="00FE03CE" w:rsidRDefault="00FE03CE" w:rsidP="00D560E0">
            <w:pPr>
              <w:ind w:firstLine="720"/>
              <w:rPr>
                <w:rFonts w:ascii="Times New Roman" w:hAnsi="Times New Roman" w:cs="Times New Roman"/>
                <w:sz w:val="24"/>
                <w:szCs w:val="24"/>
              </w:rPr>
            </w:pPr>
            <w:r w:rsidRPr="00E266AF">
              <w:rPr>
                <w:rFonts w:ascii="Times New Roman" w:hAnsi="Times New Roman" w:cs="Times New Roman"/>
                <w:sz w:val="24"/>
                <w:szCs w:val="24"/>
              </w:rPr>
              <w:t xml:space="preserve">However, educational disparities are still present because of the continued socioeconomic inequality, the fluctuating school climate, and the differences in community </w:t>
            </w:r>
            <w:r w:rsidRPr="00E266AF">
              <w:rPr>
                <w:rFonts w:ascii="Times New Roman" w:hAnsi="Times New Roman" w:cs="Times New Roman"/>
                <w:sz w:val="24"/>
                <w:szCs w:val="24"/>
              </w:rPr>
              <w:lastRenderedPageBreak/>
              <w:t>support. The COVID-19 pandemic limited access to technology and only compounded these disparities, particularly for students from low-SES homes. Therefore, Recent research is directing more efforts toward the multiple settings encompassing home, school, and community to address such issues (Walker et al., 2021).</w:t>
            </w:r>
          </w:p>
          <w:p w14:paraId="3EAB332F" w14:textId="77777777" w:rsidR="00D2482E" w:rsidRPr="00FE03CE" w:rsidRDefault="00D2482E" w:rsidP="00D560E0">
            <w:pPr>
              <w:rPr>
                <w:rFonts w:ascii="Times New Roman" w:hAnsi="Times New Roman" w:cs="Times New Roman"/>
                <w:sz w:val="24"/>
                <w:szCs w:val="24"/>
              </w:rPr>
            </w:pPr>
          </w:p>
        </w:tc>
      </w:tr>
      <w:tr w:rsidR="00D2482E" w:rsidRPr="00FE03CE" w14:paraId="15615663" w14:textId="77777777" w:rsidTr="00FE03CE">
        <w:tc>
          <w:tcPr>
            <w:tcW w:w="9385" w:type="dxa"/>
            <w:gridSpan w:val="2"/>
          </w:tcPr>
          <w:p w14:paraId="0C117926"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lastRenderedPageBreak/>
              <w:t xml:space="preserve">Problem </w:t>
            </w:r>
            <w:commentRangeStart w:id="5"/>
            <w:r w:rsidRPr="00FE03CE">
              <w:rPr>
                <w:rFonts w:ascii="Times New Roman" w:hAnsi="Times New Roman" w:cs="Times New Roman"/>
                <w:b/>
                <w:bCs/>
                <w:sz w:val="24"/>
                <w:szCs w:val="24"/>
              </w:rPr>
              <w:t>Space</w:t>
            </w:r>
            <w:commentRangeEnd w:id="5"/>
            <w:r w:rsidR="00540E89">
              <w:rPr>
                <w:rStyle w:val="CommentReference"/>
              </w:rPr>
              <w:commentReference w:id="5"/>
            </w:r>
          </w:p>
        </w:tc>
      </w:tr>
      <w:tr w:rsidR="00D2482E" w:rsidRPr="00FE03CE" w14:paraId="30051BFD" w14:textId="77777777" w:rsidTr="00FE03CE">
        <w:tc>
          <w:tcPr>
            <w:tcW w:w="3203" w:type="dxa"/>
          </w:tcPr>
          <w:p w14:paraId="523BD48D" w14:textId="77777777" w:rsidR="00D2482E" w:rsidRPr="00FE03CE" w:rsidRDefault="00D2482E" w:rsidP="00D560E0">
            <w:pPr>
              <w:numPr>
                <w:ilvl w:val="0"/>
                <w:numId w:val="3"/>
              </w:numPr>
              <w:rPr>
                <w:rFonts w:ascii="Times New Roman" w:hAnsi="Times New Roman" w:cs="Times New Roman"/>
                <w:sz w:val="24"/>
                <w:szCs w:val="24"/>
              </w:rPr>
            </w:pPr>
            <w:r w:rsidRPr="00FE03CE">
              <w:rPr>
                <w:rFonts w:ascii="Times New Roman" w:hAnsi="Times New Roman" w:cs="Times New Roman"/>
                <w:sz w:val="24"/>
                <w:szCs w:val="24"/>
              </w:rPr>
              <w:t>In 3-5 bullets, describe what still needs to be understood related to the topic from empirical literature or research.</w:t>
            </w:r>
          </w:p>
          <w:p w14:paraId="5C561517" w14:textId="77777777" w:rsidR="00D2482E" w:rsidRPr="00FE03CE" w:rsidRDefault="00D2482E" w:rsidP="00D560E0">
            <w:pPr>
              <w:numPr>
                <w:ilvl w:val="0"/>
                <w:numId w:val="3"/>
              </w:numPr>
              <w:rPr>
                <w:rFonts w:ascii="Times New Roman" w:hAnsi="Times New Roman" w:cs="Times New Roman"/>
                <w:sz w:val="24"/>
                <w:szCs w:val="24"/>
              </w:rPr>
            </w:pPr>
            <w:r w:rsidRPr="00FE03CE">
              <w:rPr>
                <w:rFonts w:ascii="Times New Roman" w:hAnsi="Times New Roman" w:cs="Times New Roman"/>
                <w:sz w:val="24"/>
                <w:szCs w:val="24"/>
              </w:rPr>
              <w:t xml:space="preserve">Use empirical literature dated primarily within the past 5 years. </w:t>
            </w:r>
          </w:p>
          <w:p w14:paraId="6D73F476" w14:textId="77777777" w:rsidR="00D2482E" w:rsidRPr="00FE03CE" w:rsidRDefault="00D2482E" w:rsidP="00D560E0">
            <w:pPr>
              <w:numPr>
                <w:ilvl w:val="0"/>
                <w:numId w:val="3"/>
              </w:numPr>
              <w:rPr>
                <w:rFonts w:ascii="Times New Roman" w:hAnsi="Times New Roman" w:cs="Times New Roman"/>
                <w:sz w:val="24"/>
                <w:szCs w:val="24"/>
              </w:rPr>
            </w:pPr>
            <w:r w:rsidRPr="00FE03CE">
              <w:rPr>
                <w:rFonts w:ascii="Times New Roman" w:hAnsi="Times New Roman" w:cs="Times New Roman"/>
                <w:sz w:val="24"/>
                <w:szCs w:val="24"/>
              </w:rPr>
              <w:t>Identify and support what still needs to be understood regarding the problem space through a combination of arguments</w:t>
            </w:r>
            <w:r w:rsidR="00687278" w:rsidRPr="00FE03CE">
              <w:rPr>
                <w:rFonts w:ascii="Times New Roman" w:hAnsi="Times New Roman" w:cs="Times New Roman"/>
                <w:sz w:val="24"/>
                <w:szCs w:val="24"/>
              </w:rPr>
              <w:t xml:space="preserve"> that justify the problem space</w:t>
            </w:r>
            <w:r w:rsidRPr="00FE03CE">
              <w:rPr>
                <w:rFonts w:ascii="Times New Roman" w:hAnsi="Times New Roman" w:cs="Times New Roman"/>
                <w:sz w:val="24"/>
                <w:szCs w:val="24"/>
              </w:rPr>
              <w:t xml:space="preserve">: </w:t>
            </w:r>
          </w:p>
          <w:p w14:paraId="14763C4B" w14:textId="77777777" w:rsidR="00D2482E" w:rsidRPr="00FE03CE" w:rsidRDefault="00D2482E" w:rsidP="00D560E0">
            <w:pPr>
              <w:numPr>
                <w:ilvl w:val="1"/>
                <w:numId w:val="3"/>
              </w:numPr>
              <w:rPr>
                <w:rFonts w:ascii="Times New Roman" w:hAnsi="Times New Roman" w:cs="Times New Roman"/>
                <w:sz w:val="24"/>
                <w:szCs w:val="24"/>
              </w:rPr>
            </w:pPr>
            <w:r w:rsidRPr="00FE03CE">
              <w:rPr>
                <w:rFonts w:ascii="Times New Roman" w:hAnsi="Times New Roman" w:cs="Times New Roman"/>
                <w:sz w:val="24"/>
                <w:szCs w:val="24"/>
              </w:rPr>
              <w:t>Professional and/or broader societal need identified in the literature</w:t>
            </w:r>
          </w:p>
          <w:p w14:paraId="16F3D29B" w14:textId="77777777" w:rsidR="00D2482E" w:rsidRPr="00FE03CE" w:rsidRDefault="00D2482E" w:rsidP="00D560E0">
            <w:pPr>
              <w:numPr>
                <w:ilvl w:val="1"/>
                <w:numId w:val="3"/>
              </w:numPr>
              <w:rPr>
                <w:rFonts w:ascii="Times New Roman" w:hAnsi="Times New Roman" w:cs="Times New Roman"/>
                <w:sz w:val="24"/>
                <w:szCs w:val="24"/>
              </w:rPr>
            </w:pPr>
            <w:r w:rsidRPr="00FE03CE">
              <w:rPr>
                <w:rFonts w:ascii="Times New Roman" w:hAnsi="Times New Roman" w:cs="Times New Roman"/>
                <w:sz w:val="24"/>
                <w:szCs w:val="24"/>
              </w:rPr>
              <w:t>Directions for future research based on limitations, recommendations, and/or conflicting findings</w:t>
            </w:r>
          </w:p>
          <w:p w14:paraId="22E3311E" w14:textId="77777777" w:rsidR="00D2482E" w:rsidRPr="00FE03CE" w:rsidRDefault="00D2482E" w:rsidP="00D560E0">
            <w:pPr>
              <w:numPr>
                <w:ilvl w:val="1"/>
                <w:numId w:val="3"/>
              </w:numPr>
              <w:rPr>
                <w:rFonts w:ascii="Times New Roman" w:hAnsi="Times New Roman" w:cs="Times New Roman"/>
                <w:sz w:val="24"/>
                <w:szCs w:val="24"/>
              </w:rPr>
            </w:pPr>
            <w:r w:rsidRPr="00FE03CE">
              <w:rPr>
                <w:rFonts w:ascii="Times New Roman" w:hAnsi="Times New Roman" w:cs="Times New Roman"/>
                <w:sz w:val="24"/>
                <w:szCs w:val="24"/>
              </w:rPr>
              <w:t>Synthesis of broader topics to study in combination</w:t>
            </w:r>
          </w:p>
        </w:tc>
        <w:tc>
          <w:tcPr>
            <w:tcW w:w="6182" w:type="dxa"/>
          </w:tcPr>
          <w:p w14:paraId="00E01735" w14:textId="77777777" w:rsidR="00FE03CE"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Interaction Between Socioeconomic and School Climate Factors</w:t>
            </w:r>
          </w:p>
          <w:p w14:paraId="2FE6EE6C" w14:textId="77777777" w:rsidR="00FE03CE" w:rsidRPr="00E266AF" w:rsidRDefault="00FE03CE" w:rsidP="00D560E0">
            <w:pPr>
              <w:ind w:left="360" w:firstLine="720"/>
              <w:rPr>
                <w:rFonts w:ascii="Times New Roman" w:hAnsi="Times New Roman" w:cs="Times New Roman"/>
                <w:sz w:val="24"/>
                <w:szCs w:val="24"/>
              </w:rPr>
            </w:pPr>
            <w:commentRangeStart w:id="6"/>
            <w:r w:rsidRPr="00E266AF">
              <w:rPr>
                <w:rFonts w:ascii="Times New Roman" w:hAnsi="Times New Roman" w:cs="Times New Roman"/>
                <w:sz w:val="24"/>
                <w:szCs w:val="24"/>
              </w:rPr>
              <w:t xml:space="preserve">As a result, </w:t>
            </w:r>
            <w:commentRangeEnd w:id="6"/>
            <w:r w:rsidR="00FC71A8">
              <w:rPr>
                <w:rStyle w:val="CommentReference"/>
              </w:rPr>
              <w:commentReference w:id="6"/>
            </w:r>
            <w:r w:rsidRPr="00E266AF">
              <w:rPr>
                <w:rFonts w:ascii="Times New Roman" w:hAnsi="Times New Roman" w:cs="Times New Roman"/>
                <w:sz w:val="24"/>
                <w:szCs w:val="24"/>
              </w:rPr>
              <w:t>research has yet to comprehensively understand how socioeconomic factors moderate school climate effects on student outcomes. For instance, although SES has been related to academic performance, the role of school contexts and teacher support still needs to be determined. Such knowledge might inform the development of strategies to reduce SES-related disparities (Walker et al., 2021).</w:t>
            </w:r>
          </w:p>
          <w:p w14:paraId="4955787B" w14:textId="77777777" w:rsidR="00FE03CE" w:rsidRPr="00E266AF"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Role of Teacher-Student Relationships in Disadvantaged Contexts</w:t>
            </w:r>
          </w:p>
          <w:p w14:paraId="6EFBE474" w14:textId="77777777" w:rsidR="00FE03CE" w:rsidRPr="00E266AF" w:rsidRDefault="00FE03CE" w:rsidP="00D560E0">
            <w:pPr>
              <w:ind w:left="360" w:firstLine="720"/>
              <w:rPr>
                <w:rFonts w:ascii="Times New Roman" w:hAnsi="Times New Roman" w:cs="Times New Roman"/>
                <w:sz w:val="24"/>
                <w:szCs w:val="24"/>
              </w:rPr>
            </w:pPr>
            <w:r w:rsidRPr="00E266AF">
              <w:rPr>
                <w:rFonts w:ascii="Times New Roman" w:hAnsi="Times New Roman" w:cs="Times New Roman"/>
                <w:sz w:val="24"/>
                <w:szCs w:val="24"/>
              </w:rPr>
              <w:t>While it is widely understood that teacher-student relationships affect students' academic performance, the effects of such relationships on students in disadvantaged or high-risk settings have yet to be well explored. Research should also focus on how these relationships may act as a protective factor against the negative effects of the environment and enhance the experiences of at-risk learners (Perkins et al., 2022).</w:t>
            </w:r>
          </w:p>
          <w:p w14:paraId="50782F86" w14:textId="77777777" w:rsidR="00FE03CE"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Long-Term Impacts of Community Safety on Learning</w:t>
            </w:r>
          </w:p>
          <w:p w14:paraId="2DC40B69" w14:textId="77777777" w:rsidR="00FE03CE" w:rsidRPr="00640C94" w:rsidRDefault="00FE03CE" w:rsidP="00D560E0">
            <w:pPr>
              <w:pStyle w:val="ListParagraph"/>
              <w:ind w:firstLine="720"/>
              <w:rPr>
                <w:rFonts w:ascii="Times New Roman" w:hAnsi="Times New Roman" w:cs="Times New Roman"/>
                <w:sz w:val="24"/>
                <w:szCs w:val="24"/>
              </w:rPr>
            </w:pPr>
            <w:r w:rsidRPr="00640C94">
              <w:rPr>
                <w:rFonts w:ascii="Times New Roman" w:hAnsi="Times New Roman" w:cs="Times New Roman"/>
                <w:sz w:val="24"/>
                <w:szCs w:val="24"/>
              </w:rPr>
              <w:t>Although research emphasizes the short-term effects of safety in neighborhoods on cognitive and emotional functioning, the chronic effects on academic achievement and persistence still need to be understood. This knowledge could help develop other community-based educational initiatives (Kelty &amp; Wakabayashi, 2020).</w:t>
            </w:r>
          </w:p>
          <w:p w14:paraId="54F68BEB" w14:textId="77777777" w:rsidR="00FE03CE"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Integrative Role of Parental Involvement and Community Resources</w:t>
            </w:r>
          </w:p>
          <w:p w14:paraId="116288DF" w14:textId="77777777" w:rsidR="00FE03CE" w:rsidRPr="00E266AF" w:rsidRDefault="00FE03CE" w:rsidP="00D560E0">
            <w:pPr>
              <w:pStyle w:val="ListParagraph"/>
              <w:ind w:firstLine="720"/>
              <w:rPr>
                <w:rFonts w:ascii="Times New Roman" w:hAnsi="Times New Roman" w:cs="Times New Roman"/>
                <w:sz w:val="24"/>
                <w:szCs w:val="24"/>
              </w:rPr>
            </w:pPr>
            <w:r w:rsidRPr="00E266AF">
              <w:rPr>
                <w:rFonts w:ascii="Times New Roman" w:hAnsi="Times New Roman" w:cs="Times New Roman"/>
                <w:sz w:val="24"/>
                <w:szCs w:val="24"/>
              </w:rPr>
              <w:t xml:space="preserve">The relationship between parental involvement and the availability of community resources such as after-school activities has yet to be explored adequately. Such research should address how these multiple factors promote resilience in </w:t>
            </w:r>
            <w:r w:rsidRPr="00E266AF">
              <w:rPr>
                <w:rFonts w:ascii="Times New Roman" w:hAnsi="Times New Roman" w:cs="Times New Roman"/>
                <w:sz w:val="24"/>
                <w:szCs w:val="24"/>
              </w:rPr>
              <w:lastRenderedPageBreak/>
              <w:t>children from low SES backgrounds, especially in disadvantaged contexts (Kelty &amp; Wakabayashi, 2020).</w:t>
            </w:r>
          </w:p>
          <w:p w14:paraId="0C2985F7" w14:textId="77777777" w:rsidR="00D2482E" w:rsidRPr="00FE03CE" w:rsidRDefault="00D2482E" w:rsidP="00D560E0">
            <w:pPr>
              <w:rPr>
                <w:rFonts w:ascii="Times New Roman" w:hAnsi="Times New Roman" w:cs="Times New Roman"/>
                <w:sz w:val="24"/>
                <w:szCs w:val="24"/>
              </w:rPr>
            </w:pPr>
          </w:p>
        </w:tc>
      </w:tr>
      <w:tr w:rsidR="00D2482E" w:rsidRPr="00FE03CE" w14:paraId="21FF52A0" w14:textId="77777777" w:rsidTr="00FE03CE">
        <w:tc>
          <w:tcPr>
            <w:tcW w:w="9385" w:type="dxa"/>
            <w:gridSpan w:val="2"/>
          </w:tcPr>
          <w:p w14:paraId="4F0F88C8"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lastRenderedPageBreak/>
              <w:t>Review of Literature Topics</w:t>
            </w:r>
            <w:r w:rsidR="00767B6C" w:rsidRPr="00FE03CE">
              <w:rPr>
                <w:rFonts w:ascii="Times New Roman" w:hAnsi="Times New Roman" w:cs="Times New Roman"/>
                <w:b/>
                <w:bCs/>
                <w:sz w:val="24"/>
                <w:szCs w:val="24"/>
              </w:rPr>
              <w:t>/</w:t>
            </w:r>
            <w:commentRangeStart w:id="7"/>
            <w:r w:rsidR="00767B6C" w:rsidRPr="00FE03CE">
              <w:rPr>
                <w:rFonts w:ascii="Times New Roman" w:hAnsi="Times New Roman" w:cs="Times New Roman"/>
                <w:b/>
                <w:bCs/>
                <w:sz w:val="24"/>
                <w:szCs w:val="24"/>
              </w:rPr>
              <w:t>Themes</w:t>
            </w:r>
            <w:commentRangeEnd w:id="7"/>
            <w:r w:rsidR="006E755C">
              <w:rPr>
                <w:rStyle w:val="CommentReference"/>
              </w:rPr>
              <w:commentReference w:id="7"/>
            </w:r>
          </w:p>
        </w:tc>
      </w:tr>
      <w:tr w:rsidR="00D2482E" w:rsidRPr="00FE03CE" w14:paraId="3AA4B823" w14:textId="77777777" w:rsidTr="00FE03CE">
        <w:tc>
          <w:tcPr>
            <w:tcW w:w="3203" w:type="dxa"/>
          </w:tcPr>
          <w:p w14:paraId="5B11822A" w14:textId="77777777" w:rsidR="00D2482E" w:rsidRPr="00FE03CE" w:rsidRDefault="00D2482E" w:rsidP="00D560E0">
            <w:pPr>
              <w:numPr>
                <w:ilvl w:val="0"/>
                <w:numId w:val="4"/>
              </w:numPr>
              <w:rPr>
                <w:rFonts w:ascii="Times New Roman" w:hAnsi="Times New Roman" w:cs="Times New Roman"/>
                <w:sz w:val="24"/>
                <w:szCs w:val="24"/>
              </w:rPr>
            </w:pPr>
            <w:r w:rsidRPr="00FE03CE">
              <w:rPr>
                <w:rFonts w:ascii="Times New Roman" w:hAnsi="Times New Roman" w:cs="Times New Roman"/>
                <w:sz w:val="24"/>
                <w:szCs w:val="24"/>
              </w:rPr>
              <w:t>Identify 3-5 major topics in the literature related to the proposed problem space</w:t>
            </w:r>
          </w:p>
          <w:p w14:paraId="49BB6E62" w14:textId="77777777" w:rsidR="00D2482E" w:rsidRPr="00FE03CE" w:rsidRDefault="00D2482E" w:rsidP="00D560E0">
            <w:pPr>
              <w:numPr>
                <w:ilvl w:val="0"/>
                <w:numId w:val="4"/>
              </w:numPr>
              <w:rPr>
                <w:rFonts w:ascii="Times New Roman" w:hAnsi="Times New Roman" w:cs="Times New Roman"/>
                <w:sz w:val="24"/>
                <w:szCs w:val="24"/>
              </w:rPr>
            </w:pPr>
            <w:r w:rsidRPr="00FE03CE">
              <w:rPr>
                <w:rFonts w:ascii="Times New Roman" w:hAnsi="Times New Roman" w:cs="Times New Roman"/>
                <w:sz w:val="24"/>
                <w:szCs w:val="24"/>
              </w:rPr>
              <w:t>Each bullet should include:</w:t>
            </w:r>
          </w:p>
          <w:p w14:paraId="3686795F" w14:textId="77777777" w:rsidR="00D2482E" w:rsidRPr="00FE03CE" w:rsidRDefault="00D2482E" w:rsidP="00D560E0">
            <w:pPr>
              <w:numPr>
                <w:ilvl w:val="1"/>
                <w:numId w:val="4"/>
              </w:numPr>
              <w:rPr>
                <w:rFonts w:ascii="Times New Roman" w:hAnsi="Times New Roman" w:cs="Times New Roman"/>
                <w:sz w:val="24"/>
                <w:szCs w:val="24"/>
              </w:rPr>
            </w:pPr>
            <w:r w:rsidRPr="00FE03CE">
              <w:rPr>
                <w:rFonts w:ascii="Times New Roman" w:hAnsi="Times New Roman" w:cs="Times New Roman"/>
                <w:sz w:val="24"/>
                <w:szCs w:val="24"/>
              </w:rPr>
              <w:t>1-2 sentences defining/describing each topic</w:t>
            </w:r>
          </w:p>
          <w:p w14:paraId="5FEB0E32" w14:textId="77777777" w:rsidR="00D2482E" w:rsidRPr="00FE03CE" w:rsidRDefault="00D2482E" w:rsidP="00D560E0">
            <w:pPr>
              <w:numPr>
                <w:ilvl w:val="1"/>
                <w:numId w:val="4"/>
              </w:numPr>
              <w:rPr>
                <w:rFonts w:ascii="Times New Roman" w:hAnsi="Times New Roman" w:cs="Times New Roman"/>
                <w:sz w:val="24"/>
                <w:szCs w:val="24"/>
              </w:rPr>
            </w:pPr>
            <w:r w:rsidRPr="00FE03CE">
              <w:rPr>
                <w:rFonts w:ascii="Times New Roman" w:hAnsi="Times New Roman" w:cs="Times New Roman"/>
                <w:sz w:val="24"/>
                <w:szCs w:val="24"/>
              </w:rPr>
              <w:t>At least 3 empirical sources supporting each topic</w:t>
            </w:r>
          </w:p>
        </w:tc>
        <w:tc>
          <w:tcPr>
            <w:tcW w:w="6182" w:type="dxa"/>
          </w:tcPr>
          <w:p w14:paraId="578C8874" w14:textId="77777777" w:rsidR="00FE03CE" w:rsidRPr="00E266AF" w:rsidRDefault="00FE03CE" w:rsidP="00D560E0">
            <w:pPr>
              <w:pStyle w:val="ListParagraph"/>
              <w:numPr>
                <w:ilvl w:val="0"/>
                <w:numId w:val="7"/>
              </w:numPr>
              <w:rPr>
                <w:rFonts w:ascii="Times New Roman" w:hAnsi="Times New Roman" w:cs="Times New Roman"/>
                <w:b/>
                <w:sz w:val="24"/>
                <w:szCs w:val="24"/>
              </w:rPr>
            </w:pPr>
            <w:r w:rsidRPr="00E266AF">
              <w:rPr>
                <w:rFonts w:ascii="Times New Roman" w:hAnsi="Times New Roman" w:cs="Times New Roman"/>
                <w:b/>
                <w:sz w:val="24"/>
                <w:szCs w:val="24"/>
              </w:rPr>
              <w:t>Socioeconomic Status and Academic Outcomes</w:t>
            </w:r>
          </w:p>
          <w:p w14:paraId="455BA062" w14:textId="77777777" w:rsidR="00FE03CE" w:rsidRPr="00A47DCA" w:rsidRDefault="00FE03CE" w:rsidP="00D560E0">
            <w:pPr>
              <w:ind w:firstLine="720"/>
              <w:rPr>
                <w:rFonts w:ascii="Times New Roman" w:hAnsi="Times New Roman" w:cs="Times New Roman"/>
                <w:b/>
                <w:sz w:val="24"/>
                <w:szCs w:val="24"/>
              </w:rPr>
            </w:pPr>
            <w:r w:rsidRPr="00A47DCA">
              <w:rPr>
                <w:rFonts w:ascii="Times New Roman" w:hAnsi="Times New Roman" w:cs="Times New Roman"/>
                <w:sz w:val="24"/>
                <w:szCs w:val="24"/>
              </w:rPr>
              <w:t>Socioeconomic status (SES) affects academic performance because it determines the amount of resources, stress, and parents’ engagement. Low SES children are disadvantaged because they face hindrances that inhibit their learning potential and brain development. However, it is crucial to understand that these factors are the main drivers of the goal of providing equal education to every child.</w:t>
            </w:r>
          </w:p>
          <w:p w14:paraId="6724AC10" w14:textId="77777777" w:rsidR="00FE03CE" w:rsidRPr="00A47DCA" w:rsidRDefault="00FE03CE" w:rsidP="00D560E0">
            <w:pPr>
              <w:pStyle w:val="ListParagraph"/>
              <w:jc w:val="center"/>
              <w:rPr>
                <w:rFonts w:ascii="Times New Roman" w:hAnsi="Times New Roman" w:cs="Times New Roman"/>
                <w:b/>
                <w:sz w:val="24"/>
                <w:szCs w:val="24"/>
              </w:rPr>
            </w:pPr>
            <w:r w:rsidRPr="00A47DCA">
              <w:rPr>
                <w:rFonts w:ascii="Times New Roman" w:hAnsi="Times New Roman" w:cs="Times New Roman"/>
                <w:b/>
                <w:sz w:val="24"/>
                <w:szCs w:val="24"/>
              </w:rPr>
              <w:t>References</w:t>
            </w:r>
          </w:p>
          <w:p w14:paraId="04E9C133" w14:textId="77777777" w:rsidR="00FE03CE" w:rsidRPr="00E266AF" w:rsidRDefault="00FE03CE" w:rsidP="00D560E0">
            <w:pPr>
              <w:pStyle w:val="ListParagraph"/>
              <w:numPr>
                <w:ilvl w:val="0"/>
                <w:numId w:val="8"/>
              </w:numPr>
              <w:rPr>
                <w:rFonts w:ascii="Times New Roman" w:hAnsi="Times New Roman" w:cs="Times New Roman"/>
                <w:sz w:val="24"/>
                <w:szCs w:val="24"/>
                <w:shd w:val="clear" w:color="auto" w:fill="FFFFFF"/>
              </w:rPr>
            </w:pPr>
            <w:commentRangeStart w:id="8"/>
            <w:r w:rsidRPr="00E266AF">
              <w:rPr>
                <w:rFonts w:ascii="Times New Roman" w:hAnsi="Times New Roman" w:cs="Times New Roman"/>
                <w:sz w:val="24"/>
                <w:szCs w:val="24"/>
              </w:rPr>
              <w:t>Munir, J., Faiza, M., Jamal, B., Daud, S., &amp; Iqbal, K. (2023). The following are the findings of the study: Effect of Socio-economic Status on Academic Achievement. Journal of Social Sciences Review, 3(2), 695-705.</w:t>
            </w:r>
          </w:p>
          <w:p w14:paraId="16A57DC6" w14:textId="77777777" w:rsidR="00FE03CE" w:rsidRPr="00E266AF" w:rsidRDefault="00FE03CE" w:rsidP="00D560E0">
            <w:pPr>
              <w:pStyle w:val="ListParagraph"/>
              <w:numPr>
                <w:ilvl w:val="0"/>
                <w:numId w:val="8"/>
              </w:numPr>
              <w:rPr>
                <w:rFonts w:ascii="Times New Roman" w:hAnsi="Times New Roman" w:cs="Times New Roman"/>
                <w:sz w:val="24"/>
                <w:szCs w:val="24"/>
                <w:shd w:val="clear" w:color="auto" w:fill="FFFFFF"/>
              </w:rPr>
            </w:pPr>
            <w:r w:rsidRPr="00E266AF">
              <w:rPr>
                <w:rFonts w:ascii="Times New Roman" w:hAnsi="Times New Roman" w:cs="Times New Roman"/>
                <w:sz w:val="24"/>
                <w:szCs w:val="24"/>
              </w:rPr>
              <w:t>Tahir, T., Ishfaq, U., Begum, S., &amp; Sharjeel, M. (2021). Socio-economic status of parents as a factor influencing the academic performance of the student. Elementary Education Online, 20(5), 2063-2070.</w:t>
            </w:r>
          </w:p>
          <w:p w14:paraId="65D6C9E7" w14:textId="77777777" w:rsidR="00FE03CE" w:rsidRPr="00E266AF" w:rsidRDefault="00FE03CE" w:rsidP="00D560E0">
            <w:pPr>
              <w:pStyle w:val="ListParagraph"/>
              <w:numPr>
                <w:ilvl w:val="0"/>
                <w:numId w:val="8"/>
              </w:numPr>
              <w:rPr>
                <w:rFonts w:ascii="Times New Roman" w:hAnsi="Times New Roman" w:cs="Times New Roman"/>
                <w:sz w:val="24"/>
                <w:szCs w:val="24"/>
              </w:rPr>
            </w:pPr>
            <w:r w:rsidRPr="00E266AF">
              <w:rPr>
                <w:rFonts w:ascii="Times New Roman" w:hAnsi="Times New Roman" w:cs="Times New Roman"/>
                <w:sz w:val="24"/>
                <w:szCs w:val="24"/>
              </w:rPr>
              <w:t>Walker, P. R., Johnson, J. K., &amp; Smith, D. L. (2021). The relationship between socioeconomic status and academic achievement: A review of the literature. Journal of Educational Psychology, 113(4), 450-463</w:t>
            </w:r>
            <w:commentRangeEnd w:id="8"/>
            <w:r w:rsidR="006E755C">
              <w:rPr>
                <w:rStyle w:val="CommentReference"/>
              </w:rPr>
              <w:commentReference w:id="8"/>
            </w:r>
            <w:r w:rsidRPr="00E266AF">
              <w:rPr>
                <w:rFonts w:ascii="Times New Roman" w:hAnsi="Times New Roman" w:cs="Times New Roman"/>
                <w:sz w:val="24"/>
                <w:szCs w:val="24"/>
              </w:rPr>
              <w:t>.</w:t>
            </w:r>
          </w:p>
          <w:p w14:paraId="7C0C8CDD" w14:textId="77777777" w:rsidR="00FE03CE"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School Climate and Teacher-Student Relationships</w:t>
            </w:r>
          </w:p>
          <w:p w14:paraId="0884F459" w14:textId="77777777" w:rsidR="00FE03CE" w:rsidRDefault="00FE03CE" w:rsidP="00D560E0">
            <w:pPr>
              <w:ind w:firstLine="720"/>
              <w:rPr>
                <w:rFonts w:ascii="Times New Roman" w:hAnsi="Times New Roman" w:cs="Times New Roman"/>
                <w:sz w:val="24"/>
                <w:szCs w:val="24"/>
              </w:rPr>
            </w:pPr>
            <w:r w:rsidRPr="00E266AF">
              <w:rPr>
                <w:rFonts w:ascii="Times New Roman" w:hAnsi="Times New Roman" w:cs="Times New Roman"/>
                <w:sz w:val="24"/>
                <w:szCs w:val="24"/>
              </w:rPr>
              <w:t>A positive school climate, which refers to an environment that is safe, inclusive, and where teachers and students have positive interactions, has a positive impact on the learning process and students' achievement. Teacher-student relationships play a unique role in determining the students' attitudes, motivation, and perseverance.</w:t>
            </w:r>
          </w:p>
          <w:p w14:paraId="6F9EA9C2" w14:textId="77777777" w:rsidR="00FE03CE" w:rsidRPr="00640C94" w:rsidRDefault="00FE03CE" w:rsidP="00D560E0">
            <w:pPr>
              <w:jc w:val="center"/>
              <w:rPr>
                <w:rFonts w:ascii="Times New Roman" w:hAnsi="Times New Roman" w:cs="Times New Roman"/>
                <w:b/>
                <w:sz w:val="24"/>
                <w:szCs w:val="24"/>
              </w:rPr>
            </w:pPr>
            <w:r w:rsidRPr="00E266AF">
              <w:rPr>
                <w:rFonts w:ascii="Times New Roman" w:hAnsi="Times New Roman" w:cs="Times New Roman"/>
                <w:b/>
                <w:sz w:val="24"/>
                <w:szCs w:val="24"/>
              </w:rPr>
              <w:t>References</w:t>
            </w:r>
          </w:p>
          <w:p w14:paraId="34E376DB" w14:textId="77777777" w:rsidR="00FE03CE" w:rsidRPr="00E266AF" w:rsidRDefault="00FE03CE" w:rsidP="00D560E0">
            <w:pPr>
              <w:pStyle w:val="ListParagraph"/>
              <w:numPr>
                <w:ilvl w:val="0"/>
                <w:numId w:val="9"/>
              </w:numPr>
              <w:rPr>
                <w:rFonts w:ascii="Times New Roman" w:hAnsi="Times New Roman" w:cs="Times New Roman"/>
                <w:sz w:val="24"/>
                <w:szCs w:val="24"/>
                <w:shd w:val="clear" w:color="auto" w:fill="FFFFFF"/>
              </w:rPr>
            </w:pPr>
            <w:r w:rsidRPr="00E266AF">
              <w:rPr>
                <w:rFonts w:ascii="Times New Roman" w:hAnsi="Times New Roman" w:cs="Times New Roman"/>
                <w:sz w:val="24"/>
                <w:szCs w:val="24"/>
              </w:rPr>
              <w:t>Chang, C. F., &amp; Hall, N. C. (2022). Differentiating teachers’ social goals: Potential effects on teacher-student interactions and perceptions of classroom interest. AERA Open, 8, 23328584211064916.</w:t>
            </w:r>
          </w:p>
          <w:p w14:paraId="1553814F" w14:textId="77777777" w:rsidR="00FE03CE" w:rsidRPr="00E266AF" w:rsidRDefault="00FE03CE" w:rsidP="00D560E0">
            <w:pPr>
              <w:pStyle w:val="ListParagraph"/>
              <w:numPr>
                <w:ilvl w:val="0"/>
                <w:numId w:val="9"/>
              </w:numPr>
              <w:rPr>
                <w:rFonts w:ascii="Times New Roman" w:hAnsi="Times New Roman" w:cs="Times New Roman"/>
                <w:sz w:val="24"/>
                <w:szCs w:val="24"/>
              </w:rPr>
            </w:pPr>
            <w:r w:rsidRPr="00E266AF">
              <w:rPr>
                <w:rFonts w:ascii="Times New Roman" w:hAnsi="Times New Roman" w:cs="Times New Roman"/>
                <w:sz w:val="24"/>
                <w:szCs w:val="24"/>
              </w:rPr>
              <w:t xml:space="preserve">Civitillo, S., Göbel, K., Preusche, Z., &amp; Jugert, P. (2021). Disentangling the effects of perceived personal and group ethnic discrimination among </w:t>
            </w:r>
            <w:r w:rsidRPr="00E266AF">
              <w:rPr>
                <w:rFonts w:ascii="Times New Roman" w:hAnsi="Times New Roman" w:cs="Times New Roman"/>
                <w:sz w:val="24"/>
                <w:szCs w:val="24"/>
              </w:rPr>
              <w:lastRenderedPageBreak/>
              <w:t>secondary school students: Teacher-student relationship quality and school climate as protective factors. New Directions for Child and Adolescent Development, 2021(177), 77-99.</w:t>
            </w:r>
          </w:p>
          <w:p w14:paraId="3F946DB2" w14:textId="77777777" w:rsidR="00FE03CE" w:rsidRPr="00E266AF" w:rsidRDefault="00FE03CE" w:rsidP="00D560E0">
            <w:pPr>
              <w:pStyle w:val="ListParagraph"/>
              <w:numPr>
                <w:ilvl w:val="0"/>
                <w:numId w:val="9"/>
              </w:numPr>
              <w:rPr>
                <w:rFonts w:ascii="Times New Roman" w:hAnsi="Times New Roman" w:cs="Times New Roman"/>
                <w:sz w:val="24"/>
                <w:szCs w:val="24"/>
              </w:rPr>
            </w:pPr>
            <w:r w:rsidRPr="00E266AF">
              <w:rPr>
                <w:rFonts w:ascii="Times New Roman" w:hAnsi="Times New Roman" w:cs="Times New Roman"/>
                <w:sz w:val="24"/>
                <w:szCs w:val="24"/>
              </w:rPr>
              <w:t>Perkins, L., Robinson, T. A., &amp; Lee, C. M. (2022). Teacher-student relationships and student academic success: The moderating role of school climate. Learning and Individual Differences, pp. 94, 101–110.</w:t>
            </w:r>
          </w:p>
          <w:p w14:paraId="3C410FC5" w14:textId="77777777" w:rsidR="00FE03CE" w:rsidRDefault="00FE03CE" w:rsidP="00D560E0">
            <w:pPr>
              <w:pStyle w:val="ListParagraph"/>
              <w:numPr>
                <w:ilvl w:val="0"/>
                <w:numId w:val="7"/>
              </w:numPr>
              <w:rPr>
                <w:rFonts w:ascii="Times New Roman" w:hAnsi="Times New Roman" w:cs="Times New Roman"/>
                <w:sz w:val="24"/>
                <w:szCs w:val="24"/>
              </w:rPr>
            </w:pPr>
            <w:r w:rsidRPr="00E266AF">
              <w:rPr>
                <w:rFonts w:ascii="Times New Roman" w:hAnsi="Times New Roman" w:cs="Times New Roman"/>
                <w:b/>
                <w:sz w:val="24"/>
                <w:szCs w:val="24"/>
              </w:rPr>
              <w:t>Parental Involvement in Education</w:t>
            </w:r>
          </w:p>
          <w:p w14:paraId="2706C4B2" w14:textId="77777777" w:rsidR="00FE03CE" w:rsidRDefault="00FE03CE" w:rsidP="00D560E0">
            <w:pPr>
              <w:ind w:left="360" w:firstLine="720"/>
              <w:rPr>
                <w:rFonts w:ascii="Times New Roman" w:hAnsi="Times New Roman" w:cs="Times New Roman"/>
                <w:sz w:val="24"/>
                <w:szCs w:val="24"/>
              </w:rPr>
            </w:pPr>
            <w:r w:rsidRPr="00640C94">
              <w:rPr>
                <w:rFonts w:ascii="Times New Roman" w:hAnsi="Times New Roman" w:cs="Times New Roman"/>
                <w:sz w:val="24"/>
                <w:szCs w:val="24"/>
              </w:rPr>
              <w:t>Parental involvement includes activities like proactive homework assistance, attending parent-teacher meetings, and providing support in the home environment. This engagement is associated with higher academic achievement, increased attendance, and desirable behavioral changes in children.</w:t>
            </w:r>
          </w:p>
          <w:p w14:paraId="49B4A91F" w14:textId="77777777" w:rsidR="00FE03CE" w:rsidRPr="00640C94" w:rsidRDefault="00FE03CE" w:rsidP="00D560E0">
            <w:pPr>
              <w:jc w:val="center"/>
              <w:rPr>
                <w:rFonts w:ascii="Times New Roman" w:hAnsi="Times New Roman" w:cs="Times New Roman"/>
                <w:b/>
                <w:sz w:val="24"/>
                <w:szCs w:val="24"/>
              </w:rPr>
            </w:pPr>
            <w:r w:rsidRPr="00E266AF">
              <w:rPr>
                <w:rFonts w:ascii="Times New Roman" w:hAnsi="Times New Roman" w:cs="Times New Roman"/>
                <w:b/>
                <w:sz w:val="24"/>
                <w:szCs w:val="24"/>
              </w:rPr>
              <w:t>References</w:t>
            </w:r>
          </w:p>
          <w:p w14:paraId="32C8D68A" w14:textId="77777777" w:rsidR="00FE03CE" w:rsidRPr="00E266AF" w:rsidRDefault="00FE03CE" w:rsidP="00D560E0">
            <w:pPr>
              <w:pStyle w:val="ListParagraph"/>
              <w:numPr>
                <w:ilvl w:val="0"/>
                <w:numId w:val="10"/>
              </w:numPr>
              <w:rPr>
                <w:rFonts w:ascii="Times New Roman" w:hAnsi="Times New Roman" w:cs="Times New Roman"/>
                <w:sz w:val="24"/>
                <w:szCs w:val="24"/>
                <w:shd w:val="clear" w:color="auto" w:fill="FFFFFF"/>
              </w:rPr>
            </w:pPr>
            <w:r w:rsidRPr="00E266AF">
              <w:rPr>
                <w:rFonts w:ascii="Times New Roman" w:hAnsi="Times New Roman" w:cs="Times New Roman"/>
                <w:sz w:val="24"/>
                <w:szCs w:val="24"/>
              </w:rPr>
              <w:t>Eden, C. A., Chisom, O. N., &amp; Adeniyi, I. S. (2024). Parent and community involvement in education: enhancing collaboration for social change. International Journal of Applied Research in Social Sciences, 6(3), 372-382.</w:t>
            </w:r>
          </w:p>
          <w:p w14:paraId="5DDB4286" w14:textId="77777777" w:rsidR="00FE03CE" w:rsidRPr="00E266AF" w:rsidRDefault="00FE03CE" w:rsidP="00D560E0">
            <w:pPr>
              <w:pStyle w:val="ListParagraph"/>
              <w:numPr>
                <w:ilvl w:val="0"/>
                <w:numId w:val="10"/>
              </w:numPr>
              <w:rPr>
                <w:rFonts w:ascii="Times New Roman" w:hAnsi="Times New Roman" w:cs="Times New Roman"/>
                <w:sz w:val="24"/>
                <w:szCs w:val="24"/>
                <w:shd w:val="clear" w:color="auto" w:fill="FFFFFF"/>
              </w:rPr>
            </w:pPr>
            <w:r w:rsidRPr="00E266AF">
              <w:rPr>
                <w:rFonts w:ascii="Times New Roman" w:hAnsi="Times New Roman" w:cs="Times New Roman"/>
                <w:sz w:val="24"/>
                <w:szCs w:val="24"/>
              </w:rPr>
              <w:t xml:space="preserve">Gumapac, J. R., Aytona, E. M., &amp; Alba, M. G. R. (2021). The role of parents in completing students' learning tasks in the new normal. International Journal of Research in Engineering, Science and Management, 4(7), 367-380. </w:t>
            </w:r>
          </w:p>
          <w:p w14:paraId="3F93F914" w14:textId="77777777" w:rsidR="00FE03CE" w:rsidRPr="00E266AF" w:rsidRDefault="00FE03CE" w:rsidP="00D560E0">
            <w:pPr>
              <w:pStyle w:val="ListParagraph"/>
              <w:numPr>
                <w:ilvl w:val="0"/>
                <w:numId w:val="10"/>
              </w:numPr>
              <w:rPr>
                <w:rFonts w:ascii="Times New Roman" w:hAnsi="Times New Roman" w:cs="Times New Roman"/>
                <w:sz w:val="24"/>
                <w:szCs w:val="24"/>
                <w:shd w:val="clear" w:color="auto" w:fill="FFFFFF"/>
              </w:rPr>
            </w:pPr>
            <w:r w:rsidRPr="00E266AF">
              <w:rPr>
                <w:rFonts w:ascii="Times New Roman" w:hAnsi="Times New Roman" w:cs="Times New Roman"/>
                <w:sz w:val="24"/>
                <w:szCs w:val="24"/>
                <w:shd w:val="clear" w:color="auto" w:fill="FFFFFF"/>
              </w:rPr>
              <w:t>Sujarwo, S., Kusumawardani, E., Prasetyo, I., &amp; Herwin, H. (2021). Parent Involvement in Adolescents' Education: A Case Study of Partnership Models. </w:t>
            </w:r>
            <w:r w:rsidRPr="00E266AF">
              <w:rPr>
                <w:rFonts w:ascii="Times New Roman" w:hAnsi="Times New Roman" w:cs="Times New Roman"/>
                <w:i/>
                <w:iCs/>
                <w:sz w:val="24"/>
                <w:szCs w:val="24"/>
                <w:shd w:val="clear" w:color="auto" w:fill="FFFFFF"/>
              </w:rPr>
              <w:t>Cypriot Journal of Educational Sciences</w:t>
            </w:r>
            <w:r w:rsidRPr="00E266AF">
              <w:rPr>
                <w:rFonts w:ascii="Times New Roman" w:hAnsi="Times New Roman" w:cs="Times New Roman"/>
                <w:sz w:val="24"/>
                <w:szCs w:val="24"/>
                <w:shd w:val="clear" w:color="auto" w:fill="FFFFFF"/>
              </w:rPr>
              <w:t>, </w:t>
            </w:r>
            <w:r w:rsidRPr="00E266AF">
              <w:rPr>
                <w:rFonts w:ascii="Times New Roman" w:hAnsi="Times New Roman" w:cs="Times New Roman"/>
                <w:i/>
                <w:iCs/>
                <w:sz w:val="24"/>
                <w:szCs w:val="24"/>
                <w:shd w:val="clear" w:color="auto" w:fill="FFFFFF"/>
              </w:rPr>
              <w:t>16</w:t>
            </w:r>
            <w:r w:rsidRPr="00E266AF">
              <w:rPr>
                <w:rFonts w:ascii="Times New Roman" w:hAnsi="Times New Roman" w:cs="Times New Roman"/>
                <w:sz w:val="24"/>
                <w:szCs w:val="24"/>
                <w:shd w:val="clear" w:color="auto" w:fill="FFFFFF"/>
              </w:rPr>
              <w:t>(4), 1563-1581.</w:t>
            </w:r>
          </w:p>
          <w:p w14:paraId="2AC74B69" w14:textId="77777777" w:rsidR="00D2482E" w:rsidRPr="00FE03CE" w:rsidRDefault="00D2482E" w:rsidP="00D560E0">
            <w:pPr>
              <w:rPr>
                <w:rFonts w:ascii="Times New Roman" w:hAnsi="Times New Roman" w:cs="Times New Roman"/>
                <w:sz w:val="24"/>
                <w:szCs w:val="24"/>
              </w:rPr>
            </w:pPr>
          </w:p>
        </w:tc>
      </w:tr>
      <w:tr w:rsidR="00D2482E" w:rsidRPr="00FE03CE" w14:paraId="0E9C92D5" w14:textId="77777777" w:rsidTr="00FE03CE">
        <w:tc>
          <w:tcPr>
            <w:tcW w:w="9385" w:type="dxa"/>
            <w:gridSpan w:val="2"/>
          </w:tcPr>
          <w:p w14:paraId="5C38EB02" w14:textId="77777777" w:rsidR="00D2482E" w:rsidRPr="00FE03CE" w:rsidRDefault="00D2482E" w:rsidP="00D560E0">
            <w:pPr>
              <w:jc w:val="center"/>
              <w:rPr>
                <w:rFonts w:ascii="Times New Roman" w:hAnsi="Times New Roman" w:cs="Times New Roman"/>
                <w:b/>
                <w:bCs/>
                <w:sz w:val="24"/>
                <w:szCs w:val="24"/>
              </w:rPr>
            </w:pPr>
            <w:r w:rsidRPr="00FE03CE">
              <w:rPr>
                <w:rFonts w:ascii="Times New Roman" w:hAnsi="Times New Roman" w:cs="Times New Roman"/>
                <w:b/>
                <w:bCs/>
                <w:sz w:val="24"/>
                <w:szCs w:val="24"/>
              </w:rPr>
              <w:lastRenderedPageBreak/>
              <w:t>Problem Statement</w:t>
            </w:r>
          </w:p>
        </w:tc>
      </w:tr>
      <w:tr w:rsidR="00D2482E" w:rsidRPr="00FE03CE" w14:paraId="7E9C5AAE" w14:textId="77777777" w:rsidTr="00FE03CE">
        <w:tc>
          <w:tcPr>
            <w:tcW w:w="3203" w:type="dxa"/>
          </w:tcPr>
          <w:p w14:paraId="27B9A675" w14:textId="77777777" w:rsidR="00D2482E" w:rsidRPr="00FE03CE" w:rsidRDefault="00D2482E" w:rsidP="00D560E0">
            <w:pPr>
              <w:numPr>
                <w:ilvl w:val="0"/>
                <w:numId w:val="5"/>
              </w:numPr>
              <w:rPr>
                <w:rFonts w:ascii="Times New Roman" w:hAnsi="Times New Roman" w:cs="Times New Roman"/>
                <w:sz w:val="24"/>
                <w:szCs w:val="24"/>
              </w:rPr>
            </w:pPr>
            <w:r w:rsidRPr="00FE03CE">
              <w:rPr>
                <w:rFonts w:ascii="Times New Roman" w:hAnsi="Times New Roman" w:cs="Times New Roman"/>
                <w:sz w:val="24"/>
                <w:szCs w:val="24"/>
              </w:rPr>
              <w:t>State the specific problem for research with a single clear declarative statement starting with “It is not known…”</w:t>
            </w:r>
          </w:p>
          <w:p w14:paraId="1833AF5F" w14:textId="77777777" w:rsidR="00D2482E" w:rsidRPr="00FE03CE" w:rsidRDefault="00D2482E" w:rsidP="00D560E0">
            <w:pPr>
              <w:numPr>
                <w:ilvl w:val="0"/>
                <w:numId w:val="5"/>
              </w:numPr>
              <w:rPr>
                <w:rFonts w:ascii="Times New Roman" w:hAnsi="Times New Roman" w:cs="Times New Roman"/>
                <w:sz w:val="24"/>
                <w:szCs w:val="24"/>
              </w:rPr>
            </w:pPr>
            <w:r w:rsidRPr="00FE03CE">
              <w:rPr>
                <w:rFonts w:ascii="Times New Roman" w:hAnsi="Times New Roman" w:cs="Times New Roman"/>
                <w:sz w:val="24"/>
                <w:szCs w:val="24"/>
              </w:rPr>
              <w:t xml:space="preserve">Alignment: The problem statement must align with the established problem space as described above. </w:t>
            </w:r>
          </w:p>
        </w:tc>
        <w:tc>
          <w:tcPr>
            <w:tcW w:w="6182" w:type="dxa"/>
          </w:tcPr>
          <w:p w14:paraId="11DB9353" w14:textId="77777777" w:rsidR="00FE03CE" w:rsidRDefault="00FE03CE" w:rsidP="00D560E0">
            <w:pPr>
              <w:rPr>
                <w:rFonts w:ascii="Times New Roman" w:eastAsia="Times New Roman" w:hAnsi="Times New Roman"/>
                <w:b/>
                <w:sz w:val="24"/>
              </w:rPr>
            </w:pPr>
            <w:r w:rsidRPr="00A47DCA">
              <w:rPr>
                <w:rFonts w:ascii="Times New Roman" w:hAnsi="Times New Roman" w:cs="Times New Roman"/>
                <w:sz w:val="24"/>
                <w:szCs w:val="24"/>
              </w:rPr>
              <w:t xml:space="preserve">It is not known how these socioeconomic status, school, and community characteristics influence children’s academic performance and how these gaps can be addressed through </w:t>
            </w:r>
            <w:commentRangeStart w:id="9"/>
            <w:r w:rsidRPr="00A47DCA">
              <w:rPr>
                <w:rFonts w:ascii="Times New Roman" w:hAnsi="Times New Roman" w:cs="Times New Roman"/>
                <w:sz w:val="24"/>
                <w:szCs w:val="24"/>
              </w:rPr>
              <w:t>interventions</w:t>
            </w:r>
            <w:commentRangeEnd w:id="9"/>
            <w:r w:rsidR="00EE4CF5">
              <w:rPr>
                <w:rStyle w:val="CommentReference"/>
              </w:rPr>
              <w:commentReference w:id="9"/>
            </w:r>
            <w:r w:rsidRPr="00A47DCA">
              <w:rPr>
                <w:rFonts w:ascii="Times New Roman" w:hAnsi="Times New Roman" w:cs="Times New Roman"/>
                <w:sz w:val="24"/>
                <w:szCs w:val="24"/>
              </w:rPr>
              <w:t>.</w:t>
            </w:r>
          </w:p>
          <w:p w14:paraId="2FAF9964" w14:textId="77777777" w:rsidR="00D2482E" w:rsidRPr="00FE03CE" w:rsidRDefault="00D2482E" w:rsidP="00D560E0">
            <w:pPr>
              <w:rPr>
                <w:rFonts w:ascii="Times New Roman" w:hAnsi="Times New Roman" w:cs="Times New Roman"/>
                <w:sz w:val="24"/>
                <w:szCs w:val="24"/>
              </w:rPr>
            </w:pPr>
          </w:p>
        </w:tc>
      </w:tr>
    </w:tbl>
    <w:p w14:paraId="4F4FBEBE" w14:textId="77777777" w:rsidR="000000D4" w:rsidRPr="00FE03CE" w:rsidRDefault="000000D4" w:rsidP="00FE03CE">
      <w:pPr>
        <w:spacing w:line="480" w:lineRule="auto"/>
        <w:rPr>
          <w:rFonts w:ascii="Times New Roman" w:hAnsi="Times New Roman" w:cs="Times New Roman"/>
          <w:sz w:val="24"/>
          <w:szCs w:val="24"/>
        </w:rPr>
      </w:pPr>
    </w:p>
    <w:p w14:paraId="415570D7" w14:textId="77777777" w:rsidR="00FE03CE" w:rsidRPr="00E266AF" w:rsidRDefault="00FE03CE" w:rsidP="00FE03CE">
      <w:pPr>
        <w:spacing w:after="0" w:line="480" w:lineRule="auto"/>
        <w:jc w:val="center"/>
        <w:rPr>
          <w:rFonts w:ascii="Times New Roman" w:hAnsi="Times New Roman" w:cs="Times New Roman"/>
          <w:b/>
          <w:sz w:val="24"/>
          <w:szCs w:val="24"/>
        </w:rPr>
      </w:pPr>
      <w:r w:rsidRPr="00E266AF">
        <w:rPr>
          <w:rFonts w:ascii="Times New Roman" w:eastAsia="Times New Roman" w:hAnsi="Times New Roman" w:cs="Times New Roman"/>
          <w:b/>
          <w:sz w:val="24"/>
          <w:szCs w:val="24"/>
        </w:rPr>
        <w:lastRenderedPageBreak/>
        <w:t xml:space="preserve">Part 2 - </w:t>
      </w:r>
      <w:r w:rsidRPr="00E266AF">
        <w:rPr>
          <w:rFonts w:ascii="Times New Roman" w:hAnsi="Times New Roman" w:cs="Times New Roman"/>
          <w:b/>
          <w:sz w:val="24"/>
          <w:szCs w:val="24"/>
        </w:rPr>
        <w:t xml:space="preserve">Written </w:t>
      </w:r>
      <w:commentRangeStart w:id="10"/>
      <w:r w:rsidRPr="00E266AF">
        <w:rPr>
          <w:rFonts w:ascii="Times New Roman" w:hAnsi="Times New Roman" w:cs="Times New Roman"/>
          <w:b/>
          <w:sz w:val="24"/>
          <w:szCs w:val="24"/>
        </w:rPr>
        <w:t>Reflection</w:t>
      </w:r>
      <w:commentRangeEnd w:id="10"/>
      <w:r w:rsidR="00052BBD">
        <w:rPr>
          <w:rStyle w:val="CommentReference"/>
        </w:rPr>
        <w:commentReference w:id="10"/>
      </w:r>
    </w:p>
    <w:p w14:paraId="05D6BE94" w14:textId="77777777" w:rsidR="00FE03CE" w:rsidRPr="00203669" w:rsidRDefault="00FE03CE" w:rsidP="00FE03CE">
      <w:pPr>
        <w:spacing w:after="0" w:line="480" w:lineRule="auto"/>
        <w:ind w:firstLine="720"/>
        <w:rPr>
          <w:rFonts w:ascii="Times New Roman" w:hAnsi="Times New Roman" w:cs="Times New Roman"/>
          <w:sz w:val="24"/>
          <w:szCs w:val="24"/>
        </w:rPr>
      </w:pPr>
      <w:r w:rsidRPr="00FF1276">
        <w:rPr>
          <w:rFonts w:ascii="Times New Roman" w:hAnsi="Times New Roman" w:cs="Times New Roman"/>
          <w:sz w:val="24"/>
          <w:szCs w:val="24"/>
        </w:rPr>
        <w:t>From previous courses, the area of interest for my research has transformed from a general interest in education disparities to a specific area of interest relating to the effects of socioeconomic status, school environment, and community safety on students’ performance. At first, I was concerned with overall educational disparities, yet once I began to read, I recognized it would be far more insightful to focus on specified aspects, such as the dynamic between the teacher and</w:t>
      </w:r>
      <w:r>
        <w:rPr>
          <w:rFonts w:ascii="Times New Roman" w:hAnsi="Times New Roman" w:cs="Times New Roman"/>
          <w:sz w:val="24"/>
          <w:szCs w:val="24"/>
        </w:rPr>
        <w:t xml:space="preserve"> student or parents’ engagement</w:t>
      </w:r>
      <w:r w:rsidRPr="00203669">
        <w:rPr>
          <w:rFonts w:ascii="Times New Roman" w:hAnsi="Times New Roman" w:cs="Times New Roman"/>
          <w:sz w:val="24"/>
          <w:szCs w:val="24"/>
        </w:rPr>
        <w:t xml:space="preserve">. Also, the </w:t>
      </w:r>
      <w:r>
        <w:rPr>
          <w:rFonts w:ascii="Times New Roman" w:hAnsi="Times New Roman" w:cs="Times New Roman"/>
          <w:sz w:val="24"/>
          <w:szCs w:val="24"/>
        </w:rPr>
        <w:t>latest</w:t>
      </w:r>
      <w:r w:rsidRPr="00203669">
        <w:rPr>
          <w:rFonts w:ascii="Times New Roman" w:hAnsi="Times New Roman" w:cs="Times New Roman"/>
          <w:sz w:val="24"/>
          <w:szCs w:val="24"/>
        </w:rPr>
        <w:t xml:space="preserve"> works emphasizing the significance of the long-term effects of community safety inspired me to consider this factor in my work. This progression suggests an improvement in the research direction and approach towards a more specific and efficient one.</w:t>
      </w:r>
    </w:p>
    <w:p w14:paraId="1A59D868" w14:textId="77777777" w:rsidR="00FE03CE" w:rsidRPr="00A47DCA" w:rsidRDefault="00FE03CE" w:rsidP="00FE03CE">
      <w:pPr>
        <w:spacing w:after="0" w:line="480" w:lineRule="auto"/>
        <w:ind w:firstLine="720"/>
        <w:rPr>
          <w:rFonts w:ascii="Times New Roman" w:eastAsia="Times New Roman" w:hAnsi="Times New Roman"/>
          <w:sz w:val="24"/>
          <w:szCs w:val="24"/>
        </w:rPr>
      </w:pPr>
      <w:r w:rsidRPr="0027377B">
        <w:rPr>
          <w:rFonts w:ascii="Times New Roman" w:eastAsia="Times New Roman" w:hAnsi="Times New Roman" w:cs="Times New Roman"/>
          <w:sz w:val="24"/>
          <w:szCs w:val="24"/>
        </w:rPr>
        <w:t>Recent studies and literature have helped define the scope of my problem statement. The</w:t>
      </w:r>
      <w:r w:rsidRPr="00A47DCA">
        <w:rPr>
          <w:rFonts w:ascii="Times New Roman" w:eastAsia="Times New Roman" w:hAnsi="Times New Roman"/>
          <w:sz w:val="24"/>
          <w:szCs w:val="24"/>
        </w:rPr>
        <w:t xml:space="preserve"> emphasis is on identifying the relationship between SES, school climate, community safety, and academic performance. The study specifically seeks to identify and implement specific intervention strategies regarding protective school environments and preventing negative SES impacts. This refined focus is in line with the current literature, such as the study by Walker et al. (2021) and Perkins et al. (2022), and addresses the need for more research on the interplay of these variables.</w:t>
      </w:r>
    </w:p>
    <w:p w14:paraId="03CFE0CE" w14:textId="77777777" w:rsidR="00FE03CE" w:rsidRPr="00A47DCA" w:rsidRDefault="00FE03CE" w:rsidP="00FE03CE">
      <w:pPr>
        <w:spacing w:after="0" w:line="480" w:lineRule="auto"/>
        <w:ind w:firstLine="720"/>
        <w:rPr>
          <w:rFonts w:ascii="Times New Roman" w:eastAsia="Times New Roman" w:hAnsi="Times New Roman"/>
          <w:sz w:val="24"/>
          <w:szCs w:val="24"/>
        </w:rPr>
      </w:pPr>
      <w:r w:rsidRPr="00A47DCA">
        <w:rPr>
          <w:rFonts w:ascii="Times New Roman" w:eastAsia="Times New Roman" w:hAnsi="Times New Roman"/>
          <w:sz w:val="24"/>
          <w:szCs w:val="24"/>
        </w:rPr>
        <w:t>My study may help build a comprehensive picture of these factors. While previous research examines the impact of each of these components individually, this research will examine the impact of all of them simultaneously, giving a more accurate picture of how they affect academic performance. In addition, the study could assist in finding out the best strategies for increasing students’ performance in low-performing schools and possibly the best ways of organizing education for diverse learners.</w:t>
      </w:r>
    </w:p>
    <w:p w14:paraId="58EFFC33" w14:textId="77777777" w:rsidR="00FE03CE" w:rsidRDefault="00FE03CE" w:rsidP="00FE03CE">
      <w:pPr>
        <w:spacing w:after="0" w:line="480" w:lineRule="auto"/>
        <w:ind w:firstLine="720"/>
        <w:rPr>
          <w:rFonts w:ascii="Times New Roman" w:eastAsia="Times New Roman" w:hAnsi="Times New Roman"/>
          <w:b/>
          <w:sz w:val="24"/>
        </w:rPr>
      </w:pPr>
      <w:r w:rsidRPr="00A47DCA">
        <w:rPr>
          <w:rFonts w:ascii="Times New Roman" w:eastAsia="Times New Roman" w:hAnsi="Times New Roman"/>
          <w:sz w:val="24"/>
          <w:szCs w:val="24"/>
        </w:rPr>
        <w:lastRenderedPageBreak/>
        <w:t>This research has several practical implications. In my profession, the study could assist in designing professional development interventions that enhance educators’ understanding of school climate and student achievement. The findings may be helpful in the broader community of practitioners who use the information to direct their resources and policy changes to ensure that schools in disadvantaged areas have the necessary support to foster safe and stimulating environments. Personally, this research has helped me to learn more about systematic injustice and enabled me to make a change and advocate for policies that would make education accessible to all. This journey has enhanced my academic learning and deepened my commitment to advocating educational change.</w:t>
      </w:r>
    </w:p>
    <w:p w14:paraId="09AB27AB" w14:textId="77777777" w:rsidR="00FE03CE" w:rsidRDefault="00FE03CE" w:rsidP="00FE03CE">
      <w:pPr>
        <w:spacing w:line="480" w:lineRule="auto"/>
        <w:jc w:val="center"/>
        <w:rPr>
          <w:rFonts w:ascii="Times New Roman" w:eastAsia="Times New Roman" w:hAnsi="Times New Roman"/>
          <w:b/>
          <w:sz w:val="24"/>
        </w:rPr>
      </w:pPr>
    </w:p>
    <w:p w14:paraId="061D7742" w14:textId="77777777" w:rsidR="00FE03CE" w:rsidRDefault="00FE03CE" w:rsidP="00FE03CE">
      <w:pPr>
        <w:spacing w:line="480" w:lineRule="auto"/>
        <w:jc w:val="center"/>
        <w:rPr>
          <w:rFonts w:ascii="Times New Roman" w:eastAsia="Times New Roman" w:hAnsi="Times New Roman"/>
          <w:b/>
          <w:sz w:val="24"/>
        </w:rPr>
      </w:pPr>
    </w:p>
    <w:p w14:paraId="3374D1EE" w14:textId="77777777" w:rsidR="00FE03CE" w:rsidRDefault="00FE03CE" w:rsidP="00FE03CE">
      <w:pPr>
        <w:spacing w:line="480" w:lineRule="auto"/>
        <w:jc w:val="center"/>
        <w:rPr>
          <w:rFonts w:ascii="Times New Roman" w:eastAsia="Times New Roman" w:hAnsi="Times New Roman"/>
          <w:b/>
          <w:sz w:val="24"/>
        </w:rPr>
      </w:pPr>
    </w:p>
    <w:p w14:paraId="23A65EB8" w14:textId="77777777" w:rsidR="00FE03CE" w:rsidRDefault="00FE03CE" w:rsidP="00FE03CE">
      <w:pPr>
        <w:spacing w:line="480" w:lineRule="auto"/>
        <w:jc w:val="center"/>
        <w:rPr>
          <w:rFonts w:ascii="Times New Roman" w:eastAsia="Times New Roman" w:hAnsi="Times New Roman"/>
          <w:b/>
          <w:sz w:val="24"/>
        </w:rPr>
      </w:pPr>
    </w:p>
    <w:p w14:paraId="408C88B8" w14:textId="77777777" w:rsidR="00FE03CE" w:rsidRDefault="00FE03CE" w:rsidP="00FE03CE">
      <w:pPr>
        <w:spacing w:line="480" w:lineRule="auto"/>
        <w:jc w:val="center"/>
        <w:rPr>
          <w:rFonts w:ascii="Times New Roman" w:eastAsia="Times New Roman" w:hAnsi="Times New Roman"/>
          <w:b/>
          <w:sz w:val="24"/>
        </w:rPr>
      </w:pPr>
    </w:p>
    <w:p w14:paraId="6A65C672" w14:textId="77777777" w:rsidR="00FE03CE" w:rsidRDefault="00FE03CE" w:rsidP="00FE03CE">
      <w:pPr>
        <w:spacing w:line="480" w:lineRule="auto"/>
        <w:jc w:val="center"/>
        <w:rPr>
          <w:rFonts w:ascii="Times New Roman" w:eastAsia="Times New Roman" w:hAnsi="Times New Roman"/>
          <w:b/>
          <w:sz w:val="24"/>
        </w:rPr>
      </w:pPr>
    </w:p>
    <w:p w14:paraId="5D7AE7D1" w14:textId="77777777" w:rsidR="00FE03CE" w:rsidRDefault="00FE03CE" w:rsidP="00FE03CE">
      <w:pPr>
        <w:spacing w:line="480" w:lineRule="auto"/>
        <w:jc w:val="center"/>
        <w:rPr>
          <w:rFonts w:ascii="Times New Roman" w:eastAsia="Times New Roman" w:hAnsi="Times New Roman"/>
          <w:b/>
          <w:sz w:val="24"/>
        </w:rPr>
      </w:pPr>
    </w:p>
    <w:p w14:paraId="4F1C260D" w14:textId="0ADCC700" w:rsidR="00FE03CE" w:rsidRDefault="00FE03CE" w:rsidP="00FE03CE">
      <w:pPr>
        <w:spacing w:line="480" w:lineRule="auto"/>
        <w:jc w:val="center"/>
        <w:rPr>
          <w:rFonts w:ascii="Times New Roman" w:eastAsia="Times New Roman" w:hAnsi="Times New Roman"/>
          <w:b/>
          <w:sz w:val="24"/>
        </w:rPr>
      </w:pPr>
    </w:p>
    <w:p w14:paraId="52CAFC01" w14:textId="50328442" w:rsidR="003F111B" w:rsidRDefault="003F111B" w:rsidP="00FE03CE">
      <w:pPr>
        <w:spacing w:line="480" w:lineRule="auto"/>
        <w:jc w:val="center"/>
        <w:rPr>
          <w:rFonts w:ascii="Times New Roman" w:eastAsia="Times New Roman" w:hAnsi="Times New Roman"/>
          <w:b/>
          <w:sz w:val="24"/>
        </w:rPr>
      </w:pPr>
    </w:p>
    <w:p w14:paraId="3D08C646" w14:textId="14AB2D4B" w:rsidR="003F111B" w:rsidRDefault="003F111B" w:rsidP="00FE03CE">
      <w:pPr>
        <w:spacing w:line="480" w:lineRule="auto"/>
        <w:jc w:val="center"/>
        <w:rPr>
          <w:rFonts w:ascii="Times New Roman" w:eastAsia="Times New Roman" w:hAnsi="Times New Roman"/>
          <w:b/>
          <w:sz w:val="24"/>
        </w:rPr>
      </w:pPr>
    </w:p>
    <w:p w14:paraId="05F56320" w14:textId="31E8840A" w:rsidR="003F111B" w:rsidRDefault="003F111B" w:rsidP="00FE03CE">
      <w:pPr>
        <w:spacing w:line="480" w:lineRule="auto"/>
        <w:jc w:val="center"/>
        <w:rPr>
          <w:rFonts w:ascii="Times New Roman" w:eastAsia="Times New Roman" w:hAnsi="Times New Roman"/>
          <w:b/>
          <w:sz w:val="24"/>
        </w:rPr>
      </w:pPr>
    </w:p>
    <w:p w14:paraId="401E3D10" w14:textId="631968F3" w:rsidR="003F111B" w:rsidRDefault="003F111B" w:rsidP="00FE03CE">
      <w:pPr>
        <w:spacing w:line="480" w:lineRule="auto"/>
        <w:jc w:val="center"/>
        <w:rPr>
          <w:rFonts w:ascii="Times New Roman" w:eastAsia="Times New Roman" w:hAnsi="Times New Roman"/>
          <w:b/>
          <w:sz w:val="24"/>
        </w:rPr>
      </w:pPr>
    </w:p>
    <w:p w14:paraId="6ED7873C" w14:textId="5D6BF152" w:rsidR="003F111B" w:rsidRDefault="003F111B" w:rsidP="00FE03CE">
      <w:pPr>
        <w:spacing w:line="480" w:lineRule="auto"/>
        <w:jc w:val="center"/>
        <w:rPr>
          <w:rFonts w:ascii="Times New Roman" w:eastAsia="Times New Roman" w:hAnsi="Times New Roman"/>
          <w:b/>
          <w:sz w:val="24"/>
        </w:rPr>
      </w:pPr>
    </w:p>
    <w:p w14:paraId="1115BF9E" w14:textId="77777777" w:rsidR="003F111B" w:rsidRDefault="003F111B" w:rsidP="00FE03CE">
      <w:pPr>
        <w:spacing w:line="480" w:lineRule="auto"/>
        <w:jc w:val="center"/>
        <w:rPr>
          <w:rFonts w:ascii="Times New Roman" w:eastAsia="Times New Roman" w:hAnsi="Times New Roman"/>
          <w:b/>
          <w:sz w:val="24"/>
        </w:rPr>
      </w:pPr>
    </w:p>
    <w:p w14:paraId="05EC947F" w14:textId="77777777" w:rsidR="00FE03CE" w:rsidRDefault="00FE03CE" w:rsidP="00FE03CE">
      <w:pPr>
        <w:spacing w:line="480" w:lineRule="auto"/>
        <w:jc w:val="center"/>
        <w:rPr>
          <w:rFonts w:ascii="Times New Roman" w:eastAsia="Times New Roman" w:hAnsi="Times New Roman"/>
          <w:b/>
          <w:sz w:val="24"/>
        </w:rPr>
      </w:pPr>
    </w:p>
    <w:p w14:paraId="60098275" w14:textId="77777777" w:rsidR="00FE03CE" w:rsidRPr="00352B87" w:rsidRDefault="00FE03CE" w:rsidP="00FE03CE">
      <w:pPr>
        <w:spacing w:line="480" w:lineRule="auto"/>
        <w:jc w:val="center"/>
        <w:rPr>
          <w:b/>
        </w:rPr>
      </w:pPr>
      <w:r w:rsidRPr="00352B87">
        <w:rPr>
          <w:rFonts w:ascii="Times New Roman" w:eastAsia="Times New Roman" w:hAnsi="Times New Roman"/>
          <w:b/>
          <w:sz w:val="24"/>
        </w:rPr>
        <w:t>References</w:t>
      </w:r>
    </w:p>
    <w:p w14:paraId="67DEB6CA"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rPr>
        <w:t>Chang, C. F., &amp; Hall, N. C. (2022). Differentiating teachers’ social goals: Implications for teacher–student relationships and perceived</w:t>
      </w:r>
    </w:p>
    <w:p w14:paraId="66175FFD" w14:textId="77777777" w:rsidR="00FE03CE" w:rsidRPr="00E266AF" w:rsidRDefault="00FE03CE" w:rsidP="00FE03CE">
      <w:pPr>
        <w:spacing w:after="0" w:line="480" w:lineRule="auto"/>
        <w:ind w:left="720" w:hanging="720"/>
        <w:rPr>
          <w:rFonts w:ascii="Times New Roman" w:eastAsia="Times New Roman" w:hAnsi="Times New Roman" w:cs="Times New Roman"/>
          <w:sz w:val="24"/>
          <w:szCs w:val="24"/>
        </w:rPr>
      </w:pPr>
      <w:r w:rsidRPr="00E266AF">
        <w:rPr>
          <w:rFonts w:ascii="Times New Roman" w:eastAsia="Times New Roman" w:hAnsi="Times New Roman" w:cs="Times New Roman"/>
          <w:sz w:val="24"/>
          <w:szCs w:val="24"/>
        </w:rPr>
        <w:t>Civitillo, S., Göbel, K., Preusche, Z., &amp; Jugert, P. (2021). Disentangling the effects of perceived personal and group ethnic discrimination among secondary school students: Teacher–student relationship quality and school climate as protective factors. New Directions for Child and Adolescent Development, 2021(177), 77-99.</w:t>
      </w:r>
    </w:p>
    <w:p w14:paraId="29CA4960"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rPr>
        <w:t>Eden, C. A., Chisom, O. N., &amp; Adeniyi, I. S. (2024). Parent and community involvement in education: enhancing collaboration for social change. International Journal of Applied Research in Social Sciences, 6(3), 372-382.</w:t>
      </w:r>
    </w:p>
    <w:p w14:paraId="506DA0E5"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rPr>
        <w:t xml:space="preserve">Gumapac, J. R., Aytona, E. M., &amp; Alba, M. G. R. (2021). The role of parents in the completion of students’ learning tasks in the new normal. International Journal of Research in Engineering, Science and Management, 4(7), 367-380. </w:t>
      </w:r>
    </w:p>
    <w:p w14:paraId="18C253CD"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shd w:val="clear" w:color="auto" w:fill="FFFFFF"/>
        </w:rPr>
        <w:t>Kelty</w:t>
      </w:r>
      <w:r w:rsidRPr="00E266AF">
        <w:rPr>
          <w:rFonts w:ascii="Times New Roman" w:hAnsi="Times New Roman" w:cs="Times New Roman"/>
          <w:sz w:val="24"/>
          <w:szCs w:val="24"/>
          <w:shd w:val="clear" w:color="auto" w:fill="FFFFFF"/>
        </w:rPr>
        <w:t>, N. E., &amp; Wakabayashi, T. (2020). Family engagement in schools: Parent, educator, and community perspectives. </w:t>
      </w:r>
      <w:r w:rsidRPr="00E266AF">
        <w:rPr>
          <w:rFonts w:ascii="Times New Roman" w:hAnsi="Times New Roman" w:cs="Times New Roman"/>
          <w:i/>
          <w:iCs/>
          <w:sz w:val="24"/>
          <w:szCs w:val="24"/>
          <w:shd w:val="clear" w:color="auto" w:fill="FFFFFF"/>
        </w:rPr>
        <w:t>Sage Open</w:t>
      </w:r>
      <w:r w:rsidRPr="00E266AF">
        <w:rPr>
          <w:rFonts w:ascii="Times New Roman" w:hAnsi="Times New Roman" w:cs="Times New Roman"/>
          <w:sz w:val="24"/>
          <w:szCs w:val="24"/>
          <w:shd w:val="clear" w:color="auto" w:fill="FFFFFF"/>
        </w:rPr>
        <w:t>, </w:t>
      </w:r>
      <w:r w:rsidRPr="00E266AF">
        <w:rPr>
          <w:rFonts w:ascii="Times New Roman" w:hAnsi="Times New Roman" w:cs="Times New Roman"/>
          <w:i/>
          <w:iCs/>
          <w:sz w:val="24"/>
          <w:szCs w:val="24"/>
          <w:shd w:val="clear" w:color="auto" w:fill="FFFFFF"/>
        </w:rPr>
        <w:t>10</w:t>
      </w:r>
      <w:r w:rsidRPr="00E266AF">
        <w:rPr>
          <w:rFonts w:ascii="Times New Roman" w:hAnsi="Times New Roman" w:cs="Times New Roman"/>
          <w:sz w:val="24"/>
          <w:szCs w:val="24"/>
          <w:shd w:val="clear" w:color="auto" w:fill="FFFFFF"/>
        </w:rPr>
        <w:t>(4), 2158244020973024.</w:t>
      </w:r>
    </w:p>
    <w:p w14:paraId="72159472"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rPr>
        <w:lastRenderedPageBreak/>
        <w:t>Munir, J., Faiza, M., Jamal, B., Daud, S., &amp; Iqbal, K. (2023). The following are the findings of the study: Effect of Socio-economic Status on Academic Achievement. Journal of Social Sciences Review, 3(2), 695-705.</w:t>
      </w:r>
    </w:p>
    <w:p w14:paraId="40ECC35D"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shd w:val="clear" w:color="auto" w:fill="FFFFFF"/>
        </w:rPr>
        <w:t>Özer</w:t>
      </w:r>
      <w:r w:rsidRPr="00E266AF">
        <w:rPr>
          <w:rFonts w:ascii="Times New Roman" w:hAnsi="Times New Roman" w:cs="Times New Roman"/>
          <w:sz w:val="24"/>
          <w:szCs w:val="24"/>
          <w:shd w:val="clear" w:color="auto" w:fill="FFFFFF"/>
        </w:rPr>
        <w:t>, M., &amp; Suna, E. (2022). The relationship between school socioeconomic composition and academic achievement in Turkiye. </w:t>
      </w:r>
      <w:r w:rsidRPr="00E266AF">
        <w:rPr>
          <w:rFonts w:ascii="Times New Roman" w:hAnsi="Times New Roman" w:cs="Times New Roman"/>
          <w:i/>
          <w:iCs/>
          <w:sz w:val="24"/>
          <w:szCs w:val="24"/>
          <w:shd w:val="clear" w:color="auto" w:fill="FFFFFF"/>
        </w:rPr>
        <w:t>Journal of Economy Culture and Society</w:t>
      </w:r>
      <w:r w:rsidRPr="00E266AF">
        <w:rPr>
          <w:rFonts w:ascii="Times New Roman" w:hAnsi="Times New Roman" w:cs="Times New Roman"/>
          <w:sz w:val="24"/>
          <w:szCs w:val="24"/>
          <w:shd w:val="clear" w:color="auto" w:fill="FFFFFF"/>
        </w:rPr>
        <w:t>, (66), 17-27.</w:t>
      </w:r>
    </w:p>
    <w:p w14:paraId="560F9AA1" w14:textId="77777777" w:rsidR="00FE03CE" w:rsidRPr="00E266AF" w:rsidRDefault="00FE03CE" w:rsidP="00FE03CE">
      <w:pPr>
        <w:spacing w:after="0" w:line="480" w:lineRule="auto"/>
        <w:ind w:left="720" w:hanging="720"/>
        <w:rPr>
          <w:rFonts w:ascii="Times New Roman" w:eastAsia="Times New Roman" w:hAnsi="Times New Roman" w:cs="Times New Roman"/>
          <w:sz w:val="24"/>
          <w:szCs w:val="24"/>
        </w:rPr>
      </w:pPr>
      <w:r w:rsidRPr="00E266AF">
        <w:rPr>
          <w:rFonts w:ascii="Times New Roman" w:eastAsia="Times New Roman" w:hAnsi="Times New Roman" w:cs="Times New Roman"/>
          <w:sz w:val="24"/>
          <w:szCs w:val="24"/>
        </w:rPr>
        <w:t>Perkins, L., Robinson, T. A., &amp; Lee, C. M. (2022). Teacher-student relationships and student academic success: The moderating role of school climate. Learning and Individual Differences, 94, 101-110.</w:t>
      </w:r>
    </w:p>
    <w:p w14:paraId="2FABF625"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hAnsi="Times New Roman" w:cs="Times New Roman"/>
          <w:sz w:val="24"/>
          <w:szCs w:val="24"/>
          <w:shd w:val="clear" w:color="auto" w:fill="FFFFFF"/>
        </w:rPr>
        <w:t>Sujarwo, S., Kusumawardani, E., Prasetyo, I., &amp; Herwin, H. (2021). Parent Involvement in Adolescents' Education: A Case Study of Partnership Models. </w:t>
      </w:r>
      <w:r w:rsidRPr="00E266AF">
        <w:rPr>
          <w:rFonts w:ascii="Times New Roman" w:hAnsi="Times New Roman" w:cs="Times New Roman"/>
          <w:i/>
          <w:iCs/>
          <w:sz w:val="24"/>
          <w:szCs w:val="24"/>
          <w:shd w:val="clear" w:color="auto" w:fill="FFFFFF"/>
        </w:rPr>
        <w:t>Cypriot Journal of Educational Sciences</w:t>
      </w:r>
      <w:r w:rsidRPr="00E266AF">
        <w:rPr>
          <w:rFonts w:ascii="Times New Roman" w:hAnsi="Times New Roman" w:cs="Times New Roman"/>
          <w:sz w:val="24"/>
          <w:szCs w:val="24"/>
          <w:shd w:val="clear" w:color="auto" w:fill="FFFFFF"/>
        </w:rPr>
        <w:t>, </w:t>
      </w:r>
      <w:r w:rsidRPr="00E266AF">
        <w:rPr>
          <w:rFonts w:ascii="Times New Roman" w:hAnsi="Times New Roman" w:cs="Times New Roman"/>
          <w:i/>
          <w:iCs/>
          <w:sz w:val="24"/>
          <w:szCs w:val="24"/>
          <w:shd w:val="clear" w:color="auto" w:fill="FFFFFF"/>
        </w:rPr>
        <w:t>16</w:t>
      </w:r>
      <w:r w:rsidRPr="00E266AF">
        <w:rPr>
          <w:rFonts w:ascii="Times New Roman" w:hAnsi="Times New Roman" w:cs="Times New Roman"/>
          <w:sz w:val="24"/>
          <w:szCs w:val="24"/>
          <w:shd w:val="clear" w:color="auto" w:fill="FFFFFF"/>
        </w:rPr>
        <w:t>(4), 1563-1581.</w:t>
      </w:r>
    </w:p>
    <w:p w14:paraId="730EB33E" w14:textId="77777777" w:rsidR="00FE03CE" w:rsidRPr="00E266AF" w:rsidRDefault="00FE03CE" w:rsidP="00FE03CE">
      <w:pPr>
        <w:spacing w:after="0" w:line="480" w:lineRule="auto"/>
        <w:ind w:left="720" w:hanging="720"/>
        <w:rPr>
          <w:rFonts w:ascii="Times New Roman" w:hAnsi="Times New Roman" w:cs="Times New Roman"/>
          <w:sz w:val="24"/>
          <w:szCs w:val="24"/>
          <w:shd w:val="clear" w:color="auto" w:fill="FFFFFF"/>
        </w:rPr>
      </w:pPr>
      <w:r w:rsidRPr="00E266AF">
        <w:rPr>
          <w:rFonts w:ascii="Times New Roman" w:eastAsia="Times New Roman" w:hAnsi="Times New Roman" w:cs="Times New Roman"/>
          <w:sz w:val="24"/>
          <w:szCs w:val="24"/>
        </w:rPr>
        <w:t>Tahir, T., Ishfaq, U., Begum, S., &amp; Sharjeel, M. (2021). Socio-economic status of parents as a factor influencing the academic performance of the student. Elementary Education Online, 20(5), 2063-2070.</w:t>
      </w:r>
    </w:p>
    <w:p w14:paraId="15FF4E82" w14:textId="77777777" w:rsidR="00FE03CE" w:rsidRPr="00E266AF" w:rsidRDefault="00FE03CE" w:rsidP="00FE03CE">
      <w:pPr>
        <w:spacing w:after="0" w:line="480" w:lineRule="auto"/>
        <w:ind w:left="720" w:hanging="720"/>
        <w:rPr>
          <w:rFonts w:ascii="Times New Roman" w:eastAsia="Times New Roman" w:hAnsi="Times New Roman" w:cs="Times New Roman"/>
          <w:sz w:val="24"/>
          <w:szCs w:val="24"/>
        </w:rPr>
      </w:pPr>
      <w:r w:rsidRPr="00E266AF">
        <w:rPr>
          <w:rFonts w:ascii="Times New Roman" w:eastAsia="Times New Roman" w:hAnsi="Times New Roman" w:cs="Times New Roman"/>
          <w:sz w:val="24"/>
          <w:szCs w:val="24"/>
        </w:rPr>
        <w:t>Walker, P. R., Johnson, J. K., &amp; Smith, D. L. (2021). The relationship between socioeconomic status and academic achievement: A review of the literature. Journal of Educational Psychology, 113(4), 450-463.</w:t>
      </w:r>
    </w:p>
    <w:p w14:paraId="7E7383CD" w14:textId="77777777" w:rsidR="00FE03CE" w:rsidRPr="00E266AF" w:rsidRDefault="00FE03CE" w:rsidP="00FE03CE">
      <w:pPr>
        <w:spacing w:after="0" w:line="480" w:lineRule="auto"/>
        <w:ind w:firstLine="720"/>
        <w:rPr>
          <w:sz w:val="24"/>
          <w:szCs w:val="24"/>
        </w:rPr>
      </w:pPr>
    </w:p>
    <w:p w14:paraId="3094409E" w14:textId="77777777" w:rsidR="0025520B" w:rsidRPr="00FE03CE" w:rsidRDefault="0025520B" w:rsidP="00FE03CE">
      <w:pPr>
        <w:spacing w:line="480" w:lineRule="auto"/>
        <w:ind w:left="720" w:hanging="720"/>
        <w:rPr>
          <w:rFonts w:ascii="Times New Roman" w:hAnsi="Times New Roman" w:cs="Times New Roman"/>
          <w:b/>
          <w:bCs/>
          <w:sz w:val="24"/>
          <w:szCs w:val="24"/>
        </w:rPr>
      </w:pPr>
    </w:p>
    <w:p w14:paraId="427FABAA" w14:textId="77777777" w:rsidR="00C64AAA" w:rsidRPr="00FE03CE" w:rsidRDefault="00C64AAA" w:rsidP="00FE03CE">
      <w:pPr>
        <w:spacing w:line="480" w:lineRule="auto"/>
        <w:ind w:left="720" w:hanging="720"/>
        <w:rPr>
          <w:rFonts w:ascii="Times New Roman" w:hAnsi="Times New Roman" w:cs="Times New Roman"/>
          <w:b/>
          <w:bCs/>
          <w:sz w:val="24"/>
          <w:szCs w:val="24"/>
        </w:rPr>
      </w:pPr>
    </w:p>
    <w:p w14:paraId="36E9706D" w14:textId="77777777" w:rsidR="00C64AAA" w:rsidRPr="00FE03CE" w:rsidRDefault="00C64AAA" w:rsidP="00FE03CE">
      <w:pPr>
        <w:spacing w:line="480" w:lineRule="auto"/>
        <w:ind w:left="720" w:hanging="720"/>
        <w:jc w:val="center"/>
        <w:rPr>
          <w:rFonts w:ascii="Times New Roman" w:hAnsi="Times New Roman" w:cs="Times New Roman"/>
          <w:b/>
          <w:bCs/>
          <w:sz w:val="24"/>
          <w:szCs w:val="24"/>
        </w:rPr>
      </w:pPr>
    </w:p>
    <w:sectPr w:rsidR="00C64AAA" w:rsidRPr="00FE03CE" w:rsidSect="00625AD5">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helle Sandoval" w:date="2024-12-10T14:52:00Z" w:initials="MS">
    <w:p w14:paraId="009C0A9F" w14:textId="77777777" w:rsidR="005F1561" w:rsidRDefault="005F1561">
      <w:pPr>
        <w:pStyle w:val="CommentText"/>
      </w:pPr>
      <w:r>
        <w:rPr>
          <w:rStyle w:val="CommentReference"/>
        </w:rPr>
        <w:annotationRef/>
      </w:r>
      <w:r>
        <w:t>Hi Ebony,</w:t>
      </w:r>
    </w:p>
    <w:p w14:paraId="7D5017DA" w14:textId="77777777" w:rsidR="005F1561" w:rsidRDefault="005F1561" w:rsidP="005F1561">
      <w:pPr>
        <w:pStyle w:val="CommentText"/>
      </w:pPr>
      <w:r>
        <w:t xml:space="preserve">Thank you for your hard work on this assignment. I have provided feedback with the purpose of guiding you toward refinement of your overall topic justification. Please use my feedback to revise your topic for the next assignment due in Week 5, and for the PPT due in Week 7. </w:t>
      </w:r>
    </w:p>
    <w:p w14:paraId="04AFF8D7" w14:textId="3E926BE0" w:rsidR="005F1561" w:rsidRDefault="005F1561" w:rsidP="005F1561">
      <w:pPr>
        <w:pStyle w:val="CommentText"/>
      </w:pPr>
      <w:r>
        <w:t>This is a great overall topic! You are on the right track with all of the information presented, with some areas of refinement needed in the background and problem space. I also gave a recommendation of some revisions to the problem statement for two version of your topic (you currently have two separate topics/approaches so should focus on just one).</w:t>
      </w:r>
    </w:p>
    <w:p w14:paraId="6DEA0BAC" w14:textId="77777777" w:rsidR="005F1561" w:rsidRDefault="005F1561" w:rsidP="005F1561">
      <w:pPr>
        <w:pStyle w:val="CommentText"/>
      </w:pPr>
      <w:r>
        <w:t>I hope you find my recommendations helpful. Keep up the good work.</w:t>
      </w:r>
    </w:p>
    <w:p w14:paraId="5B8C1D4A" w14:textId="46CEAED5" w:rsidR="005F1561" w:rsidRDefault="005F1561" w:rsidP="005F1561">
      <w:pPr>
        <w:pStyle w:val="CommentText"/>
      </w:pPr>
      <w:r>
        <w:t>Dr. S</w:t>
      </w:r>
    </w:p>
  </w:comment>
  <w:comment w:id="2" w:author="Michelle Sandoval" w:date="2024-12-10T14:45:00Z" w:initials="MS">
    <w:p w14:paraId="70671320" w14:textId="77777777" w:rsidR="00A2474B" w:rsidRDefault="00A2474B" w:rsidP="00A2474B">
      <w:pPr>
        <w:pStyle w:val="CommentText"/>
      </w:pPr>
      <w:r>
        <w:rPr>
          <w:rStyle w:val="CommentReference"/>
        </w:rPr>
        <w:annotationRef/>
      </w:r>
      <w:r>
        <w:t xml:space="preserve">This is a good start. Consider that the background should be a history of the research on the topic, with a focus on research trends over time. On the PPT, work on using the following structure: </w:t>
      </w:r>
    </w:p>
    <w:p w14:paraId="3D559BE6" w14:textId="77777777" w:rsidR="00A2474B" w:rsidRDefault="00A2474B" w:rsidP="00A2474B">
      <w:pPr>
        <w:pStyle w:val="CommentText"/>
        <w:numPr>
          <w:ilvl w:val="0"/>
          <w:numId w:val="11"/>
        </w:numPr>
      </w:pPr>
      <w:r>
        <w:t>Review research trends when the first studies came out on this topic – this would be considered the “original” research on the topic. What was the focus of research on the topic back then and up until about 1999?</w:t>
      </w:r>
    </w:p>
    <w:p w14:paraId="184AA857" w14:textId="77777777" w:rsidR="00A2474B" w:rsidRDefault="00A2474B" w:rsidP="00A2474B">
      <w:pPr>
        <w:pStyle w:val="CommentText"/>
        <w:numPr>
          <w:ilvl w:val="0"/>
          <w:numId w:val="11"/>
        </w:numPr>
      </w:pPr>
      <w:r>
        <w:t>Review research trends in the 2000s-2010s – what were the different focuses of research during those two decades?</w:t>
      </w:r>
    </w:p>
    <w:p w14:paraId="0328C6A9" w14:textId="77777777" w:rsidR="00A2474B" w:rsidRDefault="00A2474B" w:rsidP="00A2474B">
      <w:pPr>
        <w:pStyle w:val="CommentText"/>
        <w:numPr>
          <w:ilvl w:val="0"/>
          <w:numId w:val="11"/>
        </w:numPr>
      </w:pPr>
      <w:r>
        <w:t xml:space="preserve">Then, how have the research trends shifted in the past five years? </w:t>
      </w:r>
    </w:p>
    <w:p w14:paraId="4E59E596" w14:textId="77777777" w:rsidR="00A2474B" w:rsidRDefault="00A2474B" w:rsidP="00A2474B">
      <w:pPr>
        <w:pStyle w:val="CommentText"/>
      </w:pPr>
      <w:r>
        <w:t xml:space="preserve">All of this should be cited with primary articles, not secondary. If you pull the information from the “introduction” or “literature review” section of an article, this is secondary rather than primary. Instead, go straight to the original articles. </w:t>
      </w:r>
    </w:p>
    <w:p w14:paraId="5F3EDBBF" w14:textId="69C97B11" w:rsidR="00A2474B" w:rsidRDefault="00A2474B">
      <w:pPr>
        <w:pStyle w:val="CommentText"/>
      </w:pPr>
    </w:p>
  </w:comment>
  <w:comment w:id="3" w:author="Michelle Sandoval" w:date="2024-12-10T14:43:00Z" w:initials="MS">
    <w:p w14:paraId="51CB1F53" w14:textId="722E365F" w:rsidR="00D560E0" w:rsidRDefault="00D560E0">
      <w:pPr>
        <w:pStyle w:val="CommentText"/>
      </w:pPr>
      <w:r>
        <w:rPr>
          <w:rStyle w:val="CommentReference"/>
        </w:rPr>
        <w:annotationRef/>
      </w:r>
      <w:r>
        <w:t xml:space="preserve">Very nice – this is what the background should look like -the history of research trends. The start of the research is a good example of this. </w:t>
      </w:r>
    </w:p>
  </w:comment>
  <w:comment w:id="4" w:author="Michelle Sandoval" w:date="2024-12-10T14:44:00Z" w:initials="MS">
    <w:p w14:paraId="6E127EF5" w14:textId="240574D9" w:rsidR="006717B3" w:rsidRDefault="006717B3">
      <w:pPr>
        <w:pStyle w:val="CommentText"/>
      </w:pPr>
      <w:r>
        <w:rPr>
          <w:rStyle w:val="CommentReference"/>
        </w:rPr>
        <w:annotationRef/>
      </w:r>
      <w:r>
        <w:t>This is good, but focus more on describing the research trends, not just the findings. What were the priorities in research over time? I see this is more recent research, so work on building in the trends in research over time, from the 70s until the 2000s.</w:t>
      </w:r>
    </w:p>
  </w:comment>
  <w:comment w:id="5" w:author="Michelle Sandoval" w:date="2024-12-10T14:47:00Z" w:initials="MS">
    <w:p w14:paraId="38B97BA6" w14:textId="77777777" w:rsidR="00540E89" w:rsidRDefault="00540E89">
      <w:pPr>
        <w:pStyle w:val="CommentText"/>
      </w:pPr>
      <w:r>
        <w:rPr>
          <w:rStyle w:val="CommentReference"/>
        </w:rPr>
        <w:annotationRef/>
      </w:r>
      <w:r>
        <w:t xml:space="preserve">Good work overall. One thing missing is the synthesis of the problem space, which includes what is known and what still needs to be studied. Work on this for the PPT. Here is an example of what it would look like for what is written here: </w:t>
      </w:r>
    </w:p>
    <w:p w14:paraId="4D4CBF36" w14:textId="77777777" w:rsidR="00540E89" w:rsidRDefault="00540E89">
      <w:pPr>
        <w:pStyle w:val="CommentText"/>
      </w:pPr>
    </w:p>
    <w:p w14:paraId="4FC61762" w14:textId="3EC95849" w:rsidR="00540E89" w:rsidRDefault="00540E89">
      <w:pPr>
        <w:pStyle w:val="CommentText"/>
      </w:pPr>
      <w:r>
        <w:t>Research highlights the importance of socioeconomic factors, teacher-student relationships, community safety, and parental involvement in shaping student outcomes, yet significant gaps remain. Specifically, further study is needed to understand how these factors interact within disadvantaged contexts to mitigate SES-related disparities (Walker et al., 2021), enhance protective relationships (Perkins et al., 2022), address long-term impacts of unsafe environments (</w:t>
      </w:r>
      <w:proofErr w:type="spellStart"/>
      <w:r>
        <w:t>Kelty</w:t>
      </w:r>
      <w:proofErr w:type="spellEnd"/>
      <w:r>
        <w:t xml:space="preserve"> &amp; Wakabayashi, 2020), and leverage community resources to foster resilience (</w:t>
      </w:r>
      <w:proofErr w:type="spellStart"/>
      <w:r>
        <w:t>Kelty</w:t>
      </w:r>
      <w:proofErr w:type="spellEnd"/>
      <w:r>
        <w:t xml:space="preserve"> &amp; Wakabayashi, 2020).</w:t>
      </w:r>
    </w:p>
  </w:comment>
  <w:comment w:id="6" w:author="Michelle Sandoval" w:date="2024-12-10T14:45:00Z" w:initials="MS">
    <w:p w14:paraId="129D8335" w14:textId="61C2C3D3" w:rsidR="00FC71A8" w:rsidRDefault="00FC71A8">
      <w:pPr>
        <w:pStyle w:val="CommentText"/>
      </w:pPr>
      <w:r>
        <w:rPr>
          <w:rStyle w:val="CommentReference"/>
        </w:rPr>
        <w:annotationRef/>
      </w:r>
      <w:r>
        <w:t>As a result of what? I think you are referring to the above information, but treat these all as separate arguments. These are mimicking the different slides on the PPT prospectus as well as the different sections in the diss. template.</w:t>
      </w:r>
    </w:p>
  </w:comment>
  <w:comment w:id="7" w:author="Michelle Sandoval" w:date="2024-12-10T14:48:00Z" w:initials="MS">
    <w:p w14:paraId="3D82020B" w14:textId="204EBC07" w:rsidR="006E755C" w:rsidRDefault="006E755C">
      <w:pPr>
        <w:pStyle w:val="CommentText"/>
      </w:pPr>
      <w:r>
        <w:rPr>
          <w:rStyle w:val="CommentReference"/>
        </w:rPr>
        <w:annotationRef/>
      </w:r>
      <w:r>
        <w:t xml:space="preserve">Good work – please add in-text citations within the descriptions, and </w:t>
      </w:r>
      <w:r w:rsidR="00EE4CF5">
        <w:t>use the reference page for the full references.</w:t>
      </w:r>
    </w:p>
  </w:comment>
  <w:comment w:id="8" w:author="Michelle Sandoval" w:date="2024-12-10T14:48:00Z" w:initials="MS">
    <w:p w14:paraId="0EA193B9" w14:textId="38EED584" w:rsidR="006E755C" w:rsidRDefault="006E755C">
      <w:pPr>
        <w:pStyle w:val="CommentText"/>
      </w:pPr>
      <w:r>
        <w:rPr>
          <w:rStyle w:val="CommentReference"/>
        </w:rPr>
        <w:annotationRef/>
      </w:r>
      <w:r>
        <w:t>Put the references on the reference page, not in the table.</w:t>
      </w:r>
    </w:p>
  </w:comment>
  <w:comment w:id="9" w:author="Michelle Sandoval" w:date="2024-12-10T14:49:00Z" w:initials="MS">
    <w:p w14:paraId="6497D3BA" w14:textId="77777777" w:rsidR="0075763E" w:rsidRDefault="00EE4CF5">
      <w:pPr>
        <w:pStyle w:val="CommentText"/>
      </w:pPr>
      <w:r>
        <w:rPr>
          <w:rStyle w:val="CommentReference"/>
        </w:rPr>
        <w:annotationRef/>
      </w:r>
      <w:r>
        <w:t>Great start here – this looks to be a qualitative topic. There are some things to work on, such as including whose perspectives you are seeking as part of this unknown. For example, it might be “It is not known how</w:t>
      </w:r>
      <w:r w:rsidR="004E7E6E">
        <w:t xml:space="preserve"> elementary teachers perceive the role of SES, school environment, and community characteristics </w:t>
      </w:r>
      <w:r w:rsidR="0075763E">
        <w:t>in children’s academic performance.”</w:t>
      </w:r>
    </w:p>
    <w:p w14:paraId="4493979C" w14:textId="72E22869" w:rsidR="0075763E" w:rsidRDefault="0075763E">
      <w:pPr>
        <w:pStyle w:val="CommentText"/>
      </w:pPr>
      <w:r>
        <w:t xml:space="preserve">One thing to consider is that you have two topics in one here, so you’ll want to focus on just one. </w:t>
      </w:r>
      <w:r w:rsidR="00A713AA">
        <w:t xml:space="preserve">If you want to focus more on the interventions, the problem statement might be: </w:t>
      </w:r>
      <w:r>
        <w:t>“</w:t>
      </w:r>
      <w:r w:rsidR="00A713AA">
        <w:t xml:space="preserve">It is not known </w:t>
      </w:r>
      <w:r>
        <w:t xml:space="preserve">how </w:t>
      </w:r>
      <w:r w:rsidR="00A713AA">
        <w:t>teachers perceive the role of SES, school environment, and community factors in children’s academic performance can be mitigated through interventions.”</w:t>
      </w:r>
    </w:p>
  </w:comment>
  <w:comment w:id="10" w:author="Michelle Sandoval" w:date="2024-12-10T14:51:00Z" w:initials="MS">
    <w:p w14:paraId="42496B26" w14:textId="5C0E9A85" w:rsidR="00052BBD" w:rsidRDefault="00052BBD">
      <w:pPr>
        <w:pStyle w:val="CommentText"/>
      </w:pPr>
      <w:r>
        <w:rPr>
          <w:rStyle w:val="CommentReference"/>
        </w:rPr>
        <w:annotationRef/>
      </w:r>
      <w:r>
        <w:t>Nice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8C1D4A" w15:done="0"/>
  <w15:commentEx w15:paraId="5F3EDBBF" w15:done="0"/>
  <w15:commentEx w15:paraId="51CB1F53" w15:done="0"/>
  <w15:commentEx w15:paraId="6E127EF5" w15:done="0"/>
  <w15:commentEx w15:paraId="4FC61762" w15:done="0"/>
  <w15:commentEx w15:paraId="129D8335" w15:done="0"/>
  <w15:commentEx w15:paraId="3D82020B" w15:done="0"/>
  <w15:commentEx w15:paraId="0EA193B9" w15:done="0"/>
  <w15:commentEx w15:paraId="4493979C" w15:done="0"/>
  <w15:commentEx w15:paraId="42496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2D41D" w16cex:dateUtc="2024-12-10T21:52:00Z"/>
  <w16cex:commentExtensible w16cex:durableId="2B02D281" w16cex:dateUtc="2024-12-10T21:45:00Z"/>
  <w16cex:commentExtensible w16cex:durableId="2B02D22A" w16cex:dateUtc="2024-12-10T21:43:00Z"/>
  <w16cex:commentExtensible w16cex:durableId="2B02D24F" w16cex:dateUtc="2024-12-10T21:44:00Z"/>
  <w16cex:commentExtensible w16cex:durableId="2B02D2F2" w16cex:dateUtc="2024-12-10T21:47:00Z"/>
  <w16cex:commentExtensible w16cex:durableId="2B02D28D" w16cex:dateUtc="2024-12-10T21:45:00Z"/>
  <w16cex:commentExtensible w16cex:durableId="2B02D335" w16cex:dateUtc="2024-12-10T21:48:00Z"/>
  <w16cex:commentExtensible w16cex:durableId="2B02D320" w16cex:dateUtc="2024-12-10T21:48:00Z"/>
  <w16cex:commentExtensible w16cex:durableId="2B02D35D" w16cex:dateUtc="2024-12-10T21:49:00Z"/>
  <w16cex:commentExtensible w16cex:durableId="2B02D407" w16cex:dateUtc="2024-12-10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C1D4A" w16cid:durableId="2B02D41D"/>
  <w16cid:commentId w16cid:paraId="5F3EDBBF" w16cid:durableId="2B02D281"/>
  <w16cid:commentId w16cid:paraId="51CB1F53" w16cid:durableId="2B02D22A"/>
  <w16cid:commentId w16cid:paraId="6E127EF5" w16cid:durableId="2B02D24F"/>
  <w16cid:commentId w16cid:paraId="4FC61762" w16cid:durableId="2B02D2F2"/>
  <w16cid:commentId w16cid:paraId="129D8335" w16cid:durableId="2B02D28D"/>
  <w16cid:commentId w16cid:paraId="3D82020B" w16cid:durableId="2B02D335"/>
  <w16cid:commentId w16cid:paraId="0EA193B9" w16cid:durableId="2B02D320"/>
  <w16cid:commentId w16cid:paraId="4493979C" w16cid:durableId="2B02D35D"/>
  <w16cid:commentId w16cid:paraId="42496B26" w16cid:durableId="2B02D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6956" w14:textId="77777777" w:rsidR="00483325" w:rsidRDefault="00483325" w:rsidP="0025520B">
      <w:pPr>
        <w:spacing w:after="0" w:line="240" w:lineRule="auto"/>
      </w:pPr>
      <w:r>
        <w:separator/>
      </w:r>
    </w:p>
  </w:endnote>
  <w:endnote w:type="continuationSeparator" w:id="0">
    <w:p w14:paraId="11BD0621" w14:textId="77777777" w:rsidR="00483325" w:rsidRDefault="00483325" w:rsidP="0025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0AA8" w14:textId="77777777" w:rsidR="00483325" w:rsidRDefault="00483325" w:rsidP="0025520B">
      <w:pPr>
        <w:spacing w:after="0" w:line="240" w:lineRule="auto"/>
      </w:pPr>
      <w:r>
        <w:separator/>
      </w:r>
    </w:p>
  </w:footnote>
  <w:footnote w:type="continuationSeparator" w:id="0">
    <w:p w14:paraId="193BC016" w14:textId="77777777" w:rsidR="00483325" w:rsidRDefault="00483325" w:rsidP="0025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F798" w14:textId="77777777" w:rsidR="0025520B" w:rsidRDefault="0025520B" w:rsidP="0025520B">
    <w:pPr>
      <w:pStyle w:val="Header"/>
    </w:pPr>
    <w:r>
      <w:rPr>
        <w:noProof/>
      </w:rPr>
      <w:drawing>
        <wp:inline distT="0" distB="0" distL="0" distR="0" wp14:anchorId="4860AE26" wp14:editId="4005BF2C">
          <wp:extent cx="1989734" cy="444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167" cy="449701"/>
                  </a:xfrm>
                  <a:prstGeom prst="rect">
                    <a:avLst/>
                  </a:prstGeom>
                  <a:noFill/>
                  <a:ln>
                    <a:noFill/>
                  </a:ln>
                </pic:spPr>
              </pic:pic>
            </a:graphicData>
          </a:graphic>
        </wp:inline>
      </w:drawing>
    </w:r>
  </w:p>
  <w:p w14:paraId="73317169" w14:textId="77777777" w:rsidR="0025520B" w:rsidRPr="00A01370" w:rsidRDefault="0025520B" w:rsidP="0025520B">
    <w:pPr>
      <w:pStyle w:val="Header"/>
      <w:rPr>
        <w:rFonts w:ascii="Arial" w:hAnsi="Arial" w:cs="Arial"/>
        <w:color w:val="262626"/>
      </w:rPr>
    </w:pPr>
    <w:r w:rsidRPr="00A01370">
      <w:rPr>
        <w:rFonts w:ascii="Arial" w:hAnsi="Arial" w:cs="Arial"/>
        <w:color w:val="262626"/>
      </w:rPr>
      <w:t xml:space="preserve">                College of Doctoral Studies</w:t>
    </w:r>
  </w:p>
  <w:p w14:paraId="4AD8B843" w14:textId="77777777" w:rsidR="0025520B" w:rsidRDefault="0025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7FA"/>
    <w:multiLevelType w:val="hybridMultilevel"/>
    <w:tmpl w:val="64A0D740"/>
    <w:lvl w:ilvl="0" w:tplc="390AAAA2">
      <w:start w:val="1"/>
      <w:numFmt w:val="decimal"/>
      <w:lvlText w:val="%1."/>
      <w:lvlJc w:val="left"/>
      <w:pPr>
        <w:tabs>
          <w:tab w:val="num" w:pos="360"/>
        </w:tabs>
        <w:ind w:left="360" w:hanging="360"/>
      </w:pPr>
    </w:lvl>
    <w:lvl w:ilvl="1" w:tplc="97D691E6">
      <w:start w:val="1"/>
      <w:numFmt w:val="lowerLetter"/>
      <w:lvlText w:val="%2)"/>
      <w:lvlJc w:val="left"/>
      <w:pPr>
        <w:tabs>
          <w:tab w:val="num" w:pos="1080"/>
        </w:tabs>
        <w:ind w:left="1080" w:hanging="360"/>
      </w:pPr>
    </w:lvl>
    <w:lvl w:ilvl="2" w:tplc="9B2A0154" w:tentative="1">
      <w:start w:val="1"/>
      <w:numFmt w:val="decimal"/>
      <w:lvlText w:val="%3."/>
      <w:lvlJc w:val="left"/>
      <w:pPr>
        <w:tabs>
          <w:tab w:val="num" w:pos="1800"/>
        </w:tabs>
        <w:ind w:left="1800" w:hanging="360"/>
      </w:pPr>
    </w:lvl>
    <w:lvl w:ilvl="3" w:tplc="30BE7868" w:tentative="1">
      <w:start w:val="1"/>
      <w:numFmt w:val="decimal"/>
      <w:lvlText w:val="%4."/>
      <w:lvlJc w:val="left"/>
      <w:pPr>
        <w:tabs>
          <w:tab w:val="num" w:pos="2520"/>
        </w:tabs>
        <w:ind w:left="2520" w:hanging="360"/>
      </w:pPr>
    </w:lvl>
    <w:lvl w:ilvl="4" w:tplc="CD1A108A" w:tentative="1">
      <w:start w:val="1"/>
      <w:numFmt w:val="decimal"/>
      <w:lvlText w:val="%5."/>
      <w:lvlJc w:val="left"/>
      <w:pPr>
        <w:tabs>
          <w:tab w:val="num" w:pos="3240"/>
        </w:tabs>
        <w:ind w:left="3240" w:hanging="360"/>
      </w:pPr>
    </w:lvl>
    <w:lvl w:ilvl="5" w:tplc="053E9632" w:tentative="1">
      <w:start w:val="1"/>
      <w:numFmt w:val="decimal"/>
      <w:lvlText w:val="%6."/>
      <w:lvlJc w:val="left"/>
      <w:pPr>
        <w:tabs>
          <w:tab w:val="num" w:pos="3960"/>
        </w:tabs>
        <w:ind w:left="3960" w:hanging="360"/>
      </w:pPr>
    </w:lvl>
    <w:lvl w:ilvl="6" w:tplc="69E00D28" w:tentative="1">
      <w:start w:val="1"/>
      <w:numFmt w:val="decimal"/>
      <w:lvlText w:val="%7."/>
      <w:lvlJc w:val="left"/>
      <w:pPr>
        <w:tabs>
          <w:tab w:val="num" w:pos="4680"/>
        </w:tabs>
        <w:ind w:left="4680" w:hanging="360"/>
      </w:pPr>
    </w:lvl>
    <w:lvl w:ilvl="7" w:tplc="1A5A3964" w:tentative="1">
      <w:start w:val="1"/>
      <w:numFmt w:val="decimal"/>
      <w:lvlText w:val="%8."/>
      <w:lvlJc w:val="left"/>
      <w:pPr>
        <w:tabs>
          <w:tab w:val="num" w:pos="5400"/>
        </w:tabs>
        <w:ind w:left="5400" w:hanging="360"/>
      </w:pPr>
    </w:lvl>
    <w:lvl w:ilvl="8" w:tplc="1B644BDC" w:tentative="1">
      <w:start w:val="1"/>
      <w:numFmt w:val="decimal"/>
      <w:lvlText w:val="%9."/>
      <w:lvlJc w:val="left"/>
      <w:pPr>
        <w:tabs>
          <w:tab w:val="num" w:pos="6120"/>
        </w:tabs>
        <w:ind w:left="6120" w:hanging="360"/>
      </w:pPr>
    </w:lvl>
  </w:abstractNum>
  <w:abstractNum w:abstractNumId="1" w15:restartNumberingAfterBreak="0">
    <w:nsid w:val="164D49BE"/>
    <w:multiLevelType w:val="hybridMultilevel"/>
    <w:tmpl w:val="A7806862"/>
    <w:lvl w:ilvl="0" w:tplc="129644C4">
      <w:start w:val="1"/>
      <w:numFmt w:val="decimal"/>
      <w:lvlText w:val="%1."/>
      <w:lvlJc w:val="left"/>
      <w:pPr>
        <w:tabs>
          <w:tab w:val="num" w:pos="360"/>
        </w:tabs>
        <w:ind w:left="360" w:hanging="360"/>
      </w:pPr>
    </w:lvl>
    <w:lvl w:ilvl="1" w:tplc="A7C6D91C">
      <w:start w:val="1"/>
      <w:numFmt w:val="lowerLetter"/>
      <w:lvlText w:val="%2)"/>
      <w:lvlJc w:val="left"/>
      <w:pPr>
        <w:tabs>
          <w:tab w:val="num" w:pos="1080"/>
        </w:tabs>
        <w:ind w:left="1080" w:hanging="360"/>
      </w:pPr>
    </w:lvl>
    <w:lvl w:ilvl="2" w:tplc="B37E556C" w:tentative="1">
      <w:start w:val="1"/>
      <w:numFmt w:val="decimal"/>
      <w:lvlText w:val="%3."/>
      <w:lvlJc w:val="left"/>
      <w:pPr>
        <w:tabs>
          <w:tab w:val="num" w:pos="1800"/>
        </w:tabs>
        <w:ind w:left="1800" w:hanging="360"/>
      </w:pPr>
    </w:lvl>
    <w:lvl w:ilvl="3" w:tplc="7FE2A40E" w:tentative="1">
      <w:start w:val="1"/>
      <w:numFmt w:val="decimal"/>
      <w:lvlText w:val="%4."/>
      <w:lvlJc w:val="left"/>
      <w:pPr>
        <w:tabs>
          <w:tab w:val="num" w:pos="2520"/>
        </w:tabs>
        <w:ind w:left="2520" w:hanging="360"/>
      </w:pPr>
    </w:lvl>
    <w:lvl w:ilvl="4" w:tplc="3828E584" w:tentative="1">
      <w:start w:val="1"/>
      <w:numFmt w:val="decimal"/>
      <w:lvlText w:val="%5."/>
      <w:lvlJc w:val="left"/>
      <w:pPr>
        <w:tabs>
          <w:tab w:val="num" w:pos="3240"/>
        </w:tabs>
        <w:ind w:left="3240" w:hanging="360"/>
      </w:pPr>
    </w:lvl>
    <w:lvl w:ilvl="5" w:tplc="80A0E07C" w:tentative="1">
      <w:start w:val="1"/>
      <w:numFmt w:val="decimal"/>
      <w:lvlText w:val="%6."/>
      <w:lvlJc w:val="left"/>
      <w:pPr>
        <w:tabs>
          <w:tab w:val="num" w:pos="3960"/>
        </w:tabs>
        <w:ind w:left="3960" w:hanging="360"/>
      </w:pPr>
    </w:lvl>
    <w:lvl w:ilvl="6" w:tplc="A0F45906" w:tentative="1">
      <w:start w:val="1"/>
      <w:numFmt w:val="decimal"/>
      <w:lvlText w:val="%7."/>
      <w:lvlJc w:val="left"/>
      <w:pPr>
        <w:tabs>
          <w:tab w:val="num" w:pos="4680"/>
        </w:tabs>
        <w:ind w:left="4680" w:hanging="360"/>
      </w:pPr>
    </w:lvl>
    <w:lvl w:ilvl="7" w:tplc="8EC20BDC" w:tentative="1">
      <w:start w:val="1"/>
      <w:numFmt w:val="decimal"/>
      <w:lvlText w:val="%8."/>
      <w:lvlJc w:val="left"/>
      <w:pPr>
        <w:tabs>
          <w:tab w:val="num" w:pos="5400"/>
        </w:tabs>
        <w:ind w:left="5400" w:hanging="360"/>
      </w:pPr>
    </w:lvl>
    <w:lvl w:ilvl="8" w:tplc="565C8F26" w:tentative="1">
      <w:start w:val="1"/>
      <w:numFmt w:val="decimal"/>
      <w:lvlText w:val="%9."/>
      <w:lvlJc w:val="left"/>
      <w:pPr>
        <w:tabs>
          <w:tab w:val="num" w:pos="6120"/>
        </w:tabs>
        <w:ind w:left="6120" w:hanging="360"/>
      </w:pPr>
    </w:lvl>
  </w:abstractNum>
  <w:abstractNum w:abstractNumId="2" w15:restartNumberingAfterBreak="0">
    <w:nsid w:val="19BA246F"/>
    <w:multiLevelType w:val="hybridMultilevel"/>
    <w:tmpl w:val="E914218A"/>
    <w:lvl w:ilvl="0" w:tplc="F2A40C3A">
      <w:start w:val="1"/>
      <w:numFmt w:val="decimal"/>
      <w:lvlText w:val="%1."/>
      <w:lvlJc w:val="left"/>
      <w:pPr>
        <w:tabs>
          <w:tab w:val="num" w:pos="360"/>
        </w:tabs>
        <w:ind w:left="360" w:hanging="360"/>
      </w:pPr>
    </w:lvl>
    <w:lvl w:ilvl="1" w:tplc="5E48488E" w:tentative="1">
      <w:start w:val="1"/>
      <w:numFmt w:val="decimal"/>
      <w:lvlText w:val="%2."/>
      <w:lvlJc w:val="left"/>
      <w:pPr>
        <w:tabs>
          <w:tab w:val="num" w:pos="1080"/>
        </w:tabs>
        <w:ind w:left="1080" w:hanging="360"/>
      </w:pPr>
    </w:lvl>
    <w:lvl w:ilvl="2" w:tplc="D698096E" w:tentative="1">
      <w:start w:val="1"/>
      <w:numFmt w:val="decimal"/>
      <w:lvlText w:val="%3."/>
      <w:lvlJc w:val="left"/>
      <w:pPr>
        <w:tabs>
          <w:tab w:val="num" w:pos="1800"/>
        </w:tabs>
        <w:ind w:left="1800" w:hanging="360"/>
      </w:pPr>
    </w:lvl>
    <w:lvl w:ilvl="3" w:tplc="3A30C474" w:tentative="1">
      <w:start w:val="1"/>
      <w:numFmt w:val="decimal"/>
      <w:lvlText w:val="%4."/>
      <w:lvlJc w:val="left"/>
      <w:pPr>
        <w:tabs>
          <w:tab w:val="num" w:pos="2520"/>
        </w:tabs>
        <w:ind w:left="2520" w:hanging="360"/>
      </w:pPr>
    </w:lvl>
    <w:lvl w:ilvl="4" w:tplc="4CCCC628" w:tentative="1">
      <w:start w:val="1"/>
      <w:numFmt w:val="decimal"/>
      <w:lvlText w:val="%5."/>
      <w:lvlJc w:val="left"/>
      <w:pPr>
        <w:tabs>
          <w:tab w:val="num" w:pos="3240"/>
        </w:tabs>
        <w:ind w:left="3240" w:hanging="360"/>
      </w:pPr>
    </w:lvl>
    <w:lvl w:ilvl="5" w:tplc="8E888DF6" w:tentative="1">
      <w:start w:val="1"/>
      <w:numFmt w:val="decimal"/>
      <w:lvlText w:val="%6."/>
      <w:lvlJc w:val="left"/>
      <w:pPr>
        <w:tabs>
          <w:tab w:val="num" w:pos="3960"/>
        </w:tabs>
        <w:ind w:left="3960" w:hanging="360"/>
      </w:pPr>
    </w:lvl>
    <w:lvl w:ilvl="6" w:tplc="83D6205E" w:tentative="1">
      <w:start w:val="1"/>
      <w:numFmt w:val="decimal"/>
      <w:lvlText w:val="%7."/>
      <w:lvlJc w:val="left"/>
      <w:pPr>
        <w:tabs>
          <w:tab w:val="num" w:pos="4680"/>
        </w:tabs>
        <w:ind w:left="4680" w:hanging="360"/>
      </w:pPr>
    </w:lvl>
    <w:lvl w:ilvl="7" w:tplc="268E857E" w:tentative="1">
      <w:start w:val="1"/>
      <w:numFmt w:val="decimal"/>
      <w:lvlText w:val="%8."/>
      <w:lvlJc w:val="left"/>
      <w:pPr>
        <w:tabs>
          <w:tab w:val="num" w:pos="5400"/>
        </w:tabs>
        <w:ind w:left="5400" w:hanging="360"/>
      </w:pPr>
    </w:lvl>
    <w:lvl w:ilvl="8" w:tplc="9F4C9FC6" w:tentative="1">
      <w:start w:val="1"/>
      <w:numFmt w:val="decimal"/>
      <w:lvlText w:val="%9."/>
      <w:lvlJc w:val="left"/>
      <w:pPr>
        <w:tabs>
          <w:tab w:val="num" w:pos="6120"/>
        </w:tabs>
        <w:ind w:left="6120" w:hanging="360"/>
      </w:pPr>
    </w:lvl>
  </w:abstractNum>
  <w:abstractNum w:abstractNumId="3" w15:restartNumberingAfterBreak="0">
    <w:nsid w:val="1D6A2A76"/>
    <w:multiLevelType w:val="hybridMultilevel"/>
    <w:tmpl w:val="3B384844"/>
    <w:lvl w:ilvl="0" w:tplc="D5223022">
      <w:start w:val="1"/>
      <w:numFmt w:val="decimal"/>
      <w:lvlText w:val="%1."/>
      <w:lvlJc w:val="left"/>
      <w:pPr>
        <w:tabs>
          <w:tab w:val="num" w:pos="720"/>
        </w:tabs>
        <w:ind w:left="720" w:hanging="360"/>
      </w:pPr>
    </w:lvl>
    <w:lvl w:ilvl="1" w:tplc="FC749556">
      <w:start w:val="1"/>
      <w:numFmt w:val="lowerLetter"/>
      <w:lvlText w:val="%2)"/>
      <w:lvlJc w:val="left"/>
      <w:pPr>
        <w:tabs>
          <w:tab w:val="num" w:pos="1440"/>
        </w:tabs>
        <w:ind w:left="1440" w:hanging="360"/>
      </w:pPr>
    </w:lvl>
    <w:lvl w:ilvl="2" w:tplc="793EA0F2" w:tentative="1">
      <w:start w:val="1"/>
      <w:numFmt w:val="decimal"/>
      <w:lvlText w:val="%3."/>
      <w:lvlJc w:val="left"/>
      <w:pPr>
        <w:tabs>
          <w:tab w:val="num" w:pos="2160"/>
        </w:tabs>
        <w:ind w:left="2160" w:hanging="360"/>
      </w:pPr>
    </w:lvl>
    <w:lvl w:ilvl="3" w:tplc="CBE0F768" w:tentative="1">
      <w:start w:val="1"/>
      <w:numFmt w:val="decimal"/>
      <w:lvlText w:val="%4."/>
      <w:lvlJc w:val="left"/>
      <w:pPr>
        <w:tabs>
          <w:tab w:val="num" w:pos="2880"/>
        </w:tabs>
        <w:ind w:left="2880" w:hanging="360"/>
      </w:pPr>
    </w:lvl>
    <w:lvl w:ilvl="4" w:tplc="FB8234DE" w:tentative="1">
      <w:start w:val="1"/>
      <w:numFmt w:val="decimal"/>
      <w:lvlText w:val="%5."/>
      <w:lvlJc w:val="left"/>
      <w:pPr>
        <w:tabs>
          <w:tab w:val="num" w:pos="3600"/>
        </w:tabs>
        <w:ind w:left="3600" w:hanging="360"/>
      </w:pPr>
    </w:lvl>
    <w:lvl w:ilvl="5" w:tplc="8932AC1E" w:tentative="1">
      <w:start w:val="1"/>
      <w:numFmt w:val="decimal"/>
      <w:lvlText w:val="%6."/>
      <w:lvlJc w:val="left"/>
      <w:pPr>
        <w:tabs>
          <w:tab w:val="num" w:pos="4320"/>
        </w:tabs>
        <w:ind w:left="4320" w:hanging="360"/>
      </w:pPr>
    </w:lvl>
    <w:lvl w:ilvl="6" w:tplc="AE86ECFC" w:tentative="1">
      <w:start w:val="1"/>
      <w:numFmt w:val="decimal"/>
      <w:lvlText w:val="%7."/>
      <w:lvlJc w:val="left"/>
      <w:pPr>
        <w:tabs>
          <w:tab w:val="num" w:pos="5040"/>
        </w:tabs>
        <w:ind w:left="5040" w:hanging="360"/>
      </w:pPr>
    </w:lvl>
    <w:lvl w:ilvl="7" w:tplc="447CDE3C" w:tentative="1">
      <w:start w:val="1"/>
      <w:numFmt w:val="decimal"/>
      <w:lvlText w:val="%8."/>
      <w:lvlJc w:val="left"/>
      <w:pPr>
        <w:tabs>
          <w:tab w:val="num" w:pos="5760"/>
        </w:tabs>
        <w:ind w:left="5760" w:hanging="360"/>
      </w:pPr>
    </w:lvl>
    <w:lvl w:ilvl="8" w:tplc="2E6A24BA" w:tentative="1">
      <w:start w:val="1"/>
      <w:numFmt w:val="decimal"/>
      <w:lvlText w:val="%9."/>
      <w:lvlJc w:val="left"/>
      <w:pPr>
        <w:tabs>
          <w:tab w:val="num" w:pos="6480"/>
        </w:tabs>
        <w:ind w:left="6480" w:hanging="360"/>
      </w:pPr>
    </w:lvl>
  </w:abstractNum>
  <w:abstractNum w:abstractNumId="4" w15:restartNumberingAfterBreak="0">
    <w:nsid w:val="315668D3"/>
    <w:multiLevelType w:val="hybridMultilevel"/>
    <w:tmpl w:val="4D3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E75F1"/>
    <w:multiLevelType w:val="hybridMultilevel"/>
    <w:tmpl w:val="CAA4AF60"/>
    <w:lvl w:ilvl="0" w:tplc="2FCE74CC">
      <w:start w:val="1"/>
      <w:numFmt w:val="lowerLetter"/>
      <w:lvlText w:val="%1."/>
      <w:lvlJc w:val="left"/>
      <w:pPr>
        <w:ind w:left="720" w:hanging="360"/>
      </w:pPr>
      <w:rPr>
        <w:rFonts w:hint="default"/>
      </w:rPr>
    </w:lvl>
    <w:lvl w:ilvl="1" w:tplc="4434DE86" w:tentative="1">
      <w:start w:val="1"/>
      <w:numFmt w:val="bullet"/>
      <w:lvlText w:val="o"/>
      <w:lvlJc w:val="left"/>
      <w:pPr>
        <w:ind w:left="1440" w:hanging="360"/>
      </w:pPr>
      <w:rPr>
        <w:rFonts w:ascii="Courier New" w:hAnsi="Courier New" w:cs="Courier New" w:hint="default"/>
      </w:rPr>
    </w:lvl>
    <w:lvl w:ilvl="2" w:tplc="70C25F98" w:tentative="1">
      <w:start w:val="1"/>
      <w:numFmt w:val="bullet"/>
      <w:lvlText w:val=""/>
      <w:lvlJc w:val="left"/>
      <w:pPr>
        <w:ind w:left="2160" w:hanging="360"/>
      </w:pPr>
      <w:rPr>
        <w:rFonts w:ascii="Wingdings" w:hAnsi="Wingdings" w:hint="default"/>
      </w:rPr>
    </w:lvl>
    <w:lvl w:ilvl="3" w:tplc="9E5E2274" w:tentative="1">
      <w:start w:val="1"/>
      <w:numFmt w:val="bullet"/>
      <w:lvlText w:val=""/>
      <w:lvlJc w:val="left"/>
      <w:pPr>
        <w:ind w:left="2880" w:hanging="360"/>
      </w:pPr>
      <w:rPr>
        <w:rFonts w:ascii="Symbol" w:hAnsi="Symbol" w:hint="default"/>
      </w:rPr>
    </w:lvl>
    <w:lvl w:ilvl="4" w:tplc="41B4E5D8" w:tentative="1">
      <w:start w:val="1"/>
      <w:numFmt w:val="bullet"/>
      <w:lvlText w:val="o"/>
      <w:lvlJc w:val="left"/>
      <w:pPr>
        <w:ind w:left="3600" w:hanging="360"/>
      </w:pPr>
      <w:rPr>
        <w:rFonts w:ascii="Courier New" w:hAnsi="Courier New" w:cs="Courier New" w:hint="default"/>
      </w:rPr>
    </w:lvl>
    <w:lvl w:ilvl="5" w:tplc="51209E30" w:tentative="1">
      <w:start w:val="1"/>
      <w:numFmt w:val="bullet"/>
      <w:lvlText w:val=""/>
      <w:lvlJc w:val="left"/>
      <w:pPr>
        <w:ind w:left="4320" w:hanging="360"/>
      </w:pPr>
      <w:rPr>
        <w:rFonts w:ascii="Wingdings" w:hAnsi="Wingdings" w:hint="default"/>
      </w:rPr>
    </w:lvl>
    <w:lvl w:ilvl="6" w:tplc="0480FB7E" w:tentative="1">
      <w:start w:val="1"/>
      <w:numFmt w:val="bullet"/>
      <w:lvlText w:val=""/>
      <w:lvlJc w:val="left"/>
      <w:pPr>
        <w:ind w:left="5040" w:hanging="360"/>
      </w:pPr>
      <w:rPr>
        <w:rFonts w:ascii="Symbol" w:hAnsi="Symbol" w:hint="default"/>
      </w:rPr>
    </w:lvl>
    <w:lvl w:ilvl="7" w:tplc="BFC43960" w:tentative="1">
      <w:start w:val="1"/>
      <w:numFmt w:val="bullet"/>
      <w:lvlText w:val="o"/>
      <w:lvlJc w:val="left"/>
      <w:pPr>
        <w:ind w:left="5760" w:hanging="360"/>
      </w:pPr>
      <w:rPr>
        <w:rFonts w:ascii="Courier New" w:hAnsi="Courier New" w:cs="Courier New" w:hint="default"/>
      </w:rPr>
    </w:lvl>
    <w:lvl w:ilvl="8" w:tplc="9F7E4B30" w:tentative="1">
      <w:start w:val="1"/>
      <w:numFmt w:val="bullet"/>
      <w:lvlText w:val=""/>
      <w:lvlJc w:val="left"/>
      <w:pPr>
        <w:ind w:left="6480" w:hanging="360"/>
      </w:pPr>
      <w:rPr>
        <w:rFonts w:ascii="Wingdings" w:hAnsi="Wingdings" w:hint="default"/>
      </w:rPr>
    </w:lvl>
  </w:abstractNum>
  <w:abstractNum w:abstractNumId="6" w15:restartNumberingAfterBreak="0">
    <w:nsid w:val="3DA40390"/>
    <w:multiLevelType w:val="hybridMultilevel"/>
    <w:tmpl w:val="64D0EFB0"/>
    <w:lvl w:ilvl="0" w:tplc="EFBEEC58">
      <w:start w:val="1"/>
      <w:numFmt w:val="bullet"/>
      <w:lvlText w:val=""/>
      <w:lvlJc w:val="left"/>
      <w:pPr>
        <w:ind w:left="720" w:hanging="360"/>
      </w:pPr>
      <w:rPr>
        <w:rFonts w:ascii="Symbol" w:hAnsi="Symbol" w:hint="default"/>
      </w:rPr>
    </w:lvl>
    <w:lvl w:ilvl="1" w:tplc="6A280BBA" w:tentative="1">
      <w:start w:val="1"/>
      <w:numFmt w:val="bullet"/>
      <w:lvlText w:val="o"/>
      <w:lvlJc w:val="left"/>
      <w:pPr>
        <w:ind w:left="1440" w:hanging="360"/>
      </w:pPr>
      <w:rPr>
        <w:rFonts w:ascii="Courier New" w:hAnsi="Courier New" w:cs="Courier New" w:hint="default"/>
      </w:rPr>
    </w:lvl>
    <w:lvl w:ilvl="2" w:tplc="2342F6F2" w:tentative="1">
      <w:start w:val="1"/>
      <w:numFmt w:val="bullet"/>
      <w:lvlText w:val=""/>
      <w:lvlJc w:val="left"/>
      <w:pPr>
        <w:ind w:left="2160" w:hanging="360"/>
      </w:pPr>
      <w:rPr>
        <w:rFonts w:ascii="Wingdings" w:hAnsi="Wingdings" w:hint="default"/>
      </w:rPr>
    </w:lvl>
    <w:lvl w:ilvl="3" w:tplc="5AA290C8" w:tentative="1">
      <w:start w:val="1"/>
      <w:numFmt w:val="bullet"/>
      <w:lvlText w:val=""/>
      <w:lvlJc w:val="left"/>
      <w:pPr>
        <w:ind w:left="2880" w:hanging="360"/>
      </w:pPr>
      <w:rPr>
        <w:rFonts w:ascii="Symbol" w:hAnsi="Symbol" w:hint="default"/>
      </w:rPr>
    </w:lvl>
    <w:lvl w:ilvl="4" w:tplc="AE78E470" w:tentative="1">
      <w:start w:val="1"/>
      <w:numFmt w:val="bullet"/>
      <w:lvlText w:val="o"/>
      <w:lvlJc w:val="left"/>
      <w:pPr>
        <w:ind w:left="3600" w:hanging="360"/>
      </w:pPr>
      <w:rPr>
        <w:rFonts w:ascii="Courier New" w:hAnsi="Courier New" w:cs="Courier New" w:hint="default"/>
      </w:rPr>
    </w:lvl>
    <w:lvl w:ilvl="5" w:tplc="5B3475C8" w:tentative="1">
      <w:start w:val="1"/>
      <w:numFmt w:val="bullet"/>
      <w:lvlText w:val=""/>
      <w:lvlJc w:val="left"/>
      <w:pPr>
        <w:ind w:left="4320" w:hanging="360"/>
      </w:pPr>
      <w:rPr>
        <w:rFonts w:ascii="Wingdings" w:hAnsi="Wingdings" w:hint="default"/>
      </w:rPr>
    </w:lvl>
    <w:lvl w:ilvl="6" w:tplc="03AC2566" w:tentative="1">
      <w:start w:val="1"/>
      <w:numFmt w:val="bullet"/>
      <w:lvlText w:val=""/>
      <w:lvlJc w:val="left"/>
      <w:pPr>
        <w:ind w:left="5040" w:hanging="360"/>
      </w:pPr>
      <w:rPr>
        <w:rFonts w:ascii="Symbol" w:hAnsi="Symbol" w:hint="default"/>
      </w:rPr>
    </w:lvl>
    <w:lvl w:ilvl="7" w:tplc="107CDD9A" w:tentative="1">
      <w:start w:val="1"/>
      <w:numFmt w:val="bullet"/>
      <w:lvlText w:val="o"/>
      <w:lvlJc w:val="left"/>
      <w:pPr>
        <w:ind w:left="5760" w:hanging="360"/>
      </w:pPr>
      <w:rPr>
        <w:rFonts w:ascii="Courier New" w:hAnsi="Courier New" w:cs="Courier New" w:hint="default"/>
      </w:rPr>
    </w:lvl>
    <w:lvl w:ilvl="8" w:tplc="D92C0A34" w:tentative="1">
      <w:start w:val="1"/>
      <w:numFmt w:val="bullet"/>
      <w:lvlText w:val=""/>
      <w:lvlJc w:val="left"/>
      <w:pPr>
        <w:ind w:left="6480" w:hanging="360"/>
      </w:pPr>
      <w:rPr>
        <w:rFonts w:ascii="Wingdings" w:hAnsi="Wingdings" w:hint="default"/>
      </w:rPr>
    </w:lvl>
  </w:abstractNum>
  <w:abstractNum w:abstractNumId="7" w15:restartNumberingAfterBreak="0">
    <w:nsid w:val="439D33AD"/>
    <w:multiLevelType w:val="hybridMultilevel"/>
    <w:tmpl w:val="7AB27D34"/>
    <w:lvl w:ilvl="0" w:tplc="B0CC025A">
      <w:start w:val="1"/>
      <w:numFmt w:val="decimal"/>
      <w:lvlText w:val="%1."/>
      <w:lvlJc w:val="left"/>
      <w:pPr>
        <w:tabs>
          <w:tab w:val="num" w:pos="360"/>
        </w:tabs>
        <w:ind w:left="360" w:hanging="360"/>
      </w:pPr>
    </w:lvl>
    <w:lvl w:ilvl="1" w:tplc="A64AD470">
      <w:start w:val="1"/>
      <w:numFmt w:val="lowerLetter"/>
      <w:lvlText w:val="%2)"/>
      <w:lvlJc w:val="left"/>
      <w:pPr>
        <w:tabs>
          <w:tab w:val="num" w:pos="1080"/>
        </w:tabs>
        <w:ind w:left="1080" w:hanging="360"/>
      </w:pPr>
    </w:lvl>
    <w:lvl w:ilvl="2" w:tplc="4D44A3E6" w:tentative="1">
      <w:start w:val="1"/>
      <w:numFmt w:val="decimal"/>
      <w:lvlText w:val="%3."/>
      <w:lvlJc w:val="left"/>
      <w:pPr>
        <w:tabs>
          <w:tab w:val="num" w:pos="1800"/>
        </w:tabs>
        <w:ind w:left="1800" w:hanging="360"/>
      </w:pPr>
    </w:lvl>
    <w:lvl w:ilvl="3" w:tplc="34A4FD54" w:tentative="1">
      <w:start w:val="1"/>
      <w:numFmt w:val="decimal"/>
      <w:lvlText w:val="%4."/>
      <w:lvlJc w:val="left"/>
      <w:pPr>
        <w:tabs>
          <w:tab w:val="num" w:pos="2520"/>
        </w:tabs>
        <w:ind w:left="2520" w:hanging="360"/>
      </w:pPr>
    </w:lvl>
    <w:lvl w:ilvl="4" w:tplc="387EB4A4" w:tentative="1">
      <w:start w:val="1"/>
      <w:numFmt w:val="decimal"/>
      <w:lvlText w:val="%5."/>
      <w:lvlJc w:val="left"/>
      <w:pPr>
        <w:tabs>
          <w:tab w:val="num" w:pos="3240"/>
        </w:tabs>
        <w:ind w:left="3240" w:hanging="360"/>
      </w:pPr>
    </w:lvl>
    <w:lvl w:ilvl="5" w:tplc="A5EA93F6" w:tentative="1">
      <w:start w:val="1"/>
      <w:numFmt w:val="decimal"/>
      <w:lvlText w:val="%6."/>
      <w:lvlJc w:val="left"/>
      <w:pPr>
        <w:tabs>
          <w:tab w:val="num" w:pos="3960"/>
        </w:tabs>
        <w:ind w:left="3960" w:hanging="360"/>
      </w:pPr>
    </w:lvl>
    <w:lvl w:ilvl="6" w:tplc="A8C64D50" w:tentative="1">
      <w:start w:val="1"/>
      <w:numFmt w:val="decimal"/>
      <w:lvlText w:val="%7."/>
      <w:lvlJc w:val="left"/>
      <w:pPr>
        <w:tabs>
          <w:tab w:val="num" w:pos="4680"/>
        </w:tabs>
        <w:ind w:left="4680" w:hanging="360"/>
      </w:pPr>
    </w:lvl>
    <w:lvl w:ilvl="7" w:tplc="8E5E51E2" w:tentative="1">
      <w:start w:val="1"/>
      <w:numFmt w:val="decimal"/>
      <w:lvlText w:val="%8."/>
      <w:lvlJc w:val="left"/>
      <w:pPr>
        <w:tabs>
          <w:tab w:val="num" w:pos="5400"/>
        </w:tabs>
        <w:ind w:left="5400" w:hanging="360"/>
      </w:pPr>
    </w:lvl>
    <w:lvl w:ilvl="8" w:tplc="CB446EA8" w:tentative="1">
      <w:start w:val="1"/>
      <w:numFmt w:val="decimal"/>
      <w:lvlText w:val="%9."/>
      <w:lvlJc w:val="left"/>
      <w:pPr>
        <w:tabs>
          <w:tab w:val="num" w:pos="6120"/>
        </w:tabs>
        <w:ind w:left="6120" w:hanging="360"/>
      </w:pPr>
    </w:lvl>
  </w:abstractNum>
  <w:abstractNum w:abstractNumId="8" w15:restartNumberingAfterBreak="0">
    <w:nsid w:val="47BF3CE3"/>
    <w:multiLevelType w:val="hybridMultilevel"/>
    <w:tmpl w:val="42401008"/>
    <w:lvl w:ilvl="0" w:tplc="AE962350">
      <w:start w:val="1"/>
      <w:numFmt w:val="lowerLetter"/>
      <w:lvlText w:val="%1."/>
      <w:lvlJc w:val="left"/>
      <w:pPr>
        <w:ind w:left="720" w:hanging="360"/>
      </w:pPr>
      <w:rPr>
        <w:rFonts w:hint="default"/>
      </w:rPr>
    </w:lvl>
    <w:lvl w:ilvl="1" w:tplc="11E83386" w:tentative="1">
      <w:start w:val="1"/>
      <w:numFmt w:val="bullet"/>
      <w:lvlText w:val="o"/>
      <w:lvlJc w:val="left"/>
      <w:pPr>
        <w:ind w:left="1440" w:hanging="360"/>
      </w:pPr>
      <w:rPr>
        <w:rFonts w:ascii="Courier New" w:hAnsi="Courier New" w:cs="Courier New" w:hint="default"/>
      </w:rPr>
    </w:lvl>
    <w:lvl w:ilvl="2" w:tplc="E13C72CE" w:tentative="1">
      <w:start w:val="1"/>
      <w:numFmt w:val="bullet"/>
      <w:lvlText w:val=""/>
      <w:lvlJc w:val="left"/>
      <w:pPr>
        <w:ind w:left="2160" w:hanging="360"/>
      </w:pPr>
      <w:rPr>
        <w:rFonts w:ascii="Wingdings" w:hAnsi="Wingdings" w:hint="default"/>
      </w:rPr>
    </w:lvl>
    <w:lvl w:ilvl="3" w:tplc="EC00734E" w:tentative="1">
      <w:start w:val="1"/>
      <w:numFmt w:val="bullet"/>
      <w:lvlText w:val=""/>
      <w:lvlJc w:val="left"/>
      <w:pPr>
        <w:ind w:left="2880" w:hanging="360"/>
      </w:pPr>
      <w:rPr>
        <w:rFonts w:ascii="Symbol" w:hAnsi="Symbol" w:hint="default"/>
      </w:rPr>
    </w:lvl>
    <w:lvl w:ilvl="4" w:tplc="12106FE2" w:tentative="1">
      <w:start w:val="1"/>
      <w:numFmt w:val="bullet"/>
      <w:lvlText w:val="o"/>
      <w:lvlJc w:val="left"/>
      <w:pPr>
        <w:ind w:left="3600" w:hanging="360"/>
      </w:pPr>
      <w:rPr>
        <w:rFonts w:ascii="Courier New" w:hAnsi="Courier New" w:cs="Courier New" w:hint="default"/>
      </w:rPr>
    </w:lvl>
    <w:lvl w:ilvl="5" w:tplc="BDD2CF7E" w:tentative="1">
      <w:start w:val="1"/>
      <w:numFmt w:val="bullet"/>
      <w:lvlText w:val=""/>
      <w:lvlJc w:val="left"/>
      <w:pPr>
        <w:ind w:left="4320" w:hanging="360"/>
      </w:pPr>
      <w:rPr>
        <w:rFonts w:ascii="Wingdings" w:hAnsi="Wingdings" w:hint="default"/>
      </w:rPr>
    </w:lvl>
    <w:lvl w:ilvl="6" w:tplc="C1DA77EA" w:tentative="1">
      <w:start w:val="1"/>
      <w:numFmt w:val="bullet"/>
      <w:lvlText w:val=""/>
      <w:lvlJc w:val="left"/>
      <w:pPr>
        <w:ind w:left="5040" w:hanging="360"/>
      </w:pPr>
      <w:rPr>
        <w:rFonts w:ascii="Symbol" w:hAnsi="Symbol" w:hint="default"/>
      </w:rPr>
    </w:lvl>
    <w:lvl w:ilvl="7" w:tplc="DDBAB3A6" w:tentative="1">
      <w:start w:val="1"/>
      <w:numFmt w:val="bullet"/>
      <w:lvlText w:val="o"/>
      <w:lvlJc w:val="left"/>
      <w:pPr>
        <w:ind w:left="5760" w:hanging="360"/>
      </w:pPr>
      <w:rPr>
        <w:rFonts w:ascii="Courier New" w:hAnsi="Courier New" w:cs="Courier New" w:hint="default"/>
      </w:rPr>
    </w:lvl>
    <w:lvl w:ilvl="8" w:tplc="79C85DF6" w:tentative="1">
      <w:start w:val="1"/>
      <w:numFmt w:val="bullet"/>
      <w:lvlText w:val=""/>
      <w:lvlJc w:val="left"/>
      <w:pPr>
        <w:ind w:left="6480" w:hanging="360"/>
      </w:pPr>
      <w:rPr>
        <w:rFonts w:ascii="Wingdings" w:hAnsi="Wingdings" w:hint="default"/>
      </w:rPr>
    </w:lvl>
  </w:abstractNum>
  <w:abstractNum w:abstractNumId="9" w15:restartNumberingAfterBreak="0">
    <w:nsid w:val="73166145"/>
    <w:multiLevelType w:val="hybridMultilevel"/>
    <w:tmpl w:val="7ABE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A43E4"/>
    <w:multiLevelType w:val="hybridMultilevel"/>
    <w:tmpl w:val="A4FA8EE0"/>
    <w:lvl w:ilvl="0" w:tplc="7696E5A4">
      <w:start w:val="1"/>
      <w:numFmt w:val="lowerLetter"/>
      <w:lvlText w:val="%1."/>
      <w:lvlJc w:val="left"/>
      <w:pPr>
        <w:ind w:left="720" w:hanging="360"/>
      </w:pPr>
      <w:rPr>
        <w:rFonts w:hint="default"/>
      </w:rPr>
    </w:lvl>
    <w:lvl w:ilvl="1" w:tplc="662401D6" w:tentative="1">
      <w:start w:val="1"/>
      <w:numFmt w:val="bullet"/>
      <w:lvlText w:val="o"/>
      <w:lvlJc w:val="left"/>
      <w:pPr>
        <w:ind w:left="1440" w:hanging="360"/>
      </w:pPr>
      <w:rPr>
        <w:rFonts w:ascii="Courier New" w:hAnsi="Courier New" w:cs="Courier New" w:hint="default"/>
      </w:rPr>
    </w:lvl>
    <w:lvl w:ilvl="2" w:tplc="B2889E56" w:tentative="1">
      <w:start w:val="1"/>
      <w:numFmt w:val="bullet"/>
      <w:lvlText w:val=""/>
      <w:lvlJc w:val="left"/>
      <w:pPr>
        <w:ind w:left="2160" w:hanging="360"/>
      </w:pPr>
      <w:rPr>
        <w:rFonts w:ascii="Wingdings" w:hAnsi="Wingdings" w:hint="default"/>
      </w:rPr>
    </w:lvl>
    <w:lvl w:ilvl="3" w:tplc="B57CF890" w:tentative="1">
      <w:start w:val="1"/>
      <w:numFmt w:val="bullet"/>
      <w:lvlText w:val=""/>
      <w:lvlJc w:val="left"/>
      <w:pPr>
        <w:ind w:left="2880" w:hanging="360"/>
      </w:pPr>
      <w:rPr>
        <w:rFonts w:ascii="Symbol" w:hAnsi="Symbol" w:hint="default"/>
      </w:rPr>
    </w:lvl>
    <w:lvl w:ilvl="4" w:tplc="6AB07AA2" w:tentative="1">
      <w:start w:val="1"/>
      <w:numFmt w:val="bullet"/>
      <w:lvlText w:val="o"/>
      <w:lvlJc w:val="left"/>
      <w:pPr>
        <w:ind w:left="3600" w:hanging="360"/>
      </w:pPr>
      <w:rPr>
        <w:rFonts w:ascii="Courier New" w:hAnsi="Courier New" w:cs="Courier New" w:hint="default"/>
      </w:rPr>
    </w:lvl>
    <w:lvl w:ilvl="5" w:tplc="37320BDC" w:tentative="1">
      <w:start w:val="1"/>
      <w:numFmt w:val="bullet"/>
      <w:lvlText w:val=""/>
      <w:lvlJc w:val="left"/>
      <w:pPr>
        <w:ind w:left="4320" w:hanging="360"/>
      </w:pPr>
      <w:rPr>
        <w:rFonts w:ascii="Wingdings" w:hAnsi="Wingdings" w:hint="default"/>
      </w:rPr>
    </w:lvl>
    <w:lvl w:ilvl="6" w:tplc="3C5273F4" w:tentative="1">
      <w:start w:val="1"/>
      <w:numFmt w:val="bullet"/>
      <w:lvlText w:val=""/>
      <w:lvlJc w:val="left"/>
      <w:pPr>
        <w:ind w:left="5040" w:hanging="360"/>
      </w:pPr>
      <w:rPr>
        <w:rFonts w:ascii="Symbol" w:hAnsi="Symbol" w:hint="default"/>
      </w:rPr>
    </w:lvl>
    <w:lvl w:ilvl="7" w:tplc="BAD4E8C2" w:tentative="1">
      <w:start w:val="1"/>
      <w:numFmt w:val="bullet"/>
      <w:lvlText w:val="o"/>
      <w:lvlJc w:val="left"/>
      <w:pPr>
        <w:ind w:left="5760" w:hanging="360"/>
      </w:pPr>
      <w:rPr>
        <w:rFonts w:ascii="Courier New" w:hAnsi="Courier New" w:cs="Courier New" w:hint="default"/>
      </w:rPr>
    </w:lvl>
    <w:lvl w:ilvl="8" w:tplc="DA046430"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2"/>
  </w:num>
  <w:num w:numId="6">
    <w:abstractNumId w:val="4"/>
  </w:num>
  <w:num w:numId="7">
    <w:abstractNumId w:val="6"/>
  </w:num>
  <w:num w:numId="8">
    <w:abstractNumId w:val="8"/>
  </w:num>
  <w:num w:numId="9">
    <w:abstractNumId w:val="10"/>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Sandoval">
    <w15:presenceInfo w15:providerId="None" w15:userId="Michelle Sand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NzM2MjcyNDUwNjNQ0lEKTi0uzszPAykwqgUAWvAV1CwAAAA="/>
  </w:docVars>
  <w:rsids>
    <w:rsidRoot w:val="00D2482E"/>
    <w:rsid w:val="000000D4"/>
    <w:rsid w:val="000033BE"/>
    <w:rsid w:val="00052BBD"/>
    <w:rsid w:val="0005379C"/>
    <w:rsid w:val="00066A5E"/>
    <w:rsid w:val="000959C7"/>
    <w:rsid w:val="000B77CF"/>
    <w:rsid w:val="001E3197"/>
    <w:rsid w:val="0025520B"/>
    <w:rsid w:val="00292CB2"/>
    <w:rsid w:val="00296D28"/>
    <w:rsid w:val="002F4F97"/>
    <w:rsid w:val="003333E6"/>
    <w:rsid w:val="003B115C"/>
    <w:rsid w:val="003E0907"/>
    <w:rsid w:val="003F111B"/>
    <w:rsid w:val="00400A09"/>
    <w:rsid w:val="00472949"/>
    <w:rsid w:val="00483325"/>
    <w:rsid w:val="004A2194"/>
    <w:rsid w:val="004E7E6E"/>
    <w:rsid w:val="00540E89"/>
    <w:rsid w:val="005D3214"/>
    <w:rsid w:val="005D52D7"/>
    <w:rsid w:val="005F1561"/>
    <w:rsid w:val="0061138A"/>
    <w:rsid w:val="006171F6"/>
    <w:rsid w:val="00625AD5"/>
    <w:rsid w:val="00641BBE"/>
    <w:rsid w:val="006717B3"/>
    <w:rsid w:val="00683BE2"/>
    <w:rsid w:val="00687278"/>
    <w:rsid w:val="006E755C"/>
    <w:rsid w:val="00720559"/>
    <w:rsid w:val="0075763E"/>
    <w:rsid w:val="00767B6C"/>
    <w:rsid w:val="00782E4E"/>
    <w:rsid w:val="0082772B"/>
    <w:rsid w:val="008C3715"/>
    <w:rsid w:val="008C5BEA"/>
    <w:rsid w:val="00906388"/>
    <w:rsid w:val="00934AB5"/>
    <w:rsid w:val="0096623E"/>
    <w:rsid w:val="009B2333"/>
    <w:rsid w:val="009D228C"/>
    <w:rsid w:val="00A2474B"/>
    <w:rsid w:val="00A713AA"/>
    <w:rsid w:val="00B14EF1"/>
    <w:rsid w:val="00B40AE2"/>
    <w:rsid w:val="00B43E97"/>
    <w:rsid w:val="00C1119F"/>
    <w:rsid w:val="00C247C6"/>
    <w:rsid w:val="00C64AAA"/>
    <w:rsid w:val="00C75A45"/>
    <w:rsid w:val="00CF6B85"/>
    <w:rsid w:val="00D05037"/>
    <w:rsid w:val="00D2482E"/>
    <w:rsid w:val="00D560E0"/>
    <w:rsid w:val="00D934E7"/>
    <w:rsid w:val="00E00641"/>
    <w:rsid w:val="00EE4CF5"/>
    <w:rsid w:val="00F0712E"/>
    <w:rsid w:val="00F3083F"/>
    <w:rsid w:val="00FC71A8"/>
    <w:rsid w:val="00FC7D85"/>
    <w:rsid w:val="00FE0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C208"/>
  <w15:docId w15:val="{706EB2DB-62AA-4D08-A87A-BE5F1143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82E"/>
    <w:pPr>
      <w:ind w:left="720"/>
      <w:contextualSpacing/>
    </w:pPr>
  </w:style>
  <w:style w:type="paragraph" w:styleId="Header">
    <w:name w:val="header"/>
    <w:basedOn w:val="Normal"/>
    <w:link w:val="HeaderChar"/>
    <w:uiPriority w:val="99"/>
    <w:unhideWhenUsed/>
    <w:rsid w:val="0025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0B"/>
  </w:style>
  <w:style w:type="paragraph" w:styleId="Footer">
    <w:name w:val="footer"/>
    <w:basedOn w:val="Normal"/>
    <w:link w:val="FooterChar"/>
    <w:uiPriority w:val="99"/>
    <w:unhideWhenUsed/>
    <w:rsid w:val="0025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0B"/>
  </w:style>
  <w:style w:type="paragraph" w:styleId="BalloonText">
    <w:name w:val="Balloon Text"/>
    <w:basedOn w:val="Normal"/>
    <w:link w:val="BalloonTextChar"/>
    <w:uiPriority w:val="99"/>
    <w:semiHidden/>
    <w:unhideWhenUsed/>
    <w:rsid w:val="00FE0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3CE"/>
    <w:rPr>
      <w:rFonts w:ascii="Tahoma" w:hAnsi="Tahoma" w:cs="Tahoma"/>
      <w:sz w:val="16"/>
      <w:szCs w:val="16"/>
    </w:rPr>
  </w:style>
  <w:style w:type="character" w:styleId="Strong">
    <w:name w:val="Strong"/>
    <w:basedOn w:val="DefaultParagraphFont"/>
    <w:uiPriority w:val="22"/>
    <w:qFormat/>
    <w:rsid w:val="00FE03CE"/>
    <w:rPr>
      <w:b/>
      <w:bCs/>
    </w:rPr>
  </w:style>
  <w:style w:type="character" w:styleId="CommentReference">
    <w:name w:val="annotation reference"/>
    <w:basedOn w:val="DefaultParagraphFont"/>
    <w:uiPriority w:val="99"/>
    <w:semiHidden/>
    <w:unhideWhenUsed/>
    <w:rsid w:val="00D560E0"/>
    <w:rPr>
      <w:sz w:val="16"/>
      <w:szCs w:val="16"/>
    </w:rPr>
  </w:style>
  <w:style w:type="paragraph" w:styleId="CommentText">
    <w:name w:val="annotation text"/>
    <w:basedOn w:val="Normal"/>
    <w:link w:val="CommentTextChar"/>
    <w:uiPriority w:val="99"/>
    <w:unhideWhenUsed/>
    <w:rsid w:val="00D560E0"/>
    <w:pPr>
      <w:spacing w:line="240" w:lineRule="auto"/>
    </w:pPr>
    <w:rPr>
      <w:sz w:val="20"/>
      <w:szCs w:val="20"/>
    </w:rPr>
  </w:style>
  <w:style w:type="character" w:customStyle="1" w:styleId="CommentTextChar">
    <w:name w:val="Comment Text Char"/>
    <w:basedOn w:val="DefaultParagraphFont"/>
    <w:link w:val="CommentText"/>
    <w:uiPriority w:val="99"/>
    <w:rsid w:val="00D560E0"/>
    <w:rPr>
      <w:sz w:val="20"/>
      <w:szCs w:val="20"/>
    </w:rPr>
  </w:style>
  <w:style w:type="paragraph" w:styleId="CommentSubject">
    <w:name w:val="annotation subject"/>
    <w:basedOn w:val="CommentText"/>
    <w:next w:val="CommentText"/>
    <w:link w:val="CommentSubjectChar"/>
    <w:uiPriority w:val="99"/>
    <w:semiHidden/>
    <w:unhideWhenUsed/>
    <w:rsid w:val="00D560E0"/>
    <w:rPr>
      <w:b/>
      <w:bCs/>
    </w:rPr>
  </w:style>
  <w:style w:type="character" w:customStyle="1" w:styleId="CommentSubjectChar">
    <w:name w:val="Comment Subject Char"/>
    <w:basedOn w:val="CommentTextChar"/>
    <w:link w:val="CommentSubject"/>
    <w:uiPriority w:val="99"/>
    <w:semiHidden/>
    <w:rsid w:val="00D56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299">
      <w:bodyDiv w:val="1"/>
      <w:marLeft w:val="0"/>
      <w:marRight w:val="0"/>
      <w:marTop w:val="0"/>
      <w:marBottom w:val="0"/>
      <w:divBdr>
        <w:top w:val="none" w:sz="0" w:space="0" w:color="auto"/>
        <w:left w:val="none" w:sz="0" w:space="0" w:color="auto"/>
        <w:bottom w:val="none" w:sz="0" w:space="0" w:color="auto"/>
        <w:right w:val="none" w:sz="0" w:space="0" w:color="auto"/>
      </w:divBdr>
      <w:divsChild>
        <w:div w:id="1044063190">
          <w:marLeft w:val="360"/>
          <w:marRight w:val="0"/>
          <w:marTop w:val="0"/>
          <w:marBottom w:val="0"/>
          <w:divBdr>
            <w:top w:val="none" w:sz="0" w:space="0" w:color="auto"/>
            <w:left w:val="none" w:sz="0" w:space="0" w:color="auto"/>
            <w:bottom w:val="none" w:sz="0" w:space="0" w:color="auto"/>
            <w:right w:val="none" w:sz="0" w:space="0" w:color="auto"/>
          </w:divBdr>
        </w:div>
        <w:div w:id="110707950">
          <w:marLeft w:val="360"/>
          <w:marRight w:val="0"/>
          <w:marTop w:val="0"/>
          <w:marBottom w:val="0"/>
          <w:divBdr>
            <w:top w:val="none" w:sz="0" w:space="0" w:color="auto"/>
            <w:left w:val="none" w:sz="0" w:space="0" w:color="auto"/>
            <w:bottom w:val="none" w:sz="0" w:space="0" w:color="auto"/>
            <w:right w:val="none" w:sz="0" w:space="0" w:color="auto"/>
          </w:divBdr>
        </w:div>
        <w:div w:id="581453280">
          <w:marLeft w:val="360"/>
          <w:marRight w:val="0"/>
          <w:marTop w:val="0"/>
          <w:marBottom w:val="0"/>
          <w:divBdr>
            <w:top w:val="none" w:sz="0" w:space="0" w:color="auto"/>
            <w:left w:val="none" w:sz="0" w:space="0" w:color="auto"/>
            <w:bottom w:val="none" w:sz="0" w:space="0" w:color="auto"/>
            <w:right w:val="none" w:sz="0" w:space="0" w:color="auto"/>
          </w:divBdr>
        </w:div>
        <w:div w:id="2083674240">
          <w:marLeft w:val="1080"/>
          <w:marRight w:val="0"/>
          <w:marTop w:val="0"/>
          <w:marBottom w:val="0"/>
          <w:divBdr>
            <w:top w:val="none" w:sz="0" w:space="0" w:color="auto"/>
            <w:left w:val="none" w:sz="0" w:space="0" w:color="auto"/>
            <w:bottom w:val="none" w:sz="0" w:space="0" w:color="auto"/>
            <w:right w:val="none" w:sz="0" w:space="0" w:color="auto"/>
          </w:divBdr>
        </w:div>
        <w:div w:id="391315519">
          <w:marLeft w:val="1080"/>
          <w:marRight w:val="0"/>
          <w:marTop w:val="0"/>
          <w:marBottom w:val="0"/>
          <w:divBdr>
            <w:top w:val="none" w:sz="0" w:space="0" w:color="auto"/>
            <w:left w:val="none" w:sz="0" w:space="0" w:color="auto"/>
            <w:bottom w:val="none" w:sz="0" w:space="0" w:color="auto"/>
            <w:right w:val="none" w:sz="0" w:space="0" w:color="auto"/>
          </w:divBdr>
        </w:div>
        <w:div w:id="1214460742">
          <w:marLeft w:val="1080"/>
          <w:marRight w:val="0"/>
          <w:marTop w:val="0"/>
          <w:marBottom w:val="0"/>
          <w:divBdr>
            <w:top w:val="none" w:sz="0" w:space="0" w:color="auto"/>
            <w:left w:val="none" w:sz="0" w:space="0" w:color="auto"/>
            <w:bottom w:val="none" w:sz="0" w:space="0" w:color="auto"/>
            <w:right w:val="none" w:sz="0" w:space="0" w:color="auto"/>
          </w:divBdr>
        </w:div>
        <w:div w:id="645280812">
          <w:marLeft w:val="360"/>
          <w:marRight w:val="0"/>
          <w:marTop w:val="0"/>
          <w:marBottom w:val="0"/>
          <w:divBdr>
            <w:top w:val="none" w:sz="0" w:space="0" w:color="auto"/>
            <w:left w:val="none" w:sz="0" w:space="0" w:color="auto"/>
            <w:bottom w:val="none" w:sz="0" w:space="0" w:color="auto"/>
            <w:right w:val="none" w:sz="0" w:space="0" w:color="auto"/>
          </w:divBdr>
        </w:div>
      </w:divsChild>
    </w:div>
    <w:div w:id="130288760">
      <w:bodyDiv w:val="1"/>
      <w:marLeft w:val="0"/>
      <w:marRight w:val="0"/>
      <w:marTop w:val="0"/>
      <w:marBottom w:val="0"/>
      <w:divBdr>
        <w:top w:val="none" w:sz="0" w:space="0" w:color="auto"/>
        <w:left w:val="none" w:sz="0" w:space="0" w:color="auto"/>
        <w:bottom w:val="none" w:sz="0" w:space="0" w:color="auto"/>
        <w:right w:val="none" w:sz="0" w:space="0" w:color="auto"/>
      </w:divBdr>
      <w:divsChild>
        <w:div w:id="217671717">
          <w:marLeft w:val="360"/>
          <w:marRight w:val="0"/>
          <w:marTop w:val="0"/>
          <w:marBottom w:val="0"/>
          <w:divBdr>
            <w:top w:val="none" w:sz="0" w:space="0" w:color="auto"/>
            <w:left w:val="none" w:sz="0" w:space="0" w:color="auto"/>
            <w:bottom w:val="none" w:sz="0" w:space="0" w:color="auto"/>
            <w:right w:val="none" w:sz="0" w:space="0" w:color="auto"/>
          </w:divBdr>
        </w:div>
        <w:div w:id="260456339">
          <w:marLeft w:val="360"/>
          <w:marRight w:val="0"/>
          <w:marTop w:val="0"/>
          <w:marBottom w:val="0"/>
          <w:divBdr>
            <w:top w:val="none" w:sz="0" w:space="0" w:color="auto"/>
            <w:left w:val="none" w:sz="0" w:space="0" w:color="auto"/>
            <w:bottom w:val="none" w:sz="0" w:space="0" w:color="auto"/>
            <w:right w:val="none" w:sz="0" w:space="0" w:color="auto"/>
          </w:divBdr>
        </w:div>
        <w:div w:id="497961138">
          <w:marLeft w:val="360"/>
          <w:marRight w:val="0"/>
          <w:marTop w:val="0"/>
          <w:marBottom w:val="0"/>
          <w:divBdr>
            <w:top w:val="none" w:sz="0" w:space="0" w:color="auto"/>
            <w:left w:val="none" w:sz="0" w:space="0" w:color="auto"/>
            <w:bottom w:val="none" w:sz="0" w:space="0" w:color="auto"/>
            <w:right w:val="none" w:sz="0" w:space="0" w:color="auto"/>
          </w:divBdr>
        </w:div>
        <w:div w:id="3823319">
          <w:marLeft w:val="1080"/>
          <w:marRight w:val="0"/>
          <w:marTop w:val="0"/>
          <w:marBottom w:val="0"/>
          <w:divBdr>
            <w:top w:val="none" w:sz="0" w:space="0" w:color="auto"/>
            <w:left w:val="none" w:sz="0" w:space="0" w:color="auto"/>
            <w:bottom w:val="none" w:sz="0" w:space="0" w:color="auto"/>
            <w:right w:val="none" w:sz="0" w:space="0" w:color="auto"/>
          </w:divBdr>
        </w:div>
        <w:div w:id="1900096014">
          <w:marLeft w:val="1080"/>
          <w:marRight w:val="0"/>
          <w:marTop w:val="0"/>
          <w:marBottom w:val="0"/>
          <w:divBdr>
            <w:top w:val="none" w:sz="0" w:space="0" w:color="auto"/>
            <w:left w:val="none" w:sz="0" w:space="0" w:color="auto"/>
            <w:bottom w:val="none" w:sz="0" w:space="0" w:color="auto"/>
            <w:right w:val="none" w:sz="0" w:space="0" w:color="auto"/>
          </w:divBdr>
        </w:div>
        <w:div w:id="1963878434">
          <w:marLeft w:val="1080"/>
          <w:marRight w:val="0"/>
          <w:marTop w:val="0"/>
          <w:marBottom w:val="0"/>
          <w:divBdr>
            <w:top w:val="none" w:sz="0" w:space="0" w:color="auto"/>
            <w:left w:val="none" w:sz="0" w:space="0" w:color="auto"/>
            <w:bottom w:val="none" w:sz="0" w:space="0" w:color="auto"/>
            <w:right w:val="none" w:sz="0" w:space="0" w:color="auto"/>
          </w:divBdr>
        </w:div>
      </w:divsChild>
    </w:div>
    <w:div w:id="340359689">
      <w:bodyDiv w:val="1"/>
      <w:marLeft w:val="0"/>
      <w:marRight w:val="0"/>
      <w:marTop w:val="0"/>
      <w:marBottom w:val="0"/>
      <w:divBdr>
        <w:top w:val="none" w:sz="0" w:space="0" w:color="auto"/>
        <w:left w:val="none" w:sz="0" w:space="0" w:color="auto"/>
        <w:bottom w:val="none" w:sz="0" w:space="0" w:color="auto"/>
        <w:right w:val="none" w:sz="0" w:space="0" w:color="auto"/>
      </w:divBdr>
      <w:divsChild>
        <w:div w:id="1700399900">
          <w:marLeft w:val="360"/>
          <w:marRight w:val="0"/>
          <w:marTop w:val="0"/>
          <w:marBottom w:val="0"/>
          <w:divBdr>
            <w:top w:val="none" w:sz="0" w:space="0" w:color="auto"/>
            <w:left w:val="none" w:sz="0" w:space="0" w:color="auto"/>
            <w:bottom w:val="none" w:sz="0" w:space="0" w:color="auto"/>
            <w:right w:val="none" w:sz="0" w:space="0" w:color="auto"/>
          </w:divBdr>
        </w:div>
        <w:div w:id="713189346">
          <w:marLeft w:val="360"/>
          <w:marRight w:val="0"/>
          <w:marTop w:val="0"/>
          <w:marBottom w:val="0"/>
          <w:divBdr>
            <w:top w:val="none" w:sz="0" w:space="0" w:color="auto"/>
            <w:left w:val="none" w:sz="0" w:space="0" w:color="auto"/>
            <w:bottom w:val="none" w:sz="0" w:space="0" w:color="auto"/>
            <w:right w:val="none" w:sz="0" w:space="0" w:color="auto"/>
          </w:divBdr>
        </w:div>
        <w:div w:id="232081935">
          <w:marLeft w:val="1080"/>
          <w:marRight w:val="0"/>
          <w:marTop w:val="0"/>
          <w:marBottom w:val="0"/>
          <w:divBdr>
            <w:top w:val="none" w:sz="0" w:space="0" w:color="auto"/>
            <w:left w:val="none" w:sz="0" w:space="0" w:color="auto"/>
            <w:bottom w:val="none" w:sz="0" w:space="0" w:color="auto"/>
            <w:right w:val="none" w:sz="0" w:space="0" w:color="auto"/>
          </w:divBdr>
        </w:div>
        <w:div w:id="1640528842">
          <w:marLeft w:val="1080"/>
          <w:marRight w:val="0"/>
          <w:marTop w:val="0"/>
          <w:marBottom w:val="0"/>
          <w:divBdr>
            <w:top w:val="none" w:sz="0" w:space="0" w:color="auto"/>
            <w:left w:val="none" w:sz="0" w:space="0" w:color="auto"/>
            <w:bottom w:val="none" w:sz="0" w:space="0" w:color="auto"/>
            <w:right w:val="none" w:sz="0" w:space="0" w:color="auto"/>
          </w:divBdr>
        </w:div>
      </w:divsChild>
    </w:div>
    <w:div w:id="603264420">
      <w:bodyDiv w:val="1"/>
      <w:marLeft w:val="0"/>
      <w:marRight w:val="0"/>
      <w:marTop w:val="0"/>
      <w:marBottom w:val="0"/>
      <w:divBdr>
        <w:top w:val="none" w:sz="0" w:space="0" w:color="auto"/>
        <w:left w:val="none" w:sz="0" w:space="0" w:color="auto"/>
        <w:bottom w:val="none" w:sz="0" w:space="0" w:color="auto"/>
        <w:right w:val="none" w:sz="0" w:space="0" w:color="auto"/>
      </w:divBdr>
      <w:divsChild>
        <w:div w:id="816844494">
          <w:marLeft w:val="360"/>
          <w:marRight w:val="0"/>
          <w:marTop w:val="0"/>
          <w:marBottom w:val="0"/>
          <w:divBdr>
            <w:top w:val="none" w:sz="0" w:space="0" w:color="auto"/>
            <w:left w:val="none" w:sz="0" w:space="0" w:color="auto"/>
            <w:bottom w:val="none" w:sz="0" w:space="0" w:color="auto"/>
            <w:right w:val="none" w:sz="0" w:space="0" w:color="auto"/>
          </w:divBdr>
        </w:div>
        <w:div w:id="1814057056">
          <w:marLeft w:val="360"/>
          <w:marRight w:val="0"/>
          <w:marTop w:val="0"/>
          <w:marBottom w:val="0"/>
          <w:divBdr>
            <w:top w:val="none" w:sz="0" w:space="0" w:color="auto"/>
            <w:left w:val="none" w:sz="0" w:space="0" w:color="auto"/>
            <w:bottom w:val="none" w:sz="0" w:space="0" w:color="auto"/>
            <w:right w:val="none" w:sz="0" w:space="0" w:color="auto"/>
          </w:divBdr>
        </w:div>
      </w:divsChild>
    </w:div>
    <w:div w:id="1455250577">
      <w:bodyDiv w:val="1"/>
      <w:marLeft w:val="0"/>
      <w:marRight w:val="0"/>
      <w:marTop w:val="0"/>
      <w:marBottom w:val="0"/>
      <w:divBdr>
        <w:top w:val="none" w:sz="0" w:space="0" w:color="auto"/>
        <w:left w:val="none" w:sz="0" w:space="0" w:color="auto"/>
        <w:bottom w:val="none" w:sz="0" w:space="0" w:color="auto"/>
        <w:right w:val="none" w:sz="0" w:space="0" w:color="auto"/>
      </w:divBdr>
      <w:divsChild>
        <w:div w:id="915164914">
          <w:marLeft w:val="360"/>
          <w:marRight w:val="0"/>
          <w:marTop w:val="0"/>
          <w:marBottom w:val="0"/>
          <w:divBdr>
            <w:top w:val="none" w:sz="0" w:space="0" w:color="auto"/>
            <w:left w:val="none" w:sz="0" w:space="0" w:color="auto"/>
            <w:bottom w:val="none" w:sz="0" w:space="0" w:color="auto"/>
            <w:right w:val="none" w:sz="0" w:space="0" w:color="auto"/>
          </w:divBdr>
        </w:div>
        <w:div w:id="1066342405">
          <w:marLeft w:val="360"/>
          <w:marRight w:val="0"/>
          <w:marTop w:val="0"/>
          <w:marBottom w:val="0"/>
          <w:divBdr>
            <w:top w:val="none" w:sz="0" w:space="0" w:color="auto"/>
            <w:left w:val="none" w:sz="0" w:space="0" w:color="auto"/>
            <w:bottom w:val="none" w:sz="0" w:space="0" w:color="auto"/>
            <w:right w:val="none" w:sz="0" w:space="0" w:color="auto"/>
          </w:divBdr>
        </w:div>
        <w:div w:id="1978030976">
          <w:marLeft w:val="360"/>
          <w:marRight w:val="0"/>
          <w:marTop w:val="0"/>
          <w:marBottom w:val="0"/>
          <w:divBdr>
            <w:top w:val="none" w:sz="0" w:space="0" w:color="auto"/>
            <w:left w:val="none" w:sz="0" w:space="0" w:color="auto"/>
            <w:bottom w:val="none" w:sz="0" w:space="0" w:color="auto"/>
            <w:right w:val="none" w:sz="0" w:space="0" w:color="auto"/>
          </w:divBdr>
        </w:div>
        <w:div w:id="1116296206">
          <w:marLeft w:val="1080"/>
          <w:marRight w:val="0"/>
          <w:marTop w:val="0"/>
          <w:marBottom w:val="0"/>
          <w:divBdr>
            <w:top w:val="none" w:sz="0" w:space="0" w:color="auto"/>
            <w:left w:val="none" w:sz="0" w:space="0" w:color="auto"/>
            <w:bottom w:val="none" w:sz="0" w:space="0" w:color="auto"/>
            <w:right w:val="none" w:sz="0" w:space="0" w:color="auto"/>
          </w:divBdr>
        </w:div>
        <w:div w:id="80956303">
          <w:marLeft w:val="1080"/>
          <w:marRight w:val="0"/>
          <w:marTop w:val="0"/>
          <w:marBottom w:val="0"/>
          <w:divBdr>
            <w:top w:val="none" w:sz="0" w:space="0" w:color="auto"/>
            <w:left w:val="none" w:sz="0" w:space="0" w:color="auto"/>
            <w:bottom w:val="none" w:sz="0" w:space="0" w:color="auto"/>
            <w:right w:val="none" w:sz="0" w:space="0" w:color="auto"/>
          </w:divBdr>
        </w:div>
        <w:div w:id="17314495">
          <w:marLeft w:val="1080"/>
          <w:marRight w:val="0"/>
          <w:marTop w:val="0"/>
          <w:marBottom w:val="0"/>
          <w:divBdr>
            <w:top w:val="none" w:sz="0" w:space="0" w:color="auto"/>
            <w:left w:val="none" w:sz="0" w:space="0" w:color="auto"/>
            <w:bottom w:val="none" w:sz="0" w:space="0" w:color="auto"/>
            <w:right w:val="none" w:sz="0" w:space="0" w:color="auto"/>
          </w:divBdr>
        </w:div>
        <w:div w:id="103816651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4" ma:contentTypeDescription="Create a new document." ma:contentTypeScope="" ma:versionID="9debcf002c7784e4bb0a3c63803bfc6f">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3e0583e3e1b09585c8cbbab8ee620ba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4E484-5C54-49E4-903E-27314A007FB6}">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2.xml><?xml version="1.0" encoding="utf-8"?>
<ds:datastoreItem xmlns:ds="http://schemas.openxmlformats.org/officeDocument/2006/customXml" ds:itemID="{DDECC40A-C6A5-44CF-BE81-2B3AF9480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4F4C9-7910-4629-97D3-E99B43CEB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Grand Canyon</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Sandoval</dc:creator>
  <cp:lastModifiedBy>User</cp:lastModifiedBy>
  <cp:revision>2</cp:revision>
  <dcterms:created xsi:type="dcterms:W3CDTF">2025-05-17T15:32:00Z</dcterms:created>
  <dcterms:modified xsi:type="dcterms:W3CDTF">2025-05-17T15:32:00Z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ies>
</file>