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2C7F6" w14:textId="2FA3E025" w:rsidR="00914C3F" w:rsidRPr="00914C3F" w:rsidRDefault="00914C3F" w:rsidP="00914C3F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0" w:name="_GoBack"/>
      <w:bookmarkEnd w:id="0"/>
      <w:r w:rsidRPr="00914C3F">
        <w:rPr>
          <w:rFonts w:ascii="Times New Roman" w:eastAsia="Times New Roman" w:hAnsi="Times New Roman" w:cs="Times New Roman"/>
          <w:kern w:val="0"/>
          <w14:ligatures w14:val="none"/>
        </w:rPr>
        <w:t xml:space="preserve">Students will search for and select an agency that provides healthcare-related services to individuals with developmental disabilities and their families. They will conduct an assessment of </w:t>
      </w:r>
      <w:r w:rsidR="005B7BA5" w:rsidRPr="00914C3F">
        <w:rPr>
          <w:rFonts w:ascii="Times New Roman" w:eastAsia="Times New Roman" w:hAnsi="Times New Roman" w:cs="Times New Roman"/>
          <w:kern w:val="0"/>
          <w14:ligatures w14:val="none"/>
        </w:rPr>
        <w:t>need,</w:t>
      </w:r>
      <w:r w:rsidRPr="00914C3F">
        <w:rPr>
          <w:rFonts w:ascii="Times New Roman" w:eastAsia="Times New Roman" w:hAnsi="Times New Roman" w:cs="Times New Roman"/>
          <w:kern w:val="0"/>
          <w14:ligatures w14:val="none"/>
        </w:rPr>
        <w:t xml:space="preserve"> and an assessment of capacity as outlined in the appendix of the Marks, Sisirak, and Heller (2010) text. The students will write a 5 page paper addressing all of the aspects of the findings of their assessment of need and capacity as reported by the agency. This paper should be double-spaced, with 12 size, Times New Roman font and APA style referencing is required.</w:t>
      </w:r>
    </w:p>
    <w:p w14:paraId="2E5DCE35" w14:textId="77777777" w:rsidR="00914C3F" w:rsidRPr="00914C3F" w:rsidRDefault="00914C3F" w:rsidP="00914C3F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14C3F">
        <w:rPr>
          <w:rFonts w:ascii="Times New Roman" w:eastAsia="Times New Roman" w:hAnsi="Times New Roman" w:cs="Times New Roman"/>
          <w:kern w:val="0"/>
          <w14:ligatures w14:val="none"/>
        </w:rPr>
        <w:t>Students should be able to identify the following:</w:t>
      </w:r>
    </w:p>
    <w:p w14:paraId="5FBC96AD" w14:textId="77777777" w:rsidR="00914C3F" w:rsidRPr="00914C3F" w:rsidRDefault="00914C3F" w:rsidP="00914C3F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14C3F">
        <w:rPr>
          <w:rFonts w:ascii="Times New Roman" w:eastAsia="Times New Roman" w:hAnsi="Times New Roman" w:cs="Times New Roman"/>
          <w:kern w:val="0"/>
          <w14:ligatures w14:val="none"/>
        </w:rPr>
        <w:t>Assessment of Need:</w:t>
      </w:r>
    </w:p>
    <w:p w14:paraId="60ED64DE" w14:textId="77777777" w:rsidR="00914C3F" w:rsidRPr="00914C3F" w:rsidRDefault="00914C3F" w:rsidP="00914C3F">
      <w:pPr>
        <w:numPr>
          <w:ilvl w:val="0"/>
          <w:numId w:val="2"/>
        </w:numPr>
        <w:spacing w:before="100" w:beforeAutospacing="1" w:after="100" w:afterAutospacing="1"/>
        <w:ind w:left="225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14C3F">
        <w:rPr>
          <w:rFonts w:ascii="Times New Roman" w:eastAsia="Times New Roman" w:hAnsi="Times New Roman" w:cs="Times New Roman"/>
          <w:kern w:val="0"/>
          <w14:ligatures w14:val="none"/>
        </w:rPr>
        <w:t>Background information regarding the agency selected</w:t>
      </w:r>
    </w:p>
    <w:p w14:paraId="0E437E1B" w14:textId="77777777" w:rsidR="00914C3F" w:rsidRPr="00914C3F" w:rsidRDefault="00914C3F" w:rsidP="00914C3F">
      <w:pPr>
        <w:numPr>
          <w:ilvl w:val="0"/>
          <w:numId w:val="2"/>
        </w:numPr>
        <w:spacing w:before="100" w:beforeAutospacing="1" w:after="100" w:afterAutospacing="1"/>
        <w:ind w:left="225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14C3F">
        <w:rPr>
          <w:rFonts w:ascii="Times New Roman" w:eastAsia="Times New Roman" w:hAnsi="Times New Roman" w:cs="Times New Roman"/>
          <w:kern w:val="0"/>
          <w14:ligatures w14:val="none"/>
        </w:rPr>
        <w:t>Description of the population served (demographics)</w:t>
      </w:r>
    </w:p>
    <w:p w14:paraId="4E498309" w14:textId="77777777" w:rsidR="00914C3F" w:rsidRPr="00914C3F" w:rsidRDefault="00914C3F" w:rsidP="00914C3F">
      <w:pPr>
        <w:numPr>
          <w:ilvl w:val="0"/>
          <w:numId w:val="2"/>
        </w:numPr>
        <w:spacing w:before="100" w:beforeAutospacing="1" w:after="100" w:afterAutospacing="1"/>
        <w:ind w:left="225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14C3F">
        <w:rPr>
          <w:rFonts w:ascii="Times New Roman" w:eastAsia="Times New Roman" w:hAnsi="Times New Roman" w:cs="Times New Roman"/>
          <w:kern w:val="0"/>
          <w14:ligatures w14:val="none"/>
        </w:rPr>
        <w:t>Description of the health-care related services provided by the agency</w:t>
      </w:r>
    </w:p>
    <w:p w14:paraId="7534D711" w14:textId="77777777" w:rsidR="00914C3F" w:rsidRPr="00914C3F" w:rsidRDefault="00914C3F" w:rsidP="00914C3F">
      <w:pPr>
        <w:numPr>
          <w:ilvl w:val="0"/>
          <w:numId w:val="2"/>
        </w:numPr>
        <w:spacing w:before="100" w:beforeAutospacing="1" w:after="100" w:afterAutospacing="1"/>
        <w:ind w:left="225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14C3F">
        <w:rPr>
          <w:rFonts w:ascii="Times New Roman" w:eastAsia="Times New Roman" w:hAnsi="Times New Roman" w:cs="Times New Roman"/>
          <w:kern w:val="0"/>
          <w14:ligatures w14:val="none"/>
        </w:rPr>
        <w:t>Describe current if any health promotion programs in place</w:t>
      </w:r>
    </w:p>
    <w:p w14:paraId="072BAF79" w14:textId="77777777" w:rsidR="00914C3F" w:rsidRPr="00914C3F" w:rsidRDefault="00914C3F" w:rsidP="00914C3F">
      <w:pPr>
        <w:numPr>
          <w:ilvl w:val="0"/>
          <w:numId w:val="2"/>
        </w:numPr>
        <w:spacing w:before="100" w:beforeAutospacing="1" w:after="100" w:afterAutospacing="1"/>
        <w:ind w:left="225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14C3F">
        <w:rPr>
          <w:rFonts w:ascii="Times New Roman" w:eastAsia="Times New Roman" w:hAnsi="Times New Roman" w:cs="Times New Roman"/>
          <w:kern w:val="0"/>
          <w14:ligatures w14:val="none"/>
        </w:rPr>
        <w:t>Discussion of environmental support for health promotion within the agency</w:t>
      </w:r>
    </w:p>
    <w:p w14:paraId="31F77805" w14:textId="77777777" w:rsidR="00914C3F" w:rsidRPr="00914C3F" w:rsidRDefault="00914C3F" w:rsidP="00914C3F">
      <w:pPr>
        <w:numPr>
          <w:ilvl w:val="0"/>
          <w:numId w:val="3"/>
        </w:num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14C3F">
        <w:rPr>
          <w:rFonts w:ascii="Times New Roman" w:eastAsia="Times New Roman" w:hAnsi="Times New Roman" w:cs="Times New Roman"/>
          <w:kern w:val="0"/>
          <w14:ligatures w14:val="none"/>
        </w:rPr>
        <w:t>Assessment of Capacity</w:t>
      </w:r>
    </w:p>
    <w:p w14:paraId="7DC42118" w14:textId="77777777" w:rsidR="00914C3F" w:rsidRPr="00914C3F" w:rsidRDefault="00914C3F" w:rsidP="00914C3F">
      <w:pPr>
        <w:numPr>
          <w:ilvl w:val="0"/>
          <w:numId w:val="4"/>
        </w:num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14C3F">
        <w:rPr>
          <w:rFonts w:ascii="Times New Roman" w:eastAsia="Times New Roman" w:hAnsi="Times New Roman" w:cs="Times New Roman"/>
          <w:kern w:val="0"/>
          <w14:ligatures w14:val="none"/>
        </w:rPr>
        <w:t>Discussion of organizational resources supporting health promotion</w:t>
      </w:r>
    </w:p>
    <w:p w14:paraId="68368848" w14:textId="77777777" w:rsidR="00914C3F" w:rsidRPr="00914C3F" w:rsidRDefault="00914C3F" w:rsidP="00914C3F">
      <w:pPr>
        <w:numPr>
          <w:ilvl w:val="0"/>
          <w:numId w:val="4"/>
        </w:num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14C3F">
        <w:rPr>
          <w:rFonts w:ascii="Times New Roman" w:eastAsia="Times New Roman" w:hAnsi="Times New Roman" w:cs="Times New Roman"/>
          <w:kern w:val="0"/>
          <w14:ligatures w14:val="none"/>
        </w:rPr>
        <w:t>Identify local community resources supporting health promotion</w:t>
      </w:r>
    </w:p>
    <w:p w14:paraId="0F172806" w14:textId="77777777" w:rsidR="00914C3F" w:rsidRPr="00914C3F" w:rsidRDefault="00914C3F" w:rsidP="00914C3F">
      <w:pPr>
        <w:numPr>
          <w:ilvl w:val="0"/>
          <w:numId w:val="4"/>
        </w:num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14C3F">
        <w:rPr>
          <w:rFonts w:ascii="Times New Roman" w:eastAsia="Times New Roman" w:hAnsi="Times New Roman" w:cs="Times New Roman"/>
          <w:kern w:val="0"/>
          <w14:ligatures w14:val="none"/>
        </w:rPr>
        <w:t>Explain the organizational culture (commitment, policies and incentives, structure, perceived workload)</w:t>
      </w:r>
    </w:p>
    <w:p w14:paraId="066716F2" w14:textId="77777777" w:rsidR="00914C3F" w:rsidRPr="00914C3F" w:rsidRDefault="00914C3F" w:rsidP="00914C3F">
      <w:pPr>
        <w:numPr>
          <w:ilvl w:val="0"/>
          <w:numId w:val="4"/>
        </w:num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14C3F">
        <w:rPr>
          <w:rFonts w:ascii="Times New Roman" w:eastAsia="Times New Roman" w:hAnsi="Times New Roman" w:cs="Times New Roman"/>
          <w:kern w:val="0"/>
          <w14:ligatures w14:val="none"/>
        </w:rPr>
        <w:t>Description of employee knowledge related to health promotion</w:t>
      </w:r>
    </w:p>
    <w:p w14:paraId="3BE7EE32" w14:textId="77777777" w:rsidR="00914C3F" w:rsidRPr="00914C3F" w:rsidRDefault="00914C3F" w:rsidP="00914C3F">
      <w:pPr>
        <w:numPr>
          <w:ilvl w:val="0"/>
          <w:numId w:val="4"/>
        </w:num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14C3F">
        <w:rPr>
          <w:rFonts w:ascii="Times New Roman" w:eastAsia="Times New Roman" w:hAnsi="Times New Roman" w:cs="Times New Roman"/>
          <w:kern w:val="0"/>
          <w14:ligatures w14:val="none"/>
        </w:rPr>
        <w:t>Analysis of employee skills and attitudes related to health promotion activities</w:t>
      </w:r>
    </w:p>
    <w:p w14:paraId="4BA9DB6A" w14:textId="77777777" w:rsidR="00914C3F" w:rsidRPr="00914C3F" w:rsidRDefault="00914C3F" w:rsidP="00914C3F">
      <w:pPr>
        <w:numPr>
          <w:ilvl w:val="0"/>
          <w:numId w:val="5"/>
        </w:numPr>
        <w:spacing w:before="100" w:beforeAutospacing="1" w:after="100" w:afterAutospacing="1"/>
        <w:ind w:left="135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14C3F">
        <w:rPr>
          <w:rFonts w:ascii="Times New Roman" w:eastAsia="Times New Roman" w:hAnsi="Times New Roman" w:cs="Times New Roman"/>
          <w:kern w:val="0"/>
          <w14:ligatures w14:val="none"/>
        </w:rPr>
        <w:t>  Analysis</w:t>
      </w:r>
    </w:p>
    <w:p w14:paraId="4E5356E3" w14:textId="77777777" w:rsidR="00914C3F" w:rsidRPr="00914C3F" w:rsidRDefault="00914C3F" w:rsidP="00914C3F">
      <w:pPr>
        <w:numPr>
          <w:ilvl w:val="0"/>
          <w:numId w:val="6"/>
        </w:numPr>
        <w:spacing w:before="100" w:beforeAutospacing="1" w:after="100" w:afterAutospacing="1"/>
        <w:ind w:left="2265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14C3F">
        <w:rPr>
          <w:rFonts w:ascii="Times New Roman" w:eastAsia="Times New Roman" w:hAnsi="Times New Roman" w:cs="Times New Roman"/>
          <w:kern w:val="0"/>
          <w14:ligatures w14:val="none"/>
        </w:rPr>
        <w:t>Provide an analysis of the strengths this particular agency possesses that will facilitate the development of the identified health promotion practices</w:t>
      </w:r>
    </w:p>
    <w:p w14:paraId="6E391316" w14:textId="77777777" w:rsidR="00914C3F" w:rsidRPr="00914C3F" w:rsidRDefault="00914C3F" w:rsidP="00914C3F">
      <w:pPr>
        <w:numPr>
          <w:ilvl w:val="0"/>
          <w:numId w:val="6"/>
        </w:numPr>
        <w:spacing w:before="100" w:beforeAutospacing="1" w:after="100" w:afterAutospacing="1"/>
        <w:ind w:left="2265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14C3F">
        <w:rPr>
          <w:rFonts w:ascii="Times New Roman" w:eastAsia="Times New Roman" w:hAnsi="Times New Roman" w:cs="Times New Roman"/>
          <w:kern w:val="0"/>
          <w14:ligatures w14:val="none"/>
        </w:rPr>
        <w:t>Discuss the challenges or limitations that this agency may encounter based on the findings of the assessment of need and capacity that was completed.</w:t>
      </w:r>
    </w:p>
    <w:p w14:paraId="25A697F4" w14:textId="77777777" w:rsidR="00E34AE5" w:rsidRPr="005B7BA5" w:rsidRDefault="00E34AE5" w:rsidP="00914C3F">
      <w:pPr>
        <w:rPr>
          <w:rFonts w:ascii="Times New Roman" w:hAnsi="Times New Roman" w:cs="Times New Roman"/>
        </w:rPr>
      </w:pPr>
    </w:p>
    <w:sectPr w:rsidR="00E34AE5" w:rsidRPr="005B7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3CC2"/>
    <w:multiLevelType w:val="multilevel"/>
    <w:tmpl w:val="24DA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F736D"/>
    <w:multiLevelType w:val="multilevel"/>
    <w:tmpl w:val="E180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05483"/>
    <w:multiLevelType w:val="multilevel"/>
    <w:tmpl w:val="EBB0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62FB1"/>
    <w:multiLevelType w:val="multilevel"/>
    <w:tmpl w:val="CA1C1F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070771"/>
    <w:multiLevelType w:val="multilevel"/>
    <w:tmpl w:val="55E47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3F58CF"/>
    <w:multiLevelType w:val="multilevel"/>
    <w:tmpl w:val="8C20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3F"/>
    <w:rsid w:val="00360E80"/>
    <w:rsid w:val="005B7BA5"/>
    <w:rsid w:val="005C44F6"/>
    <w:rsid w:val="005E3BAE"/>
    <w:rsid w:val="00641242"/>
    <w:rsid w:val="00825465"/>
    <w:rsid w:val="00914C3F"/>
    <w:rsid w:val="009F35CB"/>
    <w:rsid w:val="00A41E63"/>
    <w:rsid w:val="00E3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6E37"/>
  <w15:chartTrackingRefBased/>
  <w15:docId w15:val="{BEB37852-1CC9-2B47-9628-F8A210AB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C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C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C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C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C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C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C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C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C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C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C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C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C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C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C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C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C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C3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"/>
    <w:rsid w:val="00914C3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Carlos (CWE-OFFICE OCP-HIALEAH)</dc:creator>
  <cp:keywords/>
  <dc:description/>
  <cp:lastModifiedBy>User</cp:lastModifiedBy>
  <cp:revision>2</cp:revision>
  <dcterms:created xsi:type="dcterms:W3CDTF">2025-05-20T04:46:00Z</dcterms:created>
  <dcterms:modified xsi:type="dcterms:W3CDTF">2025-05-20T04:46:00Z</dcterms:modified>
</cp:coreProperties>
</file>