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B6A3" w14:textId="77777777" w:rsidR="00A11973" w:rsidRPr="00EC147A" w:rsidRDefault="00A11973" w:rsidP="00EC147A">
      <w:pPr>
        <w:spacing w:line="480" w:lineRule="auto"/>
        <w:jc w:val="center"/>
        <w:rPr>
          <w:rFonts w:ascii="Times New Roman" w:hAnsi="Times New Roman" w:cs="Times New Roman"/>
          <w:b/>
          <w:bCs/>
          <w:sz w:val="24"/>
          <w:szCs w:val="24"/>
        </w:rPr>
      </w:pPr>
    </w:p>
    <w:p w14:paraId="792A59F6" w14:textId="77777777" w:rsidR="00A11973" w:rsidRPr="00EC147A" w:rsidRDefault="00A11973" w:rsidP="00EC147A">
      <w:pPr>
        <w:spacing w:line="480" w:lineRule="auto"/>
        <w:jc w:val="center"/>
        <w:rPr>
          <w:rFonts w:ascii="Times New Roman" w:hAnsi="Times New Roman" w:cs="Times New Roman"/>
          <w:b/>
          <w:bCs/>
          <w:sz w:val="24"/>
          <w:szCs w:val="24"/>
        </w:rPr>
      </w:pPr>
    </w:p>
    <w:p w14:paraId="68CA2EE5" w14:textId="77777777" w:rsidR="00A11973" w:rsidRPr="00EC147A" w:rsidRDefault="00A11973" w:rsidP="00EC147A">
      <w:pPr>
        <w:spacing w:line="480" w:lineRule="auto"/>
        <w:jc w:val="center"/>
        <w:rPr>
          <w:rFonts w:ascii="Times New Roman" w:hAnsi="Times New Roman" w:cs="Times New Roman"/>
          <w:b/>
          <w:bCs/>
          <w:sz w:val="24"/>
          <w:szCs w:val="24"/>
        </w:rPr>
      </w:pPr>
    </w:p>
    <w:p w14:paraId="2F76030D" w14:textId="77777777" w:rsidR="00A11973" w:rsidRPr="00EC147A" w:rsidRDefault="00A11973" w:rsidP="00EC147A">
      <w:pPr>
        <w:spacing w:line="480" w:lineRule="auto"/>
        <w:jc w:val="center"/>
        <w:rPr>
          <w:rFonts w:ascii="Times New Roman" w:hAnsi="Times New Roman" w:cs="Times New Roman"/>
          <w:b/>
          <w:bCs/>
          <w:sz w:val="24"/>
          <w:szCs w:val="24"/>
        </w:rPr>
      </w:pPr>
    </w:p>
    <w:p w14:paraId="5D5FC6DD" w14:textId="77777777" w:rsidR="00A11973" w:rsidRPr="00EC147A" w:rsidRDefault="00A11973" w:rsidP="00EC147A">
      <w:pPr>
        <w:spacing w:line="480" w:lineRule="auto"/>
        <w:jc w:val="center"/>
        <w:rPr>
          <w:rFonts w:ascii="Times New Roman" w:hAnsi="Times New Roman" w:cs="Times New Roman"/>
          <w:b/>
          <w:bCs/>
          <w:sz w:val="24"/>
          <w:szCs w:val="24"/>
        </w:rPr>
      </w:pPr>
    </w:p>
    <w:p w14:paraId="3E5CEE84" w14:textId="77777777" w:rsidR="005F0ABE" w:rsidRPr="00EC147A" w:rsidRDefault="005F0ABE" w:rsidP="00EC147A">
      <w:pPr>
        <w:spacing w:line="480" w:lineRule="auto"/>
        <w:jc w:val="center"/>
        <w:rPr>
          <w:rFonts w:ascii="Times New Roman" w:hAnsi="Times New Roman" w:cs="Times New Roman"/>
          <w:b/>
          <w:bCs/>
          <w:sz w:val="24"/>
          <w:szCs w:val="24"/>
        </w:rPr>
      </w:pPr>
      <w:r w:rsidRPr="00EC147A">
        <w:rPr>
          <w:rFonts w:ascii="Times New Roman" w:hAnsi="Times New Roman" w:cs="Times New Roman"/>
          <w:b/>
          <w:bCs/>
          <w:sz w:val="24"/>
          <w:szCs w:val="24"/>
        </w:rPr>
        <w:t>Improving the Staffing Grid for Ortho/Spine/Neuroscience: Minimizing Charge Nurse in Staffing and Onboarding of New Residents</w:t>
      </w:r>
    </w:p>
    <w:p w14:paraId="0E371CD1" w14:textId="77777777" w:rsidR="00A11973" w:rsidRPr="00EC147A" w:rsidRDefault="00A11973" w:rsidP="00EC147A">
      <w:pPr>
        <w:spacing w:line="480" w:lineRule="auto"/>
        <w:jc w:val="center"/>
        <w:rPr>
          <w:rFonts w:ascii="Times New Roman" w:hAnsi="Times New Roman" w:cs="Times New Roman"/>
          <w:b/>
          <w:bCs/>
          <w:sz w:val="24"/>
          <w:szCs w:val="24"/>
        </w:rPr>
      </w:pPr>
    </w:p>
    <w:p w14:paraId="73592FC0" w14:textId="3B0373A2" w:rsidR="00A11973" w:rsidRPr="00EC147A" w:rsidRDefault="001F4499" w:rsidP="00EC147A">
      <w:pPr>
        <w:spacing w:line="480" w:lineRule="auto"/>
        <w:jc w:val="center"/>
        <w:rPr>
          <w:rFonts w:ascii="Times New Roman" w:hAnsi="Times New Roman" w:cs="Times New Roman"/>
          <w:sz w:val="24"/>
          <w:szCs w:val="24"/>
        </w:rPr>
      </w:pPr>
      <w:r>
        <w:rPr>
          <w:rFonts w:ascii="Times New Roman" w:hAnsi="Times New Roman" w:cs="Times New Roman"/>
          <w:sz w:val="24"/>
          <w:szCs w:val="24"/>
        </w:rPr>
        <w:t>Jerod Bell</w:t>
      </w:r>
    </w:p>
    <w:p w14:paraId="3F89D0EF" w14:textId="02C185AC" w:rsidR="00A11973" w:rsidRPr="00EC147A" w:rsidRDefault="0082212B" w:rsidP="00EC147A">
      <w:pPr>
        <w:spacing w:line="480" w:lineRule="auto"/>
        <w:jc w:val="center"/>
        <w:rPr>
          <w:rFonts w:ascii="Times New Roman" w:hAnsi="Times New Roman" w:cs="Times New Roman"/>
          <w:sz w:val="24"/>
          <w:szCs w:val="24"/>
        </w:rPr>
      </w:pPr>
      <w:r>
        <w:rPr>
          <w:rFonts w:ascii="Times New Roman" w:hAnsi="Times New Roman" w:cs="Times New Roman"/>
          <w:sz w:val="24"/>
          <w:szCs w:val="24"/>
        </w:rPr>
        <w:t>Capstone Synthesis Practicum, NURS 6600</w:t>
      </w:r>
    </w:p>
    <w:p w14:paraId="25214827" w14:textId="15A924DC" w:rsidR="00A11973" w:rsidRPr="00EC147A" w:rsidRDefault="00924327" w:rsidP="00EC147A">
      <w:pPr>
        <w:spacing w:line="480" w:lineRule="auto"/>
        <w:jc w:val="center"/>
        <w:rPr>
          <w:rFonts w:ascii="Times New Roman" w:hAnsi="Times New Roman" w:cs="Times New Roman"/>
          <w:sz w:val="24"/>
          <w:szCs w:val="24"/>
        </w:rPr>
      </w:pPr>
      <w:r>
        <w:rPr>
          <w:rFonts w:ascii="Times New Roman" w:hAnsi="Times New Roman" w:cs="Times New Roman"/>
          <w:sz w:val="24"/>
          <w:szCs w:val="24"/>
        </w:rPr>
        <w:t>Walden University</w:t>
      </w:r>
    </w:p>
    <w:p w14:paraId="08D9C628" w14:textId="418DB0C5" w:rsidR="00A11973" w:rsidRPr="00EC147A" w:rsidRDefault="009876F2" w:rsidP="00EC147A">
      <w:pPr>
        <w:spacing w:line="480" w:lineRule="auto"/>
        <w:jc w:val="center"/>
        <w:rPr>
          <w:rFonts w:ascii="Times New Roman" w:hAnsi="Times New Roman" w:cs="Times New Roman"/>
          <w:sz w:val="24"/>
          <w:szCs w:val="24"/>
        </w:rPr>
      </w:pPr>
      <w:r>
        <w:rPr>
          <w:rFonts w:ascii="Times New Roman" w:hAnsi="Times New Roman" w:cs="Times New Roman"/>
          <w:sz w:val="24"/>
          <w:szCs w:val="24"/>
        </w:rPr>
        <w:t>Dr. Tara L. Saucier</w:t>
      </w:r>
    </w:p>
    <w:p w14:paraId="259392AC" w14:textId="2B05E7FB" w:rsidR="00A11973" w:rsidRPr="00EC147A" w:rsidRDefault="009876F2" w:rsidP="00EC147A">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1, 2023</w:t>
      </w:r>
    </w:p>
    <w:p w14:paraId="296E956C" w14:textId="77777777" w:rsidR="00A11973" w:rsidRPr="00EC147A" w:rsidRDefault="00A11973" w:rsidP="00EC147A">
      <w:pPr>
        <w:spacing w:line="480" w:lineRule="auto"/>
        <w:jc w:val="center"/>
        <w:rPr>
          <w:rFonts w:ascii="Times New Roman" w:hAnsi="Times New Roman" w:cs="Times New Roman"/>
          <w:sz w:val="24"/>
          <w:szCs w:val="24"/>
        </w:rPr>
      </w:pPr>
    </w:p>
    <w:p w14:paraId="126707E9" w14:textId="77777777" w:rsidR="00A11973" w:rsidRPr="00EC147A" w:rsidRDefault="00A11973" w:rsidP="00EC147A">
      <w:pPr>
        <w:spacing w:line="480" w:lineRule="auto"/>
        <w:rPr>
          <w:rFonts w:ascii="Times New Roman" w:hAnsi="Times New Roman" w:cs="Times New Roman"/>
          <w:b/>
          <w:bCs/>
          <w:sz w:val="24"/>
          <w:szCs w:val="24"/>
        </w:rPr>
      </w:pPr>
      <w:r w:rsidRPr="00EC147A">
        <w:rPr>
          <w:rFonts w:ascii="Times New Roman" w:hAnsi="Times New Roman" w:cs="Times New Roman"/>
          <w:b/>
          <w:bCs/>
          <w:sz w:val="24"/>
          <w:szCs w:val="24"/>
        </w:rPr>
        <w:br w:type="page"/>
      </w:r>
    </w:p>
    <w:p w14:paraId="15A7278D"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lastRenderedPageBreak/>
        <w:t>Introduction</w:t>
      </w:r>
    </w:p>
    <w:p w14:paraId="48A4FEA6"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The healthcare sector constantly changes, posing fresh problems that necessitate creative answers. Addressing staffing shortages, in particular, has become a top priority, particularly in the orthopedic, spine, and brain units. Addressing these changing requirements and the global nursing shortage needs creative thinking (</w:t>
      </w:r>
      <w:proofErr w:type="spellStart"/>
      <w:r w:rsidRPr="00EC147A">
        <w:rPr>
          <w:rFonts w:ascii="Times New Roman" w:hAnsi="Times New Roman" w:cs="Times New Roman"/>
          <w:bCs/>
          <w:sz w:val="24"/>
          <w:szCs w:val="24"/>
        </w:rPr>
        <w:t>Klinedinst</w:t>
      </w:r>
      <w:proofErr w:type="spellEnd"/>
      <w:r w:rsidRPr="00EC147A">
        <w:rPr>
          <w:rFonts w:ascii="Times New Roman" w:hAnsi="Times New Roman" w:cs="Times New Roman"/>
          <w:bCs/>
          <w:sz w:val="24"/>
          <w:szCs w:val="24"/>
        </w:rPr>
        <w:t>, 2022). By lowering the charge nurse's participation in staffing and improving the onboarding process for new residents, this approach intends to minimize these difficulties by optimizing staffing. In line with the facility's patient-centric and ratio-driven staffing approach, the project seeks to improve nurse and patient outcomes by addressing these problems.</w:t>
      </w:r>
    </w:p>
    <w:p w14:paraId="7CCA0982"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Goal Statement</w:t>
      </w:r>
    </w:p>
    <w:p w14:paraId="6DDBACF2"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The initiative’s primary goal is to staff the orthopedic, spine, and neurology unit efficiently. The two goals include directly minimizing the charge nurse's engagement in patient care and improving new resident nurses' onboarding. For the safety of both nurses and patients, achieving a balanced nurse-to-patient ratio is essential, which is also anticipated to improve patient outcomes significantly. The project hopes to solve the nursing shortage and improve patient care by achieving these goals.</w:t>
      </w:r>
    </w:p>
    <w:p w14:paraId="1F86AF56"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Project Objectives</w:t>
      </w:r>
    </w:p>
    <w:p w14:paraId="0D012D9E"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The project aims to create and implement a staffing model to reduce the charge nurse's direct patient care duties by 50%. This decrease is essential to lighten their workload, avoid fatigue, reduce mistakes, and improve patient outcomes. The second goal is to reduce nurse turnover by 10% by streamlining the onboarding process for new resident nurses. According to research, efficient onboarding affects nurse retention rates, making it a smart strategy for long-</w:t>
      </w:r>
      <w:r w:rsidRPr="00EC147A">
        <w:rPr>
          <w:rFonts w:ascii="Times New Roman" w:hAnsi="Times New Roman" w:cs="Times New Roman"/>
          <w:bCs/>
          <w:sz w:val="24"/>
          <w:szCs w:val="24"/>
        </w:rPr>
        <w:lastRenderedPageBreak/>
        <w:t>term staffing issues. These goals are consistent with the project's main objective of effectively staffing the orthopedic, spine, and neurology units.</w:t>
      </w:r>
    </w:p>
    <w:p w14:paraId="013FC2CB"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Evidence-Based Review of the Literature for Project Justification</w:t>
      </w:r>
    </w:p>
    <w:p w14:paraId="0620A8A9"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A thorough evidence-based literature review that included at least five academic articles was done to support the significance of this endeavor. This comprehensive research sought to investigate the effects of adequate staffing on nursing staff and patient outcomes, focusing on the necessity of a well-balanced nurse-to-patient ratio.</w:t>
      </w:r>
    </w:p>
    <w:p w14:paraId="2DF316BE"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Griffiths et al.'s (2020) thorough investigation of nursing workload, staffing strategies, and tools substantially contributed to this review. Their study revealed different staffing approaches and highlighted the significance of making staffing decisions based on solid data. Professional judgment, benchmarking, volume-based techniques, patient prototypes, multi-factorial indicators, and scheduled activities are just a few of the tactics essential for maximizing staffing levels while ensuring high-quality</w:t>
      </w:r>
      <w:r w:rsidR="00DA4156">
        <w:rPr>
          <w:rFonts w:ascii="Times New Roman" w:hAnsi="Times New Roman" w:cs="Times New Roman"/>
          <w:bCs/>
          <w:sz w:val="24"/>
          <w:szCs w:val="24"/>
        </w:rPr>
        <w:t xml:space="preserve"> patient care. Griffiths et al. (2020) </w:t>
      </w:r>
      <w:r w:rsidRPr="00EC147A">
        <w:rPr>
          <w:rFonts w:ascii="Times New Roman" w:hAnsi="Times New Roman" w:cs="Times New Roman"/>
          <w:bCs/>
          <w:sz w:val="24"/>
          <w:szCs w:val="24"/>
        </w:rPr>
        <w:t>underlined that healthcare facilities should avoid conventional or convenience-based staffing practices and instead base their decisions on scientific data. Their research shows that evidence-based staffing approaches result in better nurse-to-patient ratios, more effective resource management, and, ultimately, better patient outcomes.</w:t>
      </w:r>
    </w:p>
    <w:p w14:paraId="61BC309B"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 xml:space="preserve">The MATRIX staffing technique was introduced by Riley et al. (2021), and it stands out as a model that can increase nurse-to-patient ratios while minimizing charge nurse participation in staffing. The importance of striking the right balance between nurse resources and patient needs is highlighted by this approach. The MATRIX staffing model uses data-driven techniques to adapt staffing levels to patient demand, ensuring that nurses are well-spent and utilized. </w:t>
      </w:r>
      <w:r w:rsidRPr="00EC147A">
        <w:rPr>
          <w:rFonts w:ascii="Times New Roman" w:hAnsi="Times New Roman" w:cs="Times New Roman"/>
          <w:bCs/>
          <w:sz w:val="24"/>
          <w:szCs w:val="24"/>
        </w:rPr>
        <w:lastRenderedPageBreak/>
        <w:t>According to the research of Riley et al.,</w:t>
      </w:r>
      <w:r w:rsidR="00DA4156">
        <w:rPr>
          <w:rFonts w:ascii="Times New Roman" w:hAnsi="Times New Roman" w:cs="Times New Roman"/>
          <w:bCs/>
          <w:sz w:val="24"/>
          <w:szCs w:val="24"/>
        </w:rPr>
        <w:t xml:space="preserve"> (2021)</w:t>
      </w:r>
      <w:r w:rsidRPr="00EC147A">
        <w:rPr>
          <w:rFonts w:ascii="Times New Roman" w:hAnsi="Times New Roman" w:cs="Times New Roman"/>
          <w:bCs/>
          <w:sz w:val="24"/>
          <w:szCs w:val="24"/>
        </w:rPr>
        <w:t xml:space="preserve"> data-driven staffing models represent the future of modern healthcare, increasing nurse satisfaction and overall staffing effectiveness.</w:t>
      </w:r>
    </w:p>
    <w:p w14:paraId="0BA187A3"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 xml:space="preserve">Another layer of project justification is added by assessing specialized professional practice standards and guidelines for the healthcare facility (Saville et al., 2019). These criteria are crucial yardsticks for assessing how well the suggested staffing options perform. The highest patient care and safety levels depend on adherence to these rules. The research by the researchers highlights the significance of matching staffing methods with defined standards to guarantee uniform care quality across healthcare institutions. The retention outcomes of new graduate nursing residency programs were examined in an </w:t>
      </w:r>
      <w:proofErr w:type="spellStart"/>
      <w:r w:rsidRPr="00EC147A">
        <w:rPr>
          <w:rFonts w:ascii="Times New Roman" w:hAnsi="Times New Roman" w:cs="Times New Roman"/>
          <w:bCs/>
          <w:sz w:val="24"/>
          <w:szCs w:val="24"/>
        </w:rPr>
        <w:t>Asber</w:t>
      </w:r>
      <w:proofErr w:type="spellEnd"/>
      <w:r w:rsidRPr="00EC147A">
        <w:rPr>
          <w:rFonts w:ascii="Times New Roman" w:hAnsi="Times New Roman" w:cs="Times New Roman"/>
          <w:bCs/>
          <w:sz w:val="24"/>
          <w:szCs w:val="24"/>
        </w:rPr>
        <w:t xml:space="preserve"> (2019) study. This study emphasized the beneficial effects of carefully designed residency programs on nurse retention rates. The project's emphasis on onboarding new residents to increase staffing is consistent with the study's finding that effective residency programs significantly lower turnover rates.</w:t>
      </w:r>
    </w:p>
    <w:p w14:paraId="4EDD2180"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 xml:space="preserve">The need to develop leadership and capacity building for success in healthcare settings was also stressed by </w:t>
      </w:r>
      <w:proofErr w:type="spellStart"/>
      <w:r w:rsidRPr="00EC147A">
        <w:rPr>
          <w:rFonts w:ascii="Times New Roman" w:hAnsi="Times New Roman" w:cs="Times New Roman"/>
          <w:bCs/>
          <w:sz w:val="24"/>
          <w:szCs w:val="24"/>
        </w:rPr>
        <w:t>Hashimy</w:t>
      </w:r>
      <w:proofErr w:type="spellEnd"/>
      <w:r w:rsidRPr="00EC147A">
        <w:rPr>
          <w:rFonts w:ascii="Times New Roman" w:hAnsi="Times New Roman" w:cs="Times New Roman"/>
          <w:bCs/>
          <w:sz w:val="24"/>
          <w:szCs w:val="24"/>
        </w:rPr>
        <w:t xml:space="preserve"> et al. (2023). Their study emphasized the significance of ongoing education and growth in reaching excellence in healthcare. This aligns with the project's overarching objective: improve nursing skills and competency through strategic staffing techniques. The work of the scholars emphasizes how comprehensive workforce optimization is. It is not just about the numbers but about giving healthcare workers the abilities and information they require to flourish in their positions, ultimately resulting in better patient care. The project is supported by a solid foundation by incorporating ideas from these academic works. It becomes clear that adequate staffing is essential for delivering the greatest standard of care, positive patient outcomes, and increased nurse satisfaction. This evidence-based analysis emphasizes the </w:t>
      </w:r>
      <w:r w:rsidRPr="00EC147A">
        <w:rPr>
          <w:rFonts w:ascii="Times New Roman" w:hAnsi="Times New Roman" w:cs="Times New Roman"/>
          <w:bCs/>
          <w:sz w:val="24"/>
          <w:szCs w:val="24"/>
        </w:rPr>
        <w:lastRenderedPageBreak/>
        <w:t>importance of implementing efficient staffing techniques to address staffing issues and improve overall healthcare quality.</w:t>
      </w:r>
    </w:p>
    <w:p w14:paraId="145B0890"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Methodology</w:t>
      </w:r>
    </w:p>
    <w:p w14:paraId="036446B8"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This project's methodology has been carefully developed to address the stated objectives fully. This complex strategy includes the following crucial elements:</w:t>
      </w:r>
    </w:p>
    <w:p w14:paraId="38F9C27B"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i/>
          <w:iCs/>
          <w:sz w:val="24"/>
          <w:szCs w:val="24"/>
        </w:rPr>
        <w:t>Who</w:t>
      </w:r>
      <w:r w:rsidRPr="00EC147A">
        <w:rPr>
          <w:rFonts w:ascii="Times New Roman" w:hAnsi="Times New Roman" w:cs="Times New Roman"/>
          <w:bCs/>
          <w:sz w:val="24"/>
          <w:szCs w:val="24"/>
        </w:rPr>
        <w:t>: For the project to be successful, collaboration between seasoned nurses and unit leaders is crucial. Their combined knowledge will be extremely helpful in developing and successfully implementing the new staffing model.</w:t>
      </w:r>
    </w:p>
    <w:p w14:paraId="60A6C704"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i/>
          <w:iCs/>
          <w:sz w:val="24"/>
          <w:szCs w:val="24"/>
        </w:rPr>
        <w:t>What</w:t>
      </w:r>
      <w:r w:rsidRPr="00EC147A">
        <w:rPr>
          <w:rFonts w:ascii="Times New Roman" w:hAnsi="Times New Roman" w:cs="Times New Roman"/>
          <w:bCs/>
          <w:sz w:val="24"/>
          <w:szCs w:val="24"/>
        </w:rPr>
        <w:t>: There are two main goals for the project. It tries to limit the charge nurse's participation in providing direct patient care in the first place, lowering the likelihood of burnout and mistakes. In order to reduce nurse turnover, it also aims to improve the onboarding process for incoming resident nurses.</w:t>
      </w:r>
    </w:p>
    <w:p w14:paraId="792DD897"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i/>
          <w:iCs/>
          <w:sz w:val="24"/>
          <w:szCs w:val="24"/>
        </w:rPr>
        <w:t>How</w:t>
      </w:r>
      <w:r w:rsidRPr="00EC147A">
        <w:rPr>
          <w:rFonts w:ascii="Times New Roman" w:hAnsi="Times New Roman" w:cs="Times New Roman"/>
          <w:bCs/>
          <w:sz w:val="24"/>
          <w:szCs w:val="24"/>
        </w:rPr>
        <w:t>: The methodology uses a variety of tactics to accomplish goals. Professional judgment informs Data-driven staffing decisions, which coordinates resource allocation with patient and unit needs. Benchmarking compares the unit's staffing procedures to those of other hospitals, enabling the adoption of best practices (Saville et al., 2019). For prompt, high-quality service, dynamic volume-based staffing modifications are made in response to variations in the patient volume. For nurse assignments, patients with comparable needs are grouped into patient prototypes. Staffing is determined by a multi-factor indicator that considers patient and nurse satisfaction indicators. Timed-task analysis guides staff duty optimization, optimizing processes for increased effectiveness (Griffiths et al., 2020). Together, these tactics seek to increase staffing within the orthopedic, spine, and neurology units.</w:t>
      </w:r>
    </w:p>
    <w:p w14:paraId="6EDB0786"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i/>
          <w:iCs/>
          <w:sz w:val="24"/>
          <w:szCs w:val="24"/>
        </w:rPr>
        <w:lastRenderedPageBreak/>
        <w:t>Where</w:t>
      </w:r>
      <w:r w:rsidRPr="00EC147A">
        <w:rPr>
          <w:rFonts w:ascii="Times New Roman" w:hAnsi="Times New Roman" w:cs="Times New Roman"/>
          <w:bCs/>
          <w:sz w:val="24"/>
          <w:szCs w:val="24"/>
        </w:rPr>
        <w:t>: The methodology will be used in the project's main area of interest, the orthopedic, spine, and neurology unit. The treatments and tactics are ensured to be suited to this unit's unique dynamics and needs through a focused approach.</w:t>
      </w:r>
    </w:p>
    <w:p w14:paraId="63BC8475"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i/>
          <w:iCs/>
          <w:sz w:val="24"/>
          <w:szCs w:val="24"/>
        </w:rPr>
        <w:t>When</w:t>
      </w:r>
      <w:r w:rsidRPr="00EC147A">
        <w:rPr>
          <w:rFonts w:ascii="Times New Roman" w:hAnsi="Times New Roman" w:cs="Times New Roman"/>
          <w:bCs/>
          <w:sz w:val="24"/>
          <w:szCs w:val="24"/>
        </w:rPr>
        <w:t>: Facilitating a seamless transition and adaptation to the new staffing model needs the methods to be gradually introduced and implemented over a specified time. This staged approach is crucial for minimizing interruptions to ongoing operations and guaranteeing that staff employees have the chance to adapt to the changes appropriately.</w:t>
      </w:r>
    </w:p>
    <w:p w14:paraId="5232622E"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Resources</w:t>
      </w:r>
    </w:p>
    <w:p w14:paraId="71ED6B34"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Identifying and justifying the human, physical, and technical resources needed to complete this project successfully is essential. Although financial matters are not covered in this plan, the plan stresses how crucial it is to have the resources required to support the project's implementation. These tools will b</w:t>
      </w:r>
      <w:r w:rsidR="00DA4156">
        <w:rPr>
          <w:rFonts w:ascii="Times New Roman" w:hAnsi="Times New Roman" w:cs="Times New Roman"/>
          <w:bCs/>
          <w:sz w:val="24"/>
          <w:szCs w:val="24"/>
        </w:rPr>
        <w:t>e essential to accomplishing</w:t>
      </w:r>
      <w:r w:rsidRPr="00EC147A">
        <w:rPr>
          <w:rFonts w:ascii="Times New Roman" w:hAnsi="Times New Roman" w:cs="Times New Roman"/>
          <w:bCs/>
          <w:sz w:val="24"/>
          <w:szCs w:val="24"/>
        </w:rPr>
        <w:t xml:space="preserve"> staffing optimization objectives. They consist of:</w:t>
      </w:r>
      <w:r w:rsidR="00EC147A" w:rsidRPr="00EC147A">
        <w:rPr>
          <w:rFonts w:ascii="Times New Roman" w:hAnsi="Times New Roman" w:cs="Times New Roman"/>
          <w:bCs/>
          <w:sz w:val="24"/>
          <w:szCs w:val="24"/>
        </w:rPr>
        <w:t xml:space="preserve"> </w:t>
      </w:r>
      <w:r w:rsidRPr="00EC147A">
        <w:rPr>
          <w:rFonts w:ascii="Times New Roman" w:hAnsi="Times New Roman" w:cs="Times New Roman"/>
          <w:bCs/>
          <w:sz w:val="24"/>
          <w:szCs w:val="24"/>
        </w:rPr>
        <w:t>Human Resources: Various human resources, including skilled nursing personnel and unit leaders, will collaborate on this project. The knowledgeable nursing staff will take a leading role in the creation and application of the new staffing model. Their knowledge of the unit's dynamics and proficiency in patient care will be crucial for successfully forming the model. Unit leaders will give direction, supervision, and leadership to ensure the project complies with the facility's goals and policies.</w:t>
      </w:r>
    </w:p>
    <w:p w14:paraId="3C36AAB1"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 xml:space="preserve">Secondly, there are physical resources. The orthopedic, spine, and neurology units' physical layouts must be altered to accommodate the new staffing strategy. This can entail rearranging workstations, designating specific areas for onboarding activities, or purchasing specialist equipment to support the ideal staffing model. These physical adjustments are </w:t>
      </w:r>
      <w:r w:rsidRPr="00EC147A">
        <w:rPr>
          <w:rFonts w:ascii="Times New Roman" w:hAnsi="Times New Roman" w:cs="Times New Roman"/>
          <w:bCs/>
          <w:sz w:val="24"/>
          <w:szCs w:val="24"/>
        </w:rPr>
        <w:lastRenderedPageBreak/>
        <w:t>necessary to create an environment that supports effective staffing methods and improved patient care.</w:t>
      </w:r>
    </w:p>
    <w:p w14:paraId="183F2B6F"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Technical resources come in third. The project will require a lot of technical resources, especially data analysis software, to support decision-making. Utilizing cutting-edge data analytics technologies will make assessing the effects of staffing changes, optimizing nurse-to-patient ratios, and making any necessary data-driven adjustments easier.</w:t>
      </w:r>
      <w:r w:rsidR="00DA4156">
        <w:rPr>
          <w:rFonts w:ascii="Times New Roman" w:hAnsi="Times New Roman" w:cs="Times New Roman"/>
          <w:bCs/>
          <w:sz w:val="24"/>
          <w:szCs w:val="24"/>
        </w:rPr>
        <w:t xml:space="preserve"> Technology use will improve the</w:t>
      </w:r>
      <w:r w:rsidRPr="00EC147A">
        <w:rPr>
          <w:rFonts w:ascii="Times New Roman" w:hAnsi="Times New Roman" w:cs="Times New Roman"/>
          <w:bCs/>
          <w:sz w:val="24"/>
          <w:szCs w:val="24"/>
        </w:rPr>
        <w:t xml:space="preserve"> staffing strategy's accuracy and improve outcomes for nurses and patients.</w:t>
      </w:r>
    </w:p>
    <w:p w14:paraId="4A7200B7"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Resources for education and training come last. Providing training and instructional materials for nursing staff and new residents is a crucial component of technical resources (Liu et al., 2018). With these tools, nurses will be well-equipped to adjust to the new staffing model, and new residents will receive thorough onboarding that aligns with the project's objectives. E-learning courses, instruction manuals, and access to appropriate educational platforms are examples of educational resources.</w:t>
      </w:r>
    </w:p>
    <w:p w14:paraId="12923996"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Formative Evaluation</w:t>
      </w:r>
    </w:p>
    <w:p w14:paraId="0EB7DF73"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Throughout the project's execution, formative evaluation will be a continuous process. The success of the new staffing approach will be evaluated by routine feedback meetings with the nursing staff (</w:t>
      </w:r>
      <w:proofErr w:type="spellStart"/>
      <w:r w:rsidRPr="00EC147A">
        <w:rPr>
          <w:rFonts w:ascii="Times New Roman" w:hAnsi="Times New Roman" w:cs="Times New Roman"/>
          <w:bCs/>
          <w:sz w:val="24"/>
          <w:szCs w:val="24"/>
        </w:rPr>
        <w:t>Arrogante</w:t>
      </w:r>
      <w:proofErr w:type="spellEnd"/>
      <w:r w:rsidRPr="00EC147A">
        <w:rPr>
          <w:rFonts w:ascii="Times New Roman" w:hAnsi="Times New Roman" w:cs="Times New Roman"/>
          <w:bCs/>
          <w:sz w:val="24"/>
          <w:szCs w:val="24"/>
        </w:rPr>
        <w:t xml:space="preserve"> et al., 2021). In addition, scrutiny of the charge nurse's job after implementation will shed light on how the charge nurse's duties and workload have changed. The effectiveness of the staffing approach will be evaluated in real-time by tracking performance indicators like patient recovery rates, nurse turnover, and patient satisfaction levels. In order to make sure that the project is carried out as intended, formative evaluation will be used as a means of fine-tuning and changin</w:t>
      </w:r>
      <w:r w:rsidR="00DA4156">
        <w:rPr>
          <w:rFonts w:ascii="Times New Roman" w:hAnsi="Times New Roman" w:cs="Times New Roman"/>
          <w:bCs/>
          <w:sz w:val="24"/>
          <w:szCs w:val="24"/>
        </w:rPr>
        <w:t>g the</w:t>
      </w:r>
      <w:r w:rsidRPr="00EC147A">
        <w:rPr>
          <w:rFonts w:ascii="Times New Roman" w:hAnsi="Times New Roman" w:cs="Times New Roman"/>
          <w:bCs/>
          <w:sz w:val="24"/>
          <w:szCs w:val="24"/>
        </w:rPr>
        <w:t xml:space="preserve"> strategy as necessary.</w:t>
      </w:r>
    </w:p>
    <w:p w14:paraId="3F03FBD8"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lastRenderedPageBreak/>
        <w:t>Summative Evaluation</w:t>
      </w:r>
    </w:p>
    <w:p w14:paraId="16E168BC"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At the project's conclusion, a summative evaluation will be done to give a thorough review of its results. Compared to the initial benchmarks established at the project's inception, an end-of-year evaluation will assess overall patient outcomes, nurse approval, and turnover rates. A financial analysis will also be carried out to comprehend the return on investment, focusing on the expenses related to the onboarding and training of new residents (Gillespie et al., 2018). Summative evaluation will show how the project will affect staffing and patient care over the long run, enabling us to gauge how well the tactics have worked.</w:t>
      </w:r>
    </w:p>
    <w:p w14:paraId="607BB0EA"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Timeline</w:t>
      </w:r>
    </w:p>
    <w:p w14:paraId="043ED8D4"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A workable timeframe must be created for the workforce optimization project to be executed successfully. An approximate schedule provides a planned framework for project growth, even though the precise timeline may vary owing to unique conditions and unforeseen difficulties. The project begins with a two-week planning and kick-off period. The project is formally introduced to the nursing staff and unit leaders during this time. The roles and duties of the project team are determined.</w:t>
      </w:r>
    </w:p>
    <w:p w14:paraId="7A10EBFE"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 xml:space="preserve">Data collection and analysis will occur over the next four weeks (weeks 3-6). Data collection for this phase is focused on patient outcomes, nurse satisfaction, and staffing levels. A thorough investigation that includes benchmarking against comparable units in other hospitals identifies trends and areas for improvement. Weeks 7–10 are devoted to developing models. The project team creates the new staffing model in association with knowledgeable nurses and unit managers. The model specifies precise roles and duties using data analysis and benchmarking </w:t>
      </w:r>
      <w:r w:rsidRPr="00EC147A">
        <w:rPr>
          <w:rFonts w:ascii="Times New Roman" w:hAnsi="Times New Roman" w:cs="Times New Roman"/>
          <w:bCs/>
          <w:sz w:val="24"/>
          <w:szCs w:val="24"/>
        </w:rPr>
        <w:lastRenderedPageBreak/>
        <w:t>insights. The implementation phase, lasting weeks eleven through eighteen, is the longest. The new staffing strategy is being implemented gradually.</w:t>
      </w:r>
    </w:p>
    <w:p w14:paraId="763A6B34" w14:textId="77777777" w:rsidR="006807DF" w:rsidRPr="00EC147A" w:rsidRDefault="006807DF" w:rsidP="00EC147A">
      <w:pPr>
        <w:spacing w:line="480" w:lineRule="auto"/>
        <w:jc w:val="center"/>
        <w:rPr>
          <w:rFonts w:ascii="Times New Roman" w:hAnsi="Times New Roman" w:cs="Times New Roman"/>
          <w:bCs/>
          <w:sz w:val="24"/>
          <w:szCs w:val="24"/>
        </w:rPr>
      </w:pPr>
      <w:r w:rsidRPr="00EC147A">
        <w:rPr>
          <w:rFonts w:ascii="Times New Roman" w:hAnsi="Times New Roman" w:cs="Times New Roman"/>
          <w:b/>
          <w:bCs/>
          <w:sz w:val="24"/>
          <w:szCs w:val="24"/>
        </w:rPr>
        <w:t>Conclusion</w:t>
      </w:r>
    </w:p>
    <w:p w14:paraId="3A2F945D" w14:textId="77777777" w:rsidR="006807DF" w:rsidRPr="00EC147A" w:rsidRDefault="006807DF" w:rsidP="00EC147A">
      <w:pPr>
        <w:spacing w:line="480" w:lineRule="auto"/>
        <w:ind w:firstLine="720"/>
        <w:rPr>
          <w:rFonts w:ascii="Times New Roman" w:hAnsi="Times New Roman" w:cs="Times New Roman"/>
          <w:bCs/>
          <w:sz w:val="24"/>
          <w:szCs w:val="24"/>
        </w:rPr>
      </w:pPr>
      <w:r w:rsidRPr="00EC147A">
        <w:rPr>
          <w:rFonts w:ascii="Times New Roman" w:hAnsi="Times New Roman" w:cs="Times New Roman"/>
          <w:bCs/>
          <w:sz w:val="24"/>
          <w:szCs w:val="24"/>
        </w:rPr>
        <w:t>This initiative aims to improve patient care and nurse satisfaction by addressing significant staffing difficulties in the orthopedic, spine, and neurology units. Evidence-based tactics improve staffing by lowering charge nurse participation and enhancing new resident onboarding. In keeping with the facility's patient-centric philosophy, formative and summative evaluations guarantee continued success.</w:t>
      </w:r>
    </w:p>
    <w:p w14:paraId="4E5B91F8" w14:textId="77777777" w:rsidR="007B3D87" w:rsidRPr="00EC147A" w:rsidRDefault="007B3D87" w:rsidP="00EC147A">
      <w:pPr>
        <w:spacing w:line="480" w:lineRule="auto"/>
        <w:rPr>
          <w:rFonts w:ascii="Times New Roman" w:hAnsi="Times New Roman" w:cs="Times New Roman"/>
          <w:bCs/>
          <w:sz w:val="24"/>
          <w:szCs w:val="24"/>
        </w:rPr>
      </w:pPr>
    </w:p>
    <w:p w14:paraId="29FBBD4C" w14:textId="77777777" w:rsidR="006807DF" w:rsidRPr="00EC147A" w:rsidRDefault="006807DF" w:rsidP="00EC147A">
      <w:pPr>
        <w:spacing w:line="480" w:lineRule="auto"/>
        <w:rPr>
          <w:rFonts w:ascii="Times New Roman" w:hAnsi="Times New Roman" w:cs="Times New Roman"/>
          <w:b/>
          <w:bCs/>
          <w:sz w:val="24"/>
          <w:szCs w:val="24"/>
        </w:rPr>
      </w:pPr>
      <w:r w:rsidRPr="00EC147A">
        <w:rPr>
          <w:rFonts w:ascii="Times New Roman" w:hAnsi="Times New Roman" w:cs="Times New Roman"/>
          <w:b/>
          <w:bCs/>
          <w:sz w:val="24"/>
          <w:szCs w:val="24"/>
        </w:rPr>
        <w:br w:type="page"/>
      </w:r>
    </w:p>
    <w:p w14:paraId="3999DD28" w14:textId="77777777" w:rsidR="006807DF" w:rsidRPr="00EC147A" w:rsidRDefault="006807DF" w:rsidP="00EC147A">
      <w:pPr>
        <w:spacing w:line="480" w:lineRule="auto"/>
        <w:rPr>
          <w:rFonts w:ascii="Times New Roman" w:hAnsi="Times New Roman" w:cs="Times New Roman"/>
          <w:b/>
          <w:sz w:val="24"/>
          <w:szCs w:val="24"/>
        </w:rPr>
      </w:pPr>
    </w:p>
    <w:p w14:paraId="5EC62B7C" w14:textId="77777777" w:rsidR="008876AF" w:rsidRPr="00EC147A" w:rsidRDefault="008876AF" w:rsidP="00EC147A">
      <w:pPr>
        <w:spacing w:line="480" w:lineRule="auto"/>
        <w:jc w:val="center"/>
        <w:rPr>
          <w:rFonts w:ascii="Times New Roman" w:hAnsi="Times New Roman" w:cs="Times New Roman"/>
          <w:b/>
          <w:sz w:val="24"/>
          <w:szCs w:val="24"/>
        </w:rPr>
      </w:pPr>
      <w:r w:rsidRPr="00EC147A">
        <w:rPr>
          <w:rFonts w:ascii="Times New Roman" w:hAnsi="Times New Roman" w:cs="Times New Roman"/>
          <w:b/>
          <w:sz w:val="24"/>
          <w:szCs w:val="24"/>
        </w:rPr>
        <w:t>References</w:t>
      </w:r>
    </w:p>
    <w:p w14:paraId="737F19B9" w14:textId="77777777" w:rsidR="00EC147A" w:rsidRPr="00EC147A" w:rsidRDefault="00EC147A" w:rsidP="00EC147A">
      <w:pPr>
        <w:spacing w:line="480" w:lineRule="auto"/>
        <w:ind w:left="720" w:hanging="720"/>
        <w:rPr>
          <w:rFonts w:ascii="Times New Roman" w:hAnsi="Times New Roman" w:cs="Times New Roman"/>
          <w:sz w:val="24"/>
          <w:szCs w:val="24"/>
        </w:rPr>
      </w:pPr>
      <w:proofErr w:type="spellStart"/>
      <w:r w:rsidRPr="00EC147A">
        <w:rPr>
          <w:rFonts w:ascii="Times New Roman" w:hAnsi="Times New Roman" w:cs="Times New Roman"/>
          <w:sz w:val="24"/>
          <w:szCs w:val="24"/>
        </w:rPr>
        <w:t>Arrogante</w:t>
      </w:r>
      <w:proofErr w:type="spellEnd"/>
      <w:r w:rsidRPr="00EC147A">
        <w:rPr>
          <w:rFonts w:ascii="Times New Roman" w:hAnsi="Times New Roman" w:cs="Times New Roman"/>
          <w:sz w:val="24"/>
          <w:szCs w:val="24"/>
        </w:rPr>
        <w:t>, O., González-Romero, G. M., López-Torre, E. M., Carrión-García, L., &amp; Polo, A. (2021). Comparing formative and summative simulation-based assessment in undergraduate nursing students: nursing competency acquisition and clinical simulation satisfaction. </w:t>
      </w:r>
      <w:r w:rsidRPr="00EC147A">
        <w:rPr>
          <w:rFonts w:ascii="Times New Roman" w:hAnsi="Times New Roman" w:cs="Times New Roman"/>
          <w:i/>
          <w:iCs/>
          <w:sz w:val="24"/>
          <w:szCs w:val="24"/>
        </w:rPr>
        <w:t>BMC nursing</w:t>
      </w:r>
      <w:r w:rsidRPr="00EC147A">
        <w:rPr>
          <w:rFonts w:ascii="Times New Roman" w:hAnsi="Times New Roman" w:cs="Times New Roman"/>
          <w:sz w:val="24"/>
          <w:szCs w:val="24"/>
        </w:rPr>
        <w:t>, </w:t>
      </w:r>
      <w:r w:rsidRPr="00EC147A">
        <w:rPr>
          <w:rFonts w:ascii="Times New Roman" w:hAnsi="Times New Roman" w:cs="Times New Roman"/>
          <w:i/>
          <w:iCs/>
          <w:sz w:val="24"/>
          <w:szCs w:val="24"/>
        </w:rPr>
        <w:t>20</w:t>
      </w:r>
      <w:r w:rsidRPr="00EC147A">
        <w:rPr>
          <w:rFonts w:ascii="Times New Roman" w:hAnsi="Times New Roman" w:cs="Times New Roman"/>
          <w:sz w:val="24"/>
          <w:szCs w:val="24"/>
        </w:rPr>
        <w:t xml:space="preserve">(1), 1-11. </w:t>
      </w:r>
      <w:hyperlink r:id="rId6" w:history="1">
        <w:r w:rsidRPr="00EC147A">
          <w:rPr>
            <w:rStyle w:val="Hyperlink"/>
            <w:rFonts w:ascii="Times New Roman" w:hAnsi="Times New Roman" w:cs="Times New Roman"/>
            <w:sz w:val="24"/>
            <w:szCs w:val="24"/>
          </w:rPr>
          <w:t>https://bmcnurs.biomedcentral.com/articles/10.1186/s12912-021-00614-2</w:t>
        </w:r>
      </w:hyperlink>
    </w:p>
    <w:p w14:paraId="6E0ABAB3" w14:textId="77777777" w:rsidR="00EC147A" w:rsidRPr="00EC147A" w:rsidRDefault="00EC147A" w:rsidP="00EC147A">
      <w:pPr>
        <w:spacing w:line="480" w:lineRule="auto"/>
        <w:ind w:left="720" w:hanging="720"/>
        <w:rPr>
          <w:rFonts w:ascii="Times New Roman" w:hAnsi="Times New Roman" w:cs="Times New Roman"/>
          <w:sz w:val="24"/>
          <w:szCs w:val="24"/>
        </w:rPr>
      </w:pPr>
      <w:proofErr w:type="spellStart"/>
      <w:r w:rsidRPr="00EC147A">
        <w:rPr>
          <w:rFonts w:ascii="Times New Roman" w:hAnsi="Times New Roman" w:cs="Times New Roman"/>
          <w:sz w:val="24"/>
          <w:szCs w:val="24"/>
        </w:rPr>
        <w:t>Asber</w:t>
      </w:r>
      <w:proofErr w:type="spellEnd"/>
      <w:r w:rsidRPr="00EC147A">
        <w:rPr>
          <w:rFonts w:ascii="Times New Roman" w:hAnsi="Times New Roman" w:cs="Times New Roman"/>
          <w:sz w:val="24"/>
          <w:szCs w:val="24"/>
        </w:rPr>
        <w:t>, S. R. (2019). Retention outcomes of new graduate nurse residency programs: An integrative review. </w:t>
      </w:r>
      <w:r w:rsidRPr="00EC147A">
        <w:rPr>
          <w:rFonts w:ascii="Times New Roman" w:hAnsi="Times New Roman" w:cs="Times New Roman"/>
          <w:i/>
          <w:iCs/>
          <w:sz w:val="24"/>
          <w:szCs w:val="24"/>
        </w:rPr>
        <w:t>JONA: The Journal of Nursing Administration</w:t>
      </w:r>
      <w:r w:rsidRPr="00EC147A">
        <w:rPr>
          <w:rFonts w:ascii="Times New Roman" w:hAnsi="Times New Roman" w:cs="Times New Roman"/>
          <w:sz w:val="24"/>
          <w:szCs w:val="24"/>
        </w:rPr>
        <w:t>, </w:t>
      </w:r>
      <w:r w:rsidRPr="00EC147A">
        <w:rPr>
          <w:rFonts w:ascii="Times New Roman" w:hAnsi="Times New Roman" w:cs="Times New Roman"/>
          <w:i/>
          <w:iCs/>
          <w:sz w:val="24"/>
          <w:szCs w:val="24"/>
        </w:rPr>
        <w:t>49</w:t>
      </w:r>
      <w:r w:rsidRPr="00EC147A">
        <w:rPr>
          <w:rFonts w:ascii="Times New Roman" w:hAnsi="Times New Roman" w:cs="Times New Roman"/>
          <w:sz w:val="24"/>
          <w:szCs w:val="24"/>
        </w:rPr>
        <w:t xml:space="preserve">(9), 430-435. </w:t>
      </w:r>
      <w:hyperlink r:id="rId7" w:history="1">
        <w:r w:rsidRPr="00EC147A">
          <w:rPr>
            <w:rStyle w:val="Hyperlink"/>
            <w:rFonts w:ascii="Times New Roman" w:hAnsi="Times New Roman" w:cs="Times New Roman"/>
            <w:sz w:val="24"/>
            <w:szCs w:val="24"/>
          </w:rPr>
          <w:t>https://journals.lww.com/jonajournal/Fulltext/2019/09000/Retention_Outcomes_of_New_Graduate_Nurse_Residency.8.aspx</w:t>
        </w:r>
      </w:hyperlink>
    </w:p>
    <w:p w14:paraId="2CA965D5" w14:textId="77777777" w:rsidR="00EC147A" w:rsidRPr="00EC147A" w:rsidRDefault="00EC147A" w:rsidP="00EC147A">
      <w:pPr>
        <w:spacing w:line="480" w:lineRule="auto"/>
        <w:ind w:left="720" w:hanging="720"/>
        <w:rPr>
          <w:rFonts w:ascii="Times New Roman" w:hAnsi="Times New Roman" w:cs="Times New Roman"/>
          <w:sz w:val="24"/>
          <w:szCs w:val="24"/>
        </w:rPr>
      </w:pPr>
      <w:r w:rsidRPr="00EC147A">
        <w:rPr>
          <w:rFonts w:ascii="Times New Roman" w:hAnsi="Times New Roman" w:cs="Times New Roman"/>
          <w:sz w:val="24"/>
          <w:szCs w:val="24"/>
        </w:rPr>
        <w:t xml:space="preserve">Gillespie, G. L., </w:t>
      </w:r>
      <w:proofErr w:type="spellStart"/>
      <w:r w:rsidRPr="00EC147A">
        <w:rPr>
          <w:rFonts w:ascii="Times New Roman" w:hAnsi="Times New Roman" w:cs="Times New Roman"/>
          <w:sz w:val="24"/>
          <w:szCs w:val="24"/>
        </w:rPr>
        <w:t>Gakumo</w:t>
      </w:r>
      <w:proofErr w:type="spellEnd"/>
      <w:r w:rsidRPr="00EC147A">
        <w:rPr>
          <w:rFonts w:ascii="Times New Roman" w:hAnsi="Times New Roman" w:cs="Times New Roman"/>
          <w:sz w:val="24"/>
          <w:szCs w:val="24"/>
        </w:rPr>
        <w:t xml:space="preserve">, C. A., Von Ah, D., </w:t>
      </w:r>
      <w:proofErr w:type="spellStart"/>
      <w:r w:rsidRPr="00EC147A">
        <w:rPr>
          <w:rFonts w:ascii="Times New Roman" w:hAnsi="Times New Roman" w:cs="Times New Roman"/>
          <w:sz w:val="24"/>
          <w:szCs w:val="24"/>
        </w:rPr>
        <w:t>Pesut</w:t>
      </w:r>
      <w:proofErr w:type="spellEnd"/>
      <w:r w:rsidRPr="00EC147A">
        <w:rPr>
          <w:rFonts w:ascii="Times New Roman" w:hAnsi="Times New Roman" w:cs="Times New Roman"/>
          <w:sz w:val="24"/>
          <w:szCs w:val="24"/>
        </w:rPr>
        <w:t xml:space="preserve">, D. J., </w:t>
      </w:r>
      <w:proofErr w:type="spellStart"/>
      <w:r w:rsidRPr="00EC147A">
        <w:rPr>
          <w:rFonts w:ascii="Times New Roman" w:hAnsi="Times New Roman" w:cs="Times New Roman"/>
          <w:sz w:val="24"/>
          <w:szCs w:val="24"/>
        </w:rPr>
        <w:t>Gonzalez-Guarda</w:t>
      </w:r>
      <w:proofErr w:type="spellEnd"/>
      <w:r w:rsidRPr="00EC147A">
        <w:rPr>
          <w:rFonts w:ascii="Times New Roman" w:hAnsi="Times New Roman" w:cs="Times New Roman"/>
          <w:sz w:val="24"/>
          <w:szCs w:val="24"/>
        </w:rPr>
        <w:t>, R. M., &amp; Thomas, T. (2018). A summative evaluation of productivity and accomplishments of Robert Wood Johnson Foundation Nurse Faculty Scholars Program participants. </w:t>
      </w:r>
      <w:r w:rsidRPr="00EC147A">
        <w:rPr>
          <w:rFonts w:ascii="Times New Roman" w:hAnsi="Times New Roman" w:cs="Times New Roman"/>
          <w:i/>
          <w:iCs/>
          <w:sz w:val="24"/>
          <w:szCs w:val="24"/>
        </w:rPr>
        <w:t>Journal of professional nursing</w:t>
      </w:r>
      <w:r w:rsidRPr="00EC147A">
        <w:rPr>
          <w:rFonts w:ascii="Times New Roman" w:hAnsi="Times New Roman" w:cs="Times New Roman"/>
          <w:sz w:val="24"/>
          <w:szCs w:val="24"/>
        </w:rPr>
        <w:t>, </w:t>
      </w:r>
      <w:r w:rsidRPr="00EC147A">
        <w:rPr>
          <w:rFonts w:ascii="Times New Roman" w:hAnsi="Times New Roman" w:cs="Times New Roman"/>
          <w:i/>
          <w:iCs/>
          <w:sz w:val="24"/>
          <w:szCs w:val="24"/>
        </w:rPr>
        <w:t>34</w:t>
      </w:r>
      <w:r w:rsidRPr="00EC147A">
        <w:rPr>
          <w:rFonts w:ascii="Times New Roman" w:hAnsi="Times New Roman" w:cs="Times New Roman"/>
          <w:sz w:val="24"/>
          <w:szCs w:val="24"/>
        </w:rPr>
        <w:t xml:space="preserve">(4), 289-295. </w:t>
      </w:r>
      <w:hyperlink r:id="rId8" w:history="1">
        <w:r w:rsidRPr="00EC147A">
          <w:rPr>
            <w:rStyle w:val="Hyperlink"/>
            <w:rFonts w:ascii="Times New Roman" w:hAnsi="Times New Roman" w:cs="Times New Roman"/>
            <w:sz w:val="24"/>
            <w:szCs w:val="24"/>
          </w:rPr>
          <w:t>https://www.sciencedirect.com/science/article/pii/S8755722317301126</w:t>
        </w:r>
      </w:hyperlink>
    </w:p>
    <w:p w14:paraId="79B45924" w14:textId="77777777" w:rsidR="00EC147A" w:rsidRPr="00EC147A" w:rsidRDefault="00EC147A" w:rsidP="00EC147A">
      <w:pPr>
        <w:spacing w:line="480" w:lineRule="auto"/>
        <w:ind w:left="720" w:hanging="720"/>
        <w:rPr>
          <w:rFonts w:ascii="Times New Roman" w:hAnsi="Times New Roman" w:cs="Times New Roman"/>
          <w:sz w:val="24"/>
          <w:szCs w:val="24"/>
          <w:lang w:bidi="en-US"/>
        </w:rPr>
      </w:pPr>
      <w:r w:rsidRPr="00EC147A">
        <w:rPr>
          <w:rFonts w:ascii="Times New Roman" w:hAnsi="Times New Roman" w:cs="Times New Roman"/>
          <w:sz w:val="24"/>
          <w:szCs w:val="24"/>
          <w:lang w:bidi="en-US"/>
        </w:rPr>
        <w:t>Griffiths, P., Saville, C., Ball, J., Jones, J., Pattison, N., Monks, T., &amp; Safer Nursing Care Study Group. (2020). Nursing workload, nurse staffing methodologies and tools: A systematic scoping review and discussion. International Journal of Nursing Studies, 103, 103487.</w:t>
      </w:r>
    </w:p>
    <w:p w14:paraId="16CCC632" w14:textId="77777777" w:rsidR="00EC147A" w:rsidRPr="00EC147A" w:rsidRDefault="00EC147A" w:rsidP="00EC147A">
      <w:pPr>
        <w:spacing w:line="480" w:lineRule="auto"/>
        <w:ind w:left="720" w:hanging="720"/>
        <w:rPr>
          <w:rFonts w:ascii="Times New Roman" w:hAnsi="Times New Roman" w:cs="Times New Roman"/>
          <w:sz w:val="24"/>
          <w:szCs w:val="24"/>
        </w:rPr>
      </w:pPr>
      <w:proofErr w:type="spellStart"/>
      <w:r w:rsidRPr="00EC147A">
        <w:rPr>
          <w:rFonts w:ascii="Times New Roman" w:hAnsi="Times New Roman" w:cs="Times New Roman"/>
          <w:sz w:val="24"/>
          <w:szCs w:val="24"/>
        </w:rPr>
        <w:t>Hashimy</w:t>
      </w:r>
      <w:proofErr w:type="spellEnd"/>
      <w:r w:rsidRPr="00EC147A">
        <w:rPr>
          <w:rFonts w:ascii="Times New Roman" w:hAnsi="Times New Roman" w:cs="Times New Roman"/>
          <w:sz w:val="24"/>
          <w:szCs w:val="24"/>
        </w:rPr>
        <w:t xml:space="preserve">, S. Q., </w:t>
      </w:r>
      <w:proofErr w:type="spellStart"/>
      <w:r w:rsidRPr="00EC147A">
        <w:rPr>
          <w:rFonts w:ascii="Times New Roman" w:hAnsi="Times New Roman" w:cs="Times New Roman"/>
          <w:sz w:val="24"/>
          <w:szCs w:val="24"/>
        </w:rPr>
        <w:t>Jahromi</w:t>
      </w:r>
      <w:proofErr w:type="spellEnd"/>
      <w:r w:rsidRPr="00EC147A">
        <w:rPr>
          <w:rFonts w:ascii="Times New Roman" w:hAnsi="Times New Roman" w:cs="Times New Roman"/>
          <w:sz w:val="24"/>
          <w:szCs w:val="24"/>
        </w:rPr>
        <w:t xml:space="preserve">, A., Hamza, M., </w:t>
      </w:r>
      <w:proofErr w:type="spellStart"/>
      <w:r w:rsidRPr="00EC147A">
        <w:rPr>
          <w:rFonts w:ascii="Times New Roman" w:hAnsi="Times New Roman" w:cs="Times New Roman"/>
          <w:sz w:val="24"/>
          <w:szCs w:val="24"/>
        </w:rPr>
        <w:t>Naaz</w:t>
      </w:r>
      <w:proofErr w:type="spellEnd"/>
      <w:r w:rsidRPr="00EC147A">
        <w:rPr>
          <w:rFonts w:ascii="Times New Roman" w:hAnsi="Times New Roman" w:cs="Times New Roman"/>
          <w:sz w:val="24"/>
          <w:szCs w:val="24"/>
        </w:rPr>
        <w:t xml:space="preserve">, I., </w:t>
      </w:r>
      <w:proofErr w:type="spellStart"/>
      <w:r w:rsidRPr="00EC147A">
        <w:rPr>
          <w:rFonts w:ascii="Times New Roman" w:hAnsi="Times New Roman" w:cs="Times New Roman"/>
          <w:sz w:val="24"/>
          <w:szCs w:val="24"/>
        </w:rPr>
        <w:t>Nyamwero</w:t>
      </w:r>
      <w:proofErr w:type="spellEnd"/>
      <w:r w:rsidRPr="00EC147A">
        <w:rPr>
          <w:rFonts w:ascii="Times New Roman" w:hAnsi="Times New Roman" w:cs="Times New Roman"/>
          <w:sz w:val="24"/>
          <w:szCs w:val="24"/>
        </w:rPr>
        <w:t xml:space="preserve">, N. B., &amp; </w:t>
      </w:r>
      <w:proofErr w:type="spellStart"/>
      <w:r w:rsidRPr="00EC147A">
        <w:rPr>
          <w:rFonts w:ascii="Times New Roman" w:hAnsi="Times New Roman" w:cs="Times New Roman"/>
          <w:sz w:val="24"/>
          <w:szCs w:val="24"/>
        </w:rPr>
        <w:t>Basavarajappa</w:t>
      </w:r>
      <w:proofErr w:type="spellEnd"/>
      <w:r w:rsidRPr="00EC147A">
        <w:rPr>
          <w:rFonts w:ascii="Times New Roman" w:hAnsi="Times New Roman" w:cs="Times New Roman"/>
          <w:sz w:val="24"/>
          <w:szCs w:val="24"/>
        </w:rPr>
        <w:t xml:space="preserve">, H. T. (2023). Nurturing Leadership and Capacity Building for Success: Empowering </w:t>
      </w:r>
      <w:r w:rsidRPr="00EC147A">
        <w:rPr>
          <w:rFonts w:ascii="Times New Roman" w:hAnsi="Times New Roman" w:cs="Times New Roman"/>
          <w:sz w:val="24"/>
          <w:szCs w:val="24"/>
        </w:rPr>
        <w:lastRenderedPageBreak/>
        <w:t>Growth. </w:t>
      </w:r>
      <w:r w:rsidRPr="00EC147A">
        <w:rPr>
          <w:rFonts w:ascii="Times New Roman" w:hAnsi="Times New Roman" w:cs="Times New Roman"/>
          <w:i/>
          <w:iCs/>
          <w:sz w:val="24"/>
          <w:szCs w:val="24"/>
        </w:rPr>
        <w:t>International Journal of Rehabilitation and Special Education</w:t>
      </w:r>
      <w:r w:rsidRPr="00EC147A">
        <w:rPr>
          <w:rFonts w:ascii="Times New Roman" w:hAnsi="Times New Roman" w:cs="Times New Roman"/>
          <w:sz w:val="24"/>
          <w:szCs w:val="24"/>
        </w:rPr>
        <w:t>, </w:t>
      </w:r>
      <w:r w:rsidRPr="00EC147A">
        <w:rPr>
          <w:rFonts w:ascii="Times New Roman" w:hAnsi="Times New Roman" w:cs="Times New Roman"/>
          <w:i/>
          <w:iCs/>
          <w:sz w:val="24"/>
          <w:szCs w:val="24"/>
        </w:rPr>
        <w:t>3</w:t>
      </w:r>
      <w:r w:rsidRPr="00EC147A">
        <w:rPr>
          <w:rFonts w:ascii="Times New Roman" w:hAnsi="Times New Roman" w:cs="Times New Roman"/>
          <w:sz w:val="24"/>
          <w:szCs w:val="24"/>
        </w:rPr>
        <w:t xml:space="preserve">(2), 1-14. </w:t>
      </w:r>
      <w:hyperlink r:id="rId9" w:history="1">
        <w:r w:rsidRPr="00EC147A">
          <w:rPr>
            <w:rStyle w:val="Hyperlink"/>
            <w:rFonts w:ascii="Times New Roman" w:hAnsi="Times New Roman" w:cs="Times New Roman"/>
            <w:sz w:val="24"/>
            <w:szCs w:val="24"/>
          </w:rPr>
          <w:t>http://eprints.uni-mysore.ac.in/17491/</w:t>
        </w:r>
      </w:hyperlink>
    </w:p>
    <w:p w14:paraId="48DC3944" w14:textId="77777777" w:rsidR="00EC147A" w:rsidRPr="00EC147A" w:rsidRDefault="00EC147A" w:rsidP="00EC147A">
      <w:pPr>
        <w:spacing w:line="480" w:lineRule="auto"/>
        <w:ind w:left="720" w:hanging="720"/>
        <w:rPr>
          <w:rFonts w:ascii="Times New Roman" w:hAnsi="Times New Roman" w:cs="Times New Roman"/>
          <w:sz w:val="24"/>
          <w:szCs w:val="24"/>
        </w:rPr>
      </w:pPr>
      <w:proofErr w:type="spellStart"/>
      <w:r w:rsidRPr="00EC147A">
        <w:rPr>
          <w:rFonts w:ascii="Times New Roman" w:hAnsi="Times New Roman" w:cs="Times New Roman"/>
          <w:sz w:val="24"/>
          <w:szCs w:val="24"/>
        </w:rPr>
        <w:t>Klinedinst</w:t>
      </w:r>
      <w:proofErr w:type="spellEnd"/>
      <w:r w:rsidRPr="00EC147A">
        <w:rPr>
          <w:rFonts w:ascii="Times New Roman" w:hAnsi="Times New Roman" w:cs="Times New Roman"/>
          <w:sz w:val="24"/>
          <w:szCs w:val="24"/>
        </w:rPr>
        <w:t xml:space="preserve">, J. (2022). Preparing the Health Informatics Workforce for the Future. In </w:t>
      </w:r>
      <w:r w:rsidRPr="00EC147A">
        <w:rPr>
          <w:rFonts w:ascii="Times New Roman" w:hAnsi="Times New Roman" w:cs="Times New Roman"/>
          <w:i/>
          <w:iCs/>
          <w:sz w:val="24"/>
          <w:szCs w:val="24"/>
        </w:rPr>
        <w:t xml:space="preserve">Nursing Informatics: A Health Informatics, </w:t>
      </w:r>
      <w:proofErr w:type="spellStart"/>
      <w:r w:rsidRPr="00EC147A">
        <w:rPr>
          <w:rFonts w:ascii="Times New Roman" w:hAnsi="Times New Roman" w:cs="Times New Roman"/>
          <w:i/>
          <w:iCs/>
          <w:sz w:val="24"/>
          <w:szCs w:val="24"/>
        </w:rPr>
        <w:t>Interprofessional</w:t>
      </w:r>
      <w:proofErr w:type="spellEnd"/>
      <w:r w:rsidRPr="00EC147A">
        <w:rPr>
          <w:rFonts w:ascii="Times New Roman" w:hAnsi="Times New Roman" w:cs="Times New Roman"/>
          <w:i/>
          <w:iCs/>
          <w:sz w:val="24"/>
          <w:szCs w:val="24"/>
        </w:rPr>
        <w:t xml:space="preserve"> and Global Perspective</w:t>
      </w:r>
      <w:r w:rsidRPr="00EC147A">
        <w:rPr>
          <w:rFonts w:ascii="Times New Roman" w:hAnsi="Times New Roman" w:cs="Times New Roman"/>
          <w:sz w:val="24"/>
          <w:szCs w:val="24"/>
        </w:rPr>
        <w:t xml:space="preserve"> (pp. 603-626). Cham: Springer International Publishing.</w:t>
      </w:r>
    </w:p>
    <w:p w14:paraId="438DBC05" w14:textId="77777777" w:rsidR="00EC147A" w:rsidRPr="00EC147A" w:rsidRDefault="00EC147A" w:rsidP="00EC147A">
      <w:pPr>
        <w:spacing w:line="480" w:lineRule="auto"/>
        <w:ind w:left="720" w:hanging="720"/>
        <w:rPr>
          <w:rFonts w:ascii="Times New Roman" w:hAnsi="Times New Roman" w:cs="Times New Roman"/>
          <w:sz w:val="24"/>
          <w:szCs w:val="24"/>
        </w:rPr>
      </w:pPr>
      <w:r w:rsidRPr="00EC147A">
        <w:rPr>
          <w:rFonts w:ascii="Times New Roman" w:hAnsi="Times New Roman" w:cs="Times New Roman"/>
          <w:sz w:val="24"/>
          <w:szCs w:val="24"/>
        </w:rPr>
        <w:t xml:space="preserve">Liu, X., Zheng, J., Liu, K., </w:t>
      </w:r>
      <w:proofErr w:type="spellStart"/>
      <w:r w:rsidRPr="00EC147A">
        <w:rPr>
          <w:rFonts w:ascii="Times New Roman" w:hAnsi="Times New Roman" w:cs="Times New Roman"/>
          <w:sz w:val="24"/>
          <w:szCs w:val="24"/>
        </w:rPr>
        <w:t>Baggs</w:t>
      </w:r>
      <w:proofErr w:type="spellEnd"/>
      <w:r w:rsidRPr="00EC147A">
        <w:rPr>
          <w:rFonts w:ascii="Times New Roman" w:hAnsi="Times New Roman" w:cs="Times New Roman"/>
          <w:sz w:val="24"/>
          <w:szCs w:val="24"/>
        </w:rPr>
        <w:t>, J. G., Liu, J., Wu, Y., &amp; You, L. (2018). Hospital nursing organizational factors, nursing care left undone, and nurse burnout as predictors of patient safety: A structural equation modeling analysis. </w:t>
      </w:r>
      <w:r w:rsidRPr="00EC147A">
        <w:rPr>
          <w:rFonts w:ascii="Times New Roman" w:hAnsi="Times New Roman" w:cs="Times New Roman"/>
          <w:i/>
          <w:iCs/>
          <w:sz w:val="24"/>
          <w:szCs w:val="24"/>
        </w:rPr>
        <w:t>International journal of nursing studies</w:t>
      </w:r>
      <w:r w:rsidRPr="00EC147A">
        <w:rPr>
          <w:rFonts w:ascii="Times New Roman" w:hAnsi="Times New Roman" w:cs="Times New Roman"/>
          <w:sz w:val="24"/>
          <w:szCs w:val="24"/>
        </w:rPr>
        <w:t>, </w:t>
      </w:r>
      <w:r w:rsidRPr="00EC147A">
        <w:rPr>
          <w:rFonts w:ascii="Times New Roman" w:hAnsi="Times New Roman" w:cs="Times New Roman"/>
          <w:i/>
          <w:iCs/>
          <w:sz w:val="24"/>
          <w:szCs w:val="24"/>
        </w:rPr>
        <w:t>86</w:t>
      </w:r>
      <w:r w:rsidRPr="00EC147A">
        <w:rPr>
          <w:rFonts w:ascii="Times New Roman" w:hAnsi="Times New Roman" w:cs="Times New Roman"/>
          <w:sz w:val="24"/>
          <w:szCs w:val="24"/>
        </w:rPr>
        <w:t xml:space="preserve">, 82-89. </w:t>
      </w:r>
      <w:hyperlink r:id="rId10" w:history="1">
        <w:r w:rsidRPr="00EC147A">
          <w:rPr>
            <w:rStyle w:val="Hyperlink"/>
            <w:rFonts w:ascii="Times New Roman" w:hAnsi="Times New Roman" w:cs="Times New Roman"/>
            <w:sz w:val="24"/>
            <w:szCs w:val="24"/>
          </w:rPr>
          <w:t>https://www.sciencedirect.com/science/article/pii/S0020748918301172</w:t>
        </w:r>
      </w:hyperlink>
    </w:p>
    <w:p w14:paraId="2F72EF3F" w14:textId="77777777" w:rsidR="00EC147A" w:rsidRPr="00EC147A" w:rsidRDefault="00EC147A" w:rsidP="00EC147A">
      <w:pPr>
        <w:spacing w:line="480" w:lineRule="auto"/>
        <w:ind w:left="720" w:hanging="720"/>
        <w:rPr>
          <w:rFonts w:ascii="Times New Roman" w:hAnsi="Times New Roman" w:cs="Times New Roman"/>
          <w:sz w:val="24"/>
          <w:szCs w:val="24"/>
          <w:lang w:bidi="en-US"/>
        </w:rPr>
      </w:pPr>
      <w:r w:rsidRPr="00EC147A">
        <w:rPr>
          <w:rFonts w:ascii="Times New Roman" w:hAnsi="Times New Roman" w:cs="Times New Roman"/>
          <w:sz w:val="24"/>
          <w:szCs w:val="24"/>
          <w:lang w:bidi="en-US"/>
        </w:rPr>
        <w:t xml:space="preserve">Riley, Y., </w:t>
      </w:r>
      <w:proofErr w:type="spellStart"/>
      <w:r w:rsidRPr="00EC147A">
        <w:rPr>
          <w:rFonts w:ascii="Times New Roman" w:hAnsi="Times New Roman" w:cs="Times New Roman"/>
          <w:sz w:val="24"/>
          <w:szCs w:val="24"/>
          <w:lang w:bidi="en-US"/>
        </w:rPr>
        <w:t>Stitt</w:t>
      </w:r>
      <w:proofErr w:type="spellEnd"/>
      <w:r w:rsidRPr="00EC147A">
        <w:rPr>
          <w:rFonts w:ascii="Times New Roman" w:hAnsi="Times New Roman" w:cs="Times New Roman"/>
          <w:sz w:val="24"/>
          <w:szCs w:val="24"/>
          <w:lang w:bidi="en-US"/>
        </w:rPr>
        <w:t xml:space="preserve">, J., Hill, C. M., </w:t>
      </w:r>
      <w:proofErr w:type="spellStart"/>
      <w:r w:rsidRPr="00EC147A">
        <w:rPr>
          <w:rFonts w:ascii="Times New Roman" w:hAnsi="Times New Roman" w:cs="Times New Roman"/>
          <w:sz w:val="24"/>
          <w:szCs w:val="24"/>
          <w:lang w:bidi="en-US"/>
        </w:rPr>
        <w:t>Stutzman</w:t>
      </w:r>
      <w:proofErr w:type="spellEnd"/>
      <w:r w:rsidRPr="00EC147A">
        <w:rPr>
          <w:rFonts w:ascii="Times New Roman" w:hAnsi="Times New Roman" w:cs="Times New Roman"/>
          <w:sz w:val="24"/>
          <w:szCs w:val="24"/>
          <w:lang w:bidi="en-US"/>
        </w:rPr>
        <w:t xml:space="preserve">, S. E., </w:t>
      </w:r>
      <w:proofErr w:type="spellStart"/>
      <w:r w:rsidRPr="00EC147A">
        <w:rPr>
          <w:rFonts w:ascii="Times New Roman" w:hAnsi="Times New Roman" w:cs="Times New Roman"/>
          <w:sz w:val="24"/>
          <w:szCs w:val="24"/>
          <w:lang w:bidi="en-US"/>
        </w:rPr>
        <w:t>Venkatachalam</w:t>
      </w:r>
      <w:proofErr w:type="spellEnd"/>
      <w:r w:rsidRPr="00EC147A">
        <w:rPr>
          <w:rFonts w:ascii="Times New Roman" w:hAnsi="Times New Roman" w:cs="Times New Roman"/>
          <w:sz w:val="24"/>
          <w:szCs w:val="24"/>
          <w:lang w:bidi="en-US"/>
        </w:rPr>
        <w:t xml:space="preserve">, A. M., Aguilera, V., &amp; </w:t>
      </w:r>
      <w:proofErr w:type="spellStart"/>
      <w:r w:rsidRPr="00EC147A">
        <w:rPr>
          <w:rFonts w:ascii="Times New Roman" w:hAnsi="Times New Roman" w:cs="Times New Roman"/>
          <w:sz w:val="24"/>
          <w:szCs w:val="24"/>
          <w:lang w:bidi="en-US"/>
        </w:rPr>
        <w:t>Ifejika</w:t>
      </w:r>
      <w:proofErr w:type="spellEnd"/>
      <w:r w:rsidRPr="00EC147A">
        <w:rPr>
          <w:rFonts w:ascii="Times New Roman" w:hAnsi="Times New Roman" w:cs="Times New Roman"/>
          <w:sz w:val="24"/>
          <w:szCs w:val="24"/>
          <w:lang w:bidi="en-US"/>
        </w:rPr>
        <w:t>, N. L. (2021). Implementation of the MATRIX staffing grid improves nurse satisfaction with rehabilitation unit staffing. Journal of Neuroscience Nursing, 53(4), 183-187.</w:t>
      </w:r>
    </w:p>
    <w:p w14:paraId="67511F26" w14:textId="77777777" w:rsidR="00EC147A" w:rsidRPr="00EC147A" w:rsidRDefault="00EC147A" w:rsidP="00EC147A">
      <w:pPr>
        <w:spacing w:line="480" w:lineRule="auto"/>
        <w:ind w:left="720" w:hanging="720"/>
        <w:rPr>
          <w:rFonts w:ascii="Times New Roman" w:hAnsi="Times New Roman" w:cs="Times New Roman"/>
          <w:sz w:val="24"/>
          <w:szCs w:val="24"/>
          <w:lang w:bidi="en-US"/>
        </w:rPr>
      </w:pPr>
      <w:r w:rsidRPr="00EC147A">
        <w:rPr>
          <w:rFonts w:ascii="Times New Roman" w:hAnsi="Times New Roman" w:cs="Times New Roman"/>
          <w:sz w:val="24"/>
          <w:szCs w:val="24"/>
          <w:lang w:bidi="en-US"/>
        </w:rPr>
        <w:t>Saville, C. E., Griffiths, P., Ball, J. E., &amp; Monks, T. (2019). How many nurses do we need? A review and discussion of operational research techniques applied to nurse staffing. International journal of nursing studies, 97, 7-13. Saville, C. E., Griffiths, P., Ball, J. E., &amp; Monks, T. (2019). How many nurses do we need? A review and discussion of operational research techniques applied to nurse staffing. International journal of nursing studies, 97, 7-13.</w:t>
      </w:r>
    </w:p>
    <w:p w14:paraId="2E24D7C9" w14:textId="77777777" w:rsidR="006807DF" w:rsidRPr="00EC147A" w:rsidRDefault="006807DF" w:rsidP="00EC147A">
      <w:pPr>
        <w:spacing w:line="480" w:lineRule="auto"/>
        <w:rPr>
          <w:rFonts w:ascii="Times New Roman" w:hAnsi="Times New Roman" w:cs="Times New Roman"/>
          <w:sz w:val="24"/>
          <w:szCs w:val="24"/>
        </w:rPr>
      </w:pPr>
      <w:r w:rsidRPr="00EC147A">
        <w:rPr>
          <w:rFonts w:ascii="Times New Roman" w:hAnsi="Times New Roman" w:cs="Times New Roman"/>
          <w:sz w:val="24"/>
          <w:szCs w:val="24"/>
        </w:rPr>
        <w:br w:type="page"/>
      </w:r>
    </w:p>
    <w:p w14:paraId="567711D6" w14:textId="77777777" w:rsidR="006807DF" w:rsidRPr="00EC147A" w:rsidRDefault="006807DF" w:rsidP="00EC147A">
      <w:pPr>
        <w:spacing w:line="480" w:lineRule="auto"/>
        <w:jc w:val="center"/>
        <w:rPr>
          <w:rFonts w:ascii="Times New Roman" w:hAnsi="Times New Roman" w:cs="Times New Roman"/>
          <w:b/>
          <w:sz w:val="24"/>
          <w:szCs w:val="24"/>
        </w:rPr>
      </w:pPr>
      <w:r w:rsidRPr="00EC147A">
        <w:rPr>
          <w:rFonts w:ascii="Times New Roman" w:hAnsi="Times New Roman" w:cs="Times New Roman"/>
          <w:b/>
          <w:sz w:val="24"/>
          <w:szCs w:val="24"/>
        </w:rPr>
        <w:lastRenderedPageBreak/>
        <w:t>Appendices</w:t>
      </w:r>
    </w:p>
    <w:tbl>
      <w:tblPr>
        <w:tblStyle w:val="TableGrid"/>
        <w:tblW w:w="0" w:type="auto"/>
        <w:tblLook w:val="04A0" w:firstRow="1" w:lastRow="0" w:firstColumn="1" w:lastColumn="0" w:noHBand="0" w:noVBand="1"/>
      </w:tblPr>
      <w:tblGrid>
        <w:gridCol w:w="2337"/>
        <w:gridCol w:w="2337"/>
        <w:gridCol w:w="2338"/>
        <w:gridCol w:w="2338"/>
      </w:tblGrid>
      <w:tr w:rsidR="006807DF" w:rsidRPr="00EC147A" w14:paraId="03B274A3" w14:textId="77777777" w:rsidTr="00373D20">
        <w:tc>
          <w:tcPr>
            <w:tcW w:w="2337" w:type="dxa"/>
          </w:tcPr>
          <w:p w14:paraId="30F41416"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Task/Objective</w:t>
            </w:r>
          </w:p>
        </w:tc>
        <w:tc>
          <w:tcPr>
            <w:tcW w:w="2337" w:type="dxa"/>
          </w:tcPr>
          <w:p w14:paraId="1EB36590"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Start Date</w:t>
            </w:r>
          </w:p>
        </w:tc>
        <w:tc>
          <w:tcPr>
            <w:tcW w:w="2338" w:type="dxa"/>
          </w:tcPr>
          <w:p w14:paraId="634C096C"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Date Finished</w:t>
            </w:r>
          </w:p>
        </w:tc>
        <w:tc>
          <w:tcPr>
            <w:tcW w:w="2338" w:type="dxa"/>
          </w:tcPr>
          <w:p w14:paraId="77125257"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Time Taken</w:t>
            </w:r>
          </w:p>
          <w:p w14:paraId="14EDD935" w14:textId="77777777" w:rsidR="006807DF" w:rsidRPr="00EC147A" w:rsidRDefault="006807DF" w:rsidP="00EC147A">
            <w:pPr>
              <w:spacing w:after="160" w:line="480" w:lineRule="auto"/>
              <w:rPr>
                <w:rFonts w:ascii="Times New Roman" w:hAnsi="Times New Roman" w:cs="Times New Roman"/>
                <w:b/>
                <w:sz w:val="24"/>
                <w:szCs w:val="24"/>
              </w:rPr>
            </w:pPr>
          </w:p>
        </w:tc>
      </w:tr>
      <w:tr w:rsidR="006807DF" w:rsidRPr="00EC147A" w14:paraId="46329F61" w14:textId="77777777" w:rsidTr="00373D20">
        <w:tc>
          <w:tcPr>
            <w:tcW w:w="2337" w:type="dxa"/>
          </w:tcPr>
          <w:p w14:paraId="70315566"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Kick-off and Planning Phase</w:t>
            </w:r>
          </w:p>
        </w:tc>
        <w:tc>
          <w:tcPr>
            <w:tcW w:w="2337" w:type="dxa"/>
          </w:tcPr>
          <w:p w14:paraId="2FA60F22"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Nov 1, 2023</w:t>
            </w:r>
          </w:p>
        </w:tc>
        <w:tc>
          <w:tcPr>
            <w:tcW w:w="2338" w:type="dxa"/>
          </w:tcPr>
          <w:p w14:paraId="109F668B"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Nov 14, 2023</w:t>
            </w:r>
          </w:p>
        </w:tc>
        <w:tc>
          <w:tcPr>
            <w:tcW w:w="2338" w:type="dxa"/>
          </w:tcPr>
          <w:p w14:paraId="4E2D9825"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14 days</w:t>
            </w:r>
          </w:p>
        </w:tc>
      </w:tr>
      <w:tr w:rsidR="006807DF" w:rsidRPr="00EC147A" w14:paraId="1FD7C20B" w14:textId="77777777" w:rsidTr="00373D20">
        <w:tc>
          <w:tcPr>
            <w:tcW w:w="2337" w:type="dxa"/>
          </w:tcPr>
          <w:p w14:paraId="1F192136"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Data Collection and Analysis</w:t>
            </w:r>
          </w:p>
        </w:tc>
        <w:tc>
          <w:tcPr>
            <w:tcW w:w="2337" w:type="dxa"/>
          </w:tcPr>
          <w:p w14:paraId="221BC759"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Nov 15, 2023</w:t>
            </w:r>
          </w:p>
        </w:tc>
        <w:tc>
          <w:tcPr>
            <w:tcW w:w="2338" w:type="dxa"/>
          </w:tcPr>
          <w:p w14:paraId="1EBB53B0"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Dec 12, 2023</w:t>
            </w:r>
          </w:p>
        </w:tc>
        <w:tc>
          <w:tcPr>
            <w:tcW w:w="2338" w:type="dxa"/>
          </w:tcPr>
          <w:p w14:paraId="13863CD0"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28 days</w:t>
            </w:r>
          </w:p>
        </w:tc>
      </w:tr>
      <w:tr w:rsidR="006807DF" w:rsidRPr="00EC147A" w14:paraId="570EE18A" w14:textId="77777777" w:rsidTr="00373D20">
        <w:tc>
          <w:tcPr>
            <w:tcW w:w="2337" w:type="dxa"/>
          </w:tcPr>
          <w:p w14:paraId="333BE89A"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Model Development</w:t>
            </w:r>
          </w:p>
        </w:tc>
        <w:tc>
          <w:tcPr>
            <w:tcW w:w="2337" w:type="dxa"/>
          </w:tcPr>
          <w:p w14:paraId="1C573629"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Dec 13, 2023</w:t>
            </w:r>
          </w:p>
        </w:tc>
        <w:tc>
          <w:tcPr>
            <w:tcW w:w="2338" w:type="dxa"/>
          </w:tcPr>
          <w:p w14:paraId="58C5910B"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Jan 9, 2024</w:t>
            </w:r>
          </w:p>
        </w:tc>
        <w:tc>
          <w:tcPr>
            <w:tcW w:w="2338" w:type="dxa"/>
          </w:tcPr>
          <w:p w14:paraId="2E5A3E25"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28 days</w:t>
            </w:r>
          </w:p>
        </w:tc>
      </w:tr>
      <w:tr w:rsidR="006807DF" w:rsidRPr="00EC147A" w14:paraId="483D16B7" w14:textId="77777777" w:rsidTr="00373D20">
        <w:tc>
          <w:tcPr>
            <w:tcW w:w="2337" w:type="dxa"/>
          </w:tcPr>
          <w:p w14:paraId="70EF4BA3"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Implementation</w:t>
            </w:r>
          </w:p>
        </w:tc>
        <w:tc>
          <w:tcPr>
            <w:tcW w:w="2337" w:type="dxa"/>
          </w:tcPr>
          <w:p w14:paraId="2735AA9F"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Jan 10, 2024</w:t>
            </w:r>
          </w:p>
        </w:tc>
        <w:tc>
          <w:tcPr>
            <w:tcW w:w="2338" w:type="dxa"/>
          </w:tcPr>
          <w:p w14:paraId="50DF59B9"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Feb 27, 2024</w:t>
            </w:r>
          </w:p>
        </w:tc>
        <w:tc>
          <w:tcPr>
            <w:tcW w:w="2338" w:type="dxa"/>
          </w:tcPr>
          <w:p w14:paraId="2381DE62"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49 days</w:t>
            </w:r>
          </w:p>
        </w:tc>
      </w:tr>
      <w:tr w:rsidR="006807DF" w:rsidRPr="00EC147A" w14:paraId="48D39D7E" w14:textId="77777777" w:rsidTr="00373D20">
        <w:tc>
          <w:tcPr>
            <w:tcW w:w="2337" w:type="dxa"/>
          </w:tcPr>
          <w:p w14:paraId="6A9D3E66"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Formative Evaluation</w:t>
            </w:r>
          </w:p>
        </w:tc>
        <w:tc>
          <w:tcPr>
            <w:tcW w:w="2337" w:type="dxa"/>
          </w:tcPr>
          <w:p w14:paraId="2D6FB9AE"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Ongoing</w:t>
            </w:r>
          </w:p>
        </w:tc>
        <w:tc>
          <w:tcPr>
            <w:tcW w:w="2338" w:type="dxa"/>
          </w:tcPr>
          <w:p w14:paraId="32330DE5"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Ongoing</w:t>
            </w:r>
          </w:p>
        </w:tc>
        <w:tc>
          <w:tcPr>
            <w:tcW w:w="2338" w:type="dxa"/>
          </w:tcPr>
          <w:p w14:paraId="6BA8E12E"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Ongoing</w:t>
            </w:r>
          </w:p>
        </w:tc>
      </w:tr>
      <w:tr w:rsidR="006807DF" w:rsidRPr="00EC147A" w14:paraId="7BAB4727" w14:textId="77777777" w:rsidTr="00373D20">
        <w:tc>
          <w:tcPr>
            <w:tcW w:w="2337" w:type="dxa"/>
          </w:tcPr>
          <w:p w14:paraId="794DC74F"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Summative Evaluation</w:t>
            </w:r>
          </w:p>
        </w:tc>
        <w:tc>
          <w:tcPr>
            <w:tcW w:w="2337" w:type="dxa"/>
          </w:tcPr>
          <w:p w14:paraId="37E4080D"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Feb 28, 2024</w:t>
            </w:r>
          </w:p>
        </w:tc>
        <w:tc>
          <w:tcPr>
            <w:tcW w:w="2338" w:type="dxa"/>
          </w:tcPr>
          <w:p w14:paraId="4215B935"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Mar 12, 2024</w:t>
            </w:r>
          </w:p>
        </w:tc>
        <w:tc>
          <w:tcPr>
            <w:tcW w:w="2338" w:type="dxa"/>
          </w:tcPr>
          <w:p w14:paraId="566F01F7"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14 days</w:t>
            </w:r>
          </w:p>
        </w:tc>
      </w:tr>
      <w:tr w:rsidR="006807DF" w:rsidRPr="00EC147A" w14:paraId="6C82B857" w14:textId="77777777" w:rsidTr="00373D20">
        <w:tc>
          <w:tcPr>
            <w:tcW w:w="2337" w:type="dxa"/>
          </w:tcPr>
          <w:p w14:paraId="74D5AEFB" w14:textId="77777777" w:rsidR="006807DF" w:rsidRPr="00EC147A" w:rsidRDefault="006807DF" w:rsidP="00EC147A">
            <w:pPr>
              <w:spacing w:after="160" w:line="480" w:lineRule="auto"/>
              <w:rPr>
                <w:rFonts w:ascii="Times New Roman" w:hAnsi="Times New Roman" w:cs="Times New Roman"/>
                <w:b/>
                <w:sz w:val="24"/>
                <w:szCs w:val="24"/>
              </w:rPr>
            </w:pPr>
            <w:r w:rsidRPr="00EC147A">
              <w:rPr>
                <w:rFonts w:ascii="Times New Roman" w:hAnsi="Times New Roman" w:cs="Times New Roman"/>
                <w:b/>
                <w:sz w:val="24"/>
                <w:szCs w:val="24"/>
              </w:rPr>
              <w:t>Project Conclusion and Reporting</w:t>
            </w:r>
          </w:p>
        </w:tc>
        <w:tc>
          <w:tcPr>
            <w:tcW w:w="2337" w:type="dxa"/>
          </w:tcPr>
          <w:p w14:paraId="44A6D123"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Mar 13, 2024</w:t>
            </w:r>
          </w:p>
        </w:tc>
        <w:tc>
          <w:tcPr>
            <w:tcW w:w="2338" w:type="dxa"/>
          </w:tcPr>
          <w:p w14:paraId="4EB21297"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Mar 20, 2024</w:t>
            </w:r>
          </w:p>
        </w:tc>
        <w:tc>
          <w:tcPr>
            <w:tcW w:w="2338" w:type="dxa"/>
          </w:tcPr>
          <w:p w14:paraId="208013C2" w14:textId="77777777" w:rsidR="006807DF" w:rsidRPr="00EC147A" w:rsidRDefault="006807DF" w:rsidP="00EC147A">
            <w:pPr>
              <w:spacing w:after="160" w:line="480" w:lineRule="auto"/>
              <w:rPr>
                <w:rFonts w:ascii="Times New Roman" w:hAnsi="Times New Roman" w:cs="Times New Roman"/>
                <w:i/>
                <w:sz w:val="24"/>
                <w:szCs w:val="24"/>
              </w:rPr>
            </w:pPr>
            <w:r w:rsidRPr="00EC147A">
              <w:rPr>
                <w:rFonts w:ascii="Times New Roman" w:hAnsi="Times New Roman" w:cs="Times New Roman"/>
                <w:i/>
                <w:sz w:val="24"/>
                <w:szCs w:val="24"/>
              </w:rPr>
              <w:t>8 days</w:t>
            </w:r>
          </w:p>
        </w:tc>
      </w:tr>
    </w:tbl>
    <w:p w14:paraId="6DE6CAA7" w14:textId="77777777" w:rsidR="002C1D54" w:rsidRPr="00EC147A" w:rsidRDefault="002C1D54" w:rsidP="00EC147A">
      <w:pPr>
        <w:spacing w:line="480" w:lineRule="auto"/>
        <w:rPr>
          <w:rFonts w:ascii="Times New Roman" w:hAnsi="Times New Roman" w:cs="Times New Roman"/>
          <w:sz w:val="24"/>
          <w:szCs w:val="24"/>
        </w:rPr>
      </w:pPr>
    </w:p>
    <w:p w14:paraId="49F95BD5" w14:textId="77777777" w:rsidR="00EC147A" w:rsidRPr="00EC147A" w:rsidRDefault="00EC147A" w:rsidP="00EC147A">
      <w:pPr>
        <w:tabs>
          <w:tab w:val="left" w:pos="585"/>
          <w:tab w:val="center" w:pos="4680"/>
        </w:tabs>
        <w:spacing w:line="480" w:lineRule="auto"/>
        <w:rPr>
          <w:rFonts w:ascii="Times New Roman" w:hAnsi="Times New Roman" w:cs="Times New Roman"/>
          <w:b/>
          <w:sz w:val="24"/>
          <w:szCs w:val="24"/>
        </w:rPr>
      </w:pPr>
      <w:r w:rsidRPr="00EC147A">
        <w:rPr>
          <w:rFonts w:ascii="Times New Roman" w:hAnsi="Times New Roman" w:cs="Times New Roman"/>
          <w:b/>
          <w:sz w:val="24"/>
          <w:szCs w:val="24"/>
        </w:rPr>
        <w:tab/>
      </w:r>
    </w:p>
    <w:p w14:paraId="7E44DB42" w14:textId="77777777" w:rsidR="00EC147A" w:rsidRPr="00EC147A" w:rsidRDefault="00EC147A" w:rsidP="00EC147A">
      <w:pPr>
        <w:spacing w:line="480" w:lineRule="auto"/>
        <w:rPr>
          <w:rFonts w:ascii="Times New Roman" w:hAnsi="Times New Roman" w:cs="Times New Roman"/>
          <w:b/>
          <w:sz w:val="24"/>
          <w:szCs w:val="24"/>
        </w:rPr>
      </w:pPr>
      <w:r w:rsidRPr="00EC147A">
        <w:rPr>
          <w:rFonts w:ascii="Times New Roman" w:hAnsi="Times New Roman" w:cs="Times New Roman"/>
          <w:b/>
          <w:sz w:val="24"/>
          <w:szCs w:val="24"/>
        </w:rPr>
        <w:br w:type="page"/>
      </w:r>
    </w:p>
    <w:p w14:paraId="329C6DDC" w14:textId="77777777" w:rsidR="00EC147A" w:rsidRPr="00EC147A" w:rsidRDefault="00EC147A" w:rsidP="00EC147A">
      <w:pPr>
        <w:tabs>
          <w:tab w:val="left" w:pos="585"/>
          <w:tab w:val="center" w:pos="4680"/>
        </w:tabs>
        <w:spacing w:line="480" w:lineRule="auto"/>
        <w:jc w:val="center"/>
        <w:rPr>
          <w:rFonts w:ascii="Times New Roman" w:hAnsi="Times New Roman" w:cs="Times New Roman"/>
          <w:sz w:val="24"/>
          <w:szCs w:val="24"/>
        </w:rPr>
      </w:pPr>
      <w:r w:rsidRPr="00EC147A">
        <w:rPr>
          <w:rFonts w:ascii="Times New Roman" w:hAnsi="Times New Roman" w:cs="Times New Roman"/>
          <w:b/>
          <w:noProof/>
          <w:sz w:val="24"/>
          <w:szCs w:val="24"/>
        </w:rPr>
        <w:lastRenderedPageBreak/>
        <mc:AlternateContent>
          <mc:Choice Requires="wps">
            <w:drawing>
              <wp:anchor distT="0" distB="0" distL="114300" distR="114300" simplePos="0" relativeHeight="251671552" behindDoc="0" locked="0" layoutInCell="1" allowOverlap="1" wp14:anchorId="537E93C1" wp14:editId="39F72D1A">
                <wp:simplePos x="0" y="0"/>
                <wp:positionH relativeFrom="column">
                  <wp:posOffset>2781300</wp:posOffset>
                </wp:positionH>
                <wp:positionV relativeFrom="paragraph">
                  <wp:posOffset>5738813</wp:posOffset>
                </wp:positionV>
                <wp:extent cx="2200275" cy="9144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22002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7390A3" w14:textId="77777777" w:rsidR="00EC147A" w:rsidRDefault="00EC147A" w:rsidP="00EC147A">
                            <w:pPr>
                              <w:jc w:val="center"/>
                            </w:pPr>
                            <w:r w:rsidRPr="00A25C0D">
                              <w:t>P</w:t>
                            </w:r>
                            <w:r>
                              <w:t xml:space="preserve">roject Conclusion and Reporting (Mar 13 to Mar 20, 2024, </w:t>
                            </w:r>
                            <w:r w:rsidRPr="00A25C0D">
                              <w:t>8 days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1159E2" id="Rounded Rectangle 14" o:spid="_x0000_s1026" style="position:absolute;left:0;text-align:left;margin-left:219pt;margin-top:451.9pt;width:173.2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" fillcolor="#5b9bd5 [3204]" strokecolor="#1f4d78 [1604]" strokeweight="1pt">
                <v:stroke joinstyle="miter"/>
                <v:textbox>
                  <w:txbxContent>
                    <w:p w:rsidR="00EC147A" w:rsidRDefault="00EC147A" w:rsidP="00EC147A">
                      <w:pPr>
                        <w:jc w:val="center"/>
                      </w:pPr>
                      <w:r w:rsidRPr="00A25C0D">
                        <w:t>P</w:t>
                      </w:r>
                      <w:r>
                        <w:t xml:space="preserve">roject Conclusion and Reporting (Mar 13 to Mar 20, 2024, </w:t>
                      </w:r>
                      <w:r w:rsidRPr="00A25C0D">
                        <w:t>8 days</w:t>
                      </w:r>
                      <w:r>
                        <w:t>)</w:t>
                      </w:r>
                    </w:p>
                  </w:txbxContent>
                </v:textbox>
              </v:roundrec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A8A1E0D" wp14:editId="7FAFD03B">
                <wp:simplePos x="0" y="0"/>
                <wp:positionH relativeFrom="column">
                  <wp:posOffset>2047875</wp:posOffset>
                </wp:positionH>
                <wp:positionV relativeFrom="paragraph">
                  <wp:posOffset>3164205</wp:posOffset>
                </wp:positionV>
                <wp:extent cx="1152525" cy="2085975"/>
                <wp:effectExtent l="0" t="0" r="28575" b="28575"/>
                <wp:wrapNone/>
                <wp:docPr id="12" name="Flowchart: Alternate Process 12"/>
                <wp:cNvGraphicFramePr/>
                <a:graphic xmlns:a="http://schemas.openxmlformats.org/drawingml/2006/main">
                  <a:graphicData uri="http://schemas.microsoft.com/office/word/2010/wordprocessingShape">
                    <wps:wsp>
                      <wps:cNvSpPr/>
                      <wps:spPr>
                        <a:xfrm>
                          <a:off x="0" y="0"/>
                          <a:ext cx="1152525" cy="20859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B176F5" w14:textId="77777777" w:rsidR="00EC147A" w:rsidRDefault="00EC147A" w:rsidP="00EC147A">
                            <w:pPr>
                              <w:jc w:val="center"/>
                            </w:pPr>
                            <w:r w:rsidRPr="00EB7E3F">
                              <w:t>Summati</w:t>
                            </w:r>
                            <w:r>
                              <w:t xml:space="preserve">ve Evaluation (Feb 28 to Mar 12, 2024, </w:t>
                            </w:r>
                            <w:r w:rsidRPr="00EB7E3F">
                              <w:t>14 days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6DB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161.25pt;margin-top:249.15pt;width:90.75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" fillcolor="#5b9bd5 [3204]" strokecolor="#1f4d78 [1604]" strokeweight="1pt">
                <v:textbox>
                  <w:txbxContent>
                    <w:p w:rsidR="00EC147A" w:rsidRDefault="00EC147A" w:rsidP="00EC147A">
                      <w:pPr>
                        <w:jc w:val="center"/>
                      </w:pPr>
                      <w:r w:rsidRPr="00EB7E3F">
                        <w:t>Summati</w:t>
                      </w:r>
                      <w:r>
                        <w:t xml:space="preserve">ve Evaluation (Feb 28 to Mar 12, 2024, </w:t>
                      </w:r>
                      <w:r w:rsidRPr="00EB7E3F">
                        <w:t>14 days</w:t>
                      </w:r>
                      <w:r>
                        <w:t>)</w:t>
                      </w:r>
                    </w:p>
                  </w:txbxContent>
                </v:textbox>
              </v:shape>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6D45CC6" wp14:editId="6BF7DCA3">
                <wp:simplePos x="0" y="0"/>
                <wp:positionH relativeFrom="column">
                  <wp:posOffset>3223259</wp:posOffset>
                </wp:positionH>
                <wp:positionV relativeFrom="paragraph">
                  <wp:posOffset>4894899</wp:posOffset>
                </wp:positionV>
                <wp:extent cx="813816" cy="868680"/>
                <wp:effectExtent l="0" t="8572" r="35242" b="35243"/>
                <wp:wrapNone/>
                <wp:docPr id="13" name="Bent Arrow 13"/>
                <wp:cNvGraphicFramePr/>
                <a:graphic xmlns:a="http://schemas.openxmlformats.org/drawingml/2006/main">
                  <a:graphicData uri="http://schemas.microsoft.com/office/word/2010/wordprocessingShape">
                    <wps:wsp>
                      <wps:cNvSpPr/>
                      <wps:spPr>
                        <a:xfrm rot="5400000">
                          <a:off x="0" y="0"/>
                          <a:ext cx="813816" cy="8686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F0F6E" id="Bent Arrow 13" o:spid="_x0000_s1026" style="position:absolute;margin-left:253.8pt;margin-top:385.45pt;width:64.1pt;height:68.4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813816,8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" path="m,868680l,457772c,261134,159407,101727,356045,101727r254317,l610362,,813816,203454,610362,406908r,-101727l356045,305181v-84274,,-152591,68317,-152591,152591l203454,868680,,868680xe" fillcolor="#5b9bd5 [3204]" strokecolor="#1f4d78 [1604]" strokeweight="1pt">
                <v:stroke joinstyle="miter"/>
                <v:path arrowok="t" o:connecttype="custom" o:connectlocs="0,868680;0,457772;356045,101727;610362,101727;610362,0;813816,203454;610362,406908;610362,305181;356045,305181;203454,457772;203454,868680;0,868680" o:connectangles="0,0,0,0,0,0,0,0,0,0,0,0"/>
              </v:shape>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ED848B6" wp14:editId="6A6A2C61">
                <wp:simplePos x="0" y="0"/>
                <wp:positionH relativeFrom="column">
                  <wp:posOffset>209550</wp:posOffset>
                </wp:positionH>
                <wp:positionV relativeFrom="paragraph">
                  <wp:posOffset>2487930</wp:posOffset>
                </wp:positionV>
                <wp:extent cx="484632" cy="978408"/>
                <wp:effectExtent l="19050" t="19050" r="29845" b="12700"/>
                <wp:wrapNone/>
                <wp:docPr id="11" name="Up Arrow 11"/>
                <wp:cNvGraphicFramePr/>
                <a:graphic xmlns:a="http://schemas.openxmlformats.org/drawingml/2006/main">
                  <a:graphicData uri="http://schemas.microsoft.com/office/word/2010/wordprocessingShape">
                    <wps:wsp>
                      <wps:cNvSpPr/>
                      <wps:spPr>
                        <a:xfrm>
                          <a:off x="0" y="0"/>
                          <a:ext cx="484632" cy="97840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B807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1" o:spid="_x0000_s1026" type="#_x0000_t68" style="position:absolute;margin-left:16.5pt;margin-top:195.9pt;width:38.15pt;height:7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" adj="5350" fillcolor="#5b9bd5 [3204]" strokecolor="#1f4d78 [1604]" strokeweight="1p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6358346" wp14:editId="4DF9B579">
                <wp:simplePos x="0" y="0"/>
                <wp:positionH relativeFrom="margin">
                  <wp:align>left</wp:align>
                </wp:positionH>
                <wp:positionV relativeFrom="paragraph">
                  <wp:posOffset>3478530</wp:posOffset>
                </wp:positionV>
                <wp:extent cx="914400" cy="914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9773E8" w14:textId="77777777" w:rsidR="00EC147A" w:rsidRDefault="00EC147A" w:rsidP="00EC147A">
                            <w:pPr>
                              <w:jc w:val="center"/>
                            </w:pPr>
                            <w:r>
                              <w:t xml:space="preserve">Formative Evaluation (Ongoing)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3229B3" id="Rounded Rectangle 10" o:spid="_x0000_s1028" style="position:absolute;left:0;text-align:left;margin-left:0;margin-top:273.9pt;width:1in;height:1in;z-index:25166745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" fillcolor="#5b9bd5 [3204]" strokecolor="#1f4d78 [1604]" strokeweight="1pt">
                <v:stroke joinstyle="miter"/>
                <v:textbox>
                  <w:txbxContent>
                    <w:p w:rsidR="00EC147A" w:rsidRDefault="00EC147A" w:rsidP="00EC147A">
                      <w:pPr>
                        <w:jc w:val="center"/>
                      </w:pPr>
                      <w:r>
                        <w:t xml:space="preserve">Formative Evaluation (Ongoing) </w:t>
                      </w:r>
                    </w:p>
                  </w:txbxContent>
                </v:textbox>
                <w10:wrap anchorx="margin"/>
              </v:roundrec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FB3C0C4" wp14:editId="2DF708EE">
                <wp:simplePos x="0" y="0"/>
                <wp:positionH relativeFrom="column">
                  <wp:posOffset>3200400</wp:posOffset>
                </wp:positionH>
                <wp:positionV relativeFrom="paragraph">
                  <wp:posOffset>3869055</wp:posOffset>
                </wp:positionV>
                <wp:extent cx="978408" cy="484632"/>
                <wp:effectExtent l="19050" t="19050" r="12700" b="29845"/>
                <wp:wrapNone/>
                <wp:docPr id="9" name="Left Arrow 9"/>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349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252pt;margin-top:304.65pt;width:77.0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" adj="5350" fillcolor="#5b9bd5 [3204]" strokecolor="#1f4d78 [1604]" strokeweight="1p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91E5153" wp14:editId="1B22C634">
                <wp:simplePos x="0" y="0"/>
                <wp:positionH relativeFrom="column">
                  <wp:posOffset>4191000</wp:posOffset>
                </wp:positionH>
                <wp:positionV relativeFrom="paragraph">
                  <wp:posOffset>3570605</wp:posOffset>
                </wp:positionV>
                <wp:extent cx="1438275" cy="993775"/>
                <wp:effectExtent l="0" t="0" r="28575" b="15875"/>
                <wp:wrapNone/>
                <wp:docPr id="8" name="Rounded Rectangle 8"/>
                <wp:cNvGraphicFramePr/>
                <a:graphic xmlns:a="http://schemas.openxmlformats.org/drawingml/2006/main">
                  <a:graphicData uri="http://schemas.microsoft.com/office/word/2010/wordprocessingShape">
                    <wps:wsp>
                      <wps:cNvSpPr/>
                      <wps:spPr>
                        <a:xfrm>
                          <a:off x="0" y="0"/>
                          <a:ext cx="1438275" cy="993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95268" w14:textId="77777777" w:rsidR="00EC147A" w:rsidRDefault="00EC147A" w:rsidP="00EC147A">
                            <w:pPr>
                              <w:jc w:val="center"/>
                            </w:pPr>
                            <w:r>
                              <w:t xml:space="preserve">Implementation (Jan 10 to Feb 27, 2024, </w:t>
                            </w:r>
                            <w:r w:rsidRPr="00EB7E3F">
                              <w:t>49 days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EB71C" id="Rounded Rectangle 8" o:spid="_x0000_s1029" style="position:absolute;left:0;text-align:left;margin-left:330pt;margin-top:281.15pt;width:113.25pt;height: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" fillcolor="#5b9bd5 [3204]" strokecolor="#1f4d78 [1604]" strokeweight="1pt">
                <v:stroke joinstyle="miter"/>
                <v:textbox>
                  <w:txbxContent>
                    <w:p w:rsidR="00EC147A" w:rsidRDefault="00EC147A" w:rsidP="00EC147A">
                      <w:pPr>
                        <w:jc w:val="center"/>
                      </w:pPr>
                      <w:r>
                        <w:t xml:space="preserve">Implementation (Jan 10 to Feb 27, 2024, </w:t>
                      </w:r>
                      <w:r w:rsidRPr="00EB7E3F">
                        <w:t>49 days</w:t>
                      </w:r>
                      <w:r>
                        <w:t>)</w:t>
                      </w:r>
                    </w:p>
                  </w:txbxContent>
                </v:textbox>
              </v:roundrec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01A85B2" wp14:editId="3487B81C">
                <wp:simplePos x="0" y="0"/>
                <wp:positionH relativeFrom="column">
                  <wp:posOffset>4657725</wp:posOffset>
                </wp:positionH>
                <wp:positionV relativeFrom="paragraph">
                  <wp:posOffset>2592705</wp:posOffset>
                </wp:positionV>
                <wp:extent cx="484632" cy="978408"/>
                <wp:effectExtent l="19050" t="0" r="10795" b="31750"/>
                <wp:wrapNone/>
                <wp:docPr id="7" name="Down Arrow 7"/>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C526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366.75pt;margin-top:204.15pt;width:38.15pt;height:7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" adj="16250" fillcolor="#5b9bd5 [3204]" strokecolor="#1f4d78 [1604]" strokeweight="1p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5AED7B9" wp14:editId="2F96ADF9">
                <wp:simplePos x="0" y="0"/>
                <wp:positionH relativeFrom="margin">
                  <wp:align>left</wp:align>
                </wp:positionH>
                <wp:positionV relativeFrom="paragraph">
                  <wp:posOffset>821055</wp:posOffset>
                </wp:positionV>
                <wp:extent cx="1104900" cy="167640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104900" cy="16764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7ECA7" w14:textId="77777777" w:rsidR="00EC147A" w:rsidRDefault="00EC147A" w:rsidP="00EC147A">
                            <w:pPr>
                              <w:jc w:val="center"/>
                            </w:pPr>
                            <w:r w:rsidRPr="006E0057">
                              <w:t>Kick-off and Planning Phase (Nov 1 to Nov 14, 2023,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71500" id="Flowchart: Alternate Process 1" o:spid="_x0000_s1030" type="#_x0000_t176" style="position:absolute;left:0;text-align:left;margin-left:0;margin-top:64.65pt;width:87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" fillcolor="#5b9bd5 [3204]" strokecolor="#1f4d78 [1604]" strokeweight="1pt">
                <v:textbox>
                  <w:txbxContent>
                    <w:p w:rsidR="00EC147A" w:rsidRDefault="00EC147A" w:rsidP="00EC147A">
                      <w:pPr>
                        <w:jc w:val="center"/>
                      </w:pPr>
                      <w:r w:rsidRPr="006E0057">
                        <w:t>Kick-off and Planning Phase (Nov 1 to Nov 14, 2023, 14 days)</w:t>
                      </w:r>
                    </w:p>
                  </w:txbxContent>
                </v:textbox>
                <w10:wrap anchorx="margin"/>
              </v:shape>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29CF429" wp14:editId="1A4FA668">
                <wp:simplePos x="0" y="0"/>
                <wp:positionH relativeFrom="column">
                  <wp:posOffset>4276725</wp:posOffset>
                </wp:positionH>
                <wp:positionV relativeFrom="paragraph">
                  <wp:posOffset>782955</wp:posOffset>
                </wp:positionV>
                <wp:extent cx="1219200" cy="1800225"/>
                <wp:effectExtent l="0" t="0" r="19050" b="28575"/>
                <wp:wrapNone/>
                <wp:docPr id="6" name="Flowchart: Alternate Process 6"/>
                <wp:cNvGraphicFramePr/>
                <a:graphic xmlns:a="http://schemas.openxmlformats.org/drawingml/2006/main">
                  <a:graphicData uri="http://schemas.microsoft.com/office/word/2010/wordprocessingShape">
                    <wps:wsp>
                      <wps:cNvSpPr/>
                      <wps:spPr>
                        <a:xfrm>
                          <a:off x="0" y="0"/>
                          <a:ext cx="1219200" cy="1800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CD7B7D" w14:textId="77777777" w:rsidR="00EC147A" w:rsidRDefault="00EC147A" w:rsidP="00EC147A">
                            <w:pPr>
                              <w:jc w:val="center"/>
                            </w:pPr>
                            <w:r>
                              <w:t xml:space="preserve">Model Development (Dec 13 to Jan 9, 2024, </w:t>
                            </w:r>
                            <w:r w:rsidRPr="00EB7E3F">
                              <w:t>28 days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FD711" id="Flowchart: Alternate Process 6" o:spid="_x0000_s1031" type="#_x0000_t176" style="position:absolute;left:0;text-align:left;margin-left:336.75pt;margin-top:61.65pt;width:96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" fillcolor="#5b9bd5 [3204]" strokecolor="#1f4d78 [1604]" strokeweight="1pt">
                <v:textbox>
                  <w:txbxContent>
                    <w:p w:rsidR="00EC147A" w:rsidRDefault="00EC147A" w:rsidP="00EC147A">
                      <w:pPr>
                        <w:jc w:val="center"/>
                      </w:pPr>
                      <w:r>
                        <w:t xml:space="preserve">Model Development (Dec 13 to Jan 9, 2024, </w:t>
                      </w:r>
                      <w:r w:rsidRPr="00EB7E3F">
                        <w:t>28 days</w:t>
                      </w:r>
                      <w:r>
                        <w:t>)</w:t>
                      </w:r>
                    </w:p>
                  </w:txbxContent>
                </v:textbox>
              </v:shape>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CAFB1A1" wp14:editId="7B3E631F">
                <wp:simplePos x="0" y="0"/>
                <wp:positionH relativeFrom="column">
                  <wp:posOffset>3295650</wp:posOffset>
                </wp:positionH>
                <wp:positionV relativeFrom="paragraph">
                  <wp:posOffset>1411605</wp:posOffset>
                </wp:positionV>
                <wp:extent cx="978408" cy="484632"/>
                <wp:effectExtent l="0" t="19050" r="31750" b="29845"/>
                <wp:wrapNone/>
                <wp:docPr id="5" name="Right Arrow 5"/>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9821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59.5pt;margin-top:111.15pt;width:77.05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" adj="16250" fillcolor="#5b9bd5 [3204]" strokecolor="#1f4d78 [1604]" strokeweight="1pt"/>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36DA336" wp14:editId="401B0757">
                <wp:simplePos x="0" y="0"/>
                <wp:positionH relativeFrom="column">
                  <wp:posOffset>2076450</wp:posOffset>
                </wp:positionH>
                <wp:positionV relativeFrom="paragraph">
                  <wp:posOffset>792480</wp:posOffset>
                </wp:positionV>
                <wp:extent cx="1219200" cy="1714500"/>
                <wp:effectExtent l="0" t="0" r="19050" b="19050"/>
                <wp:wrapNone/>
                <wp:docPr id="4" name="Flowchart: Alternate Process 4"/>
                <wp:cNvGraphicFramePr/>
                <a:graphic xmlns:a="http://schemas.openxmlformats.org/drawingml/2006/main">
                  <a:graphicData uri="http://schemas.microsoft.com/office/word/2010/wordprocessingShape">
                    <wps:wsp>
                      <wps:cNvSpPr/>
                      <wps:spPr>
                        <a:xfrm>
                          <a:off x="0" y="0"/>
                          <a:ext cx="1219200" cy="17145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B9617" w14:textId="77777777" w:rsidR="00EC147A" w:rsidRDefault="00EC147A" w:rsidP="00EC147A">
                            <w:pPr>
                              <w:jc w:val="center"/>
                            </w:pPr>
                            <w:r>
                              <w:t>Data Collection and Analysis (Nov 15 to</w:t>
                            </w:r>
                            <w:r>
                              <w:tab/>
                              <w:t>Dec 12, 2023, 28</w:t>
                            </w:r>
                            <w:r w:rsidRPr="006E0057">
                              <w:t>days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6CCB" id="Flowchart: Alternate Process 4" o:spid="_x0000_s1032" type="#_x0000_t176" style="position:absolute;left:0;text-align:left;margin-left:163.5pt;margin-top:62.4pt;width:9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" fillcolor="#5b9bd5 [3204]" strokecolor="#1f4d78 [1604]" strokeweight="1pt">
                <v:textbox>
                  <w:txbxContent>
                    <w:p w:rsidR="00EC147A" w:rsidRDefault="00EC147A" w:rsidP="00EC147A">
                      <w:pPr>
                        <w:jc w:val="center"/>
                      </w:pPr>
                      <w:r>
                        <w:t>Data Collection and Analysis (Nov 15 to</w:t>
                      </w:r>
                      <w:r>
                        <w:tab/>
                        <w:t>Dec 12, 2023, 28</w:t>
                      </w:r>
                      <w:r w:rsidRPr="006E0057">
                        <w:t>days</w:t>
                      </w:r>
                      <w:r>
                        <w:t>)</w:t>
                      </w:r>
                    </w:p>
                  </w:txbxContent>
                </v:textbox>
              </v:shape>
            </w:pict>
          </mc:Fallback>
        </mc:AlternateContent>
      </w:r>
      <w:r w:rsidRPr="00EC147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7F55B56" wp14:editId="4ABDDE10">
                <wp:simplePos x="0" y="0"/>
                <wp:positionH relativeFrom="column">
                  <wp:posOffset>1104900</wp:posOffset>
                </wp:positionH>
                <wp:positionV relativeFrom="paragraph">
                  <wp:posOffset>1440180</wp:posOffset>
                </wp:positionV>
                <wp:extent cx="978408" cy="484632"/>
                <wp:effectExtent l="0" t="19050" r="31750" b="29845"/>
                <wp:wrapNone/>
                <wp:docPr id="3" name="Right Arrow 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4E189D" id="Right Arrow 3" o:spid="_x0000_s1026" type="#_x0000_t13" style="position:absolute;margin-left:87pt;margin-top:113.4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" adj="16250" fillcolor="#5b9bd5 [3204]" strokecolor="#1f4d78 [1604]" strokeweight="1pt"/>
            </w:pict>
          </mc:Fallback>
        </mc:AlternateContent>
      </w:r>
      <w:r w:rsidRPr="00EC147A">
        <w:rPr>
          <w:rFonts w:ascii="Times New Roman" w:hAnsi="Times New Roman" w:cs="Times New Roman"/>
          <w:b/>
          <w:sz w:val="24"/>
          <w:szCs w:val="24"/>
        </w:rPr>
        <w:t>A visual presentation of the timeline milestones</w:t>
      </w:r>
    </w:p>
    <w:p w14:paraId="362F6691" w14:textId="77777777" w:rsidR="00EC147A" w:rsidRPr="00EC147A" w:rsidRDefault="00EC147A" w:rsidP="00EC147A">
      <w:pPr>
        <w:spacing w:line="480" w:lineRule="auto"/>
        <w:rPr>
          <w:rFonts w:ascii="Times New Roman" w:hAnsi="Times New Roman" w:cs="Times New Roman"/>
          <w:sz w:val="24"/>
          <w:szCs w:val="24"/>
        </w:rPr>
      </w:pPr>
    </w:p>
    <w:sectPr w:rsidR="00EC147A" w:rsidRPr="00EC147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A7E7" w14:textId="77777777" w:rsidR="00882B10" w:rsidRDefault="00882B10" w:rsidP="000C325E">
      <w:pPr>
        <w:spacing w:after="0" w:line="240" w:lineRule="auto"/>
      </w:pPr>
      <w:r>
        <w:separator/>
      </w:r>
    </w:p>
  </w:endnote>
  <w:endnote w:type="continuationSeparator" w:id="0">
    <w:p w14:paraId="6EC750D3" w14:textId="77777777" w:rsidR="00882B10" w:rsidRDefault="00882B10" w:rsidP="000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64A0" w14:textId="77777777" w:rsidR="00882B10" w:rsidRDefault="00882B10" w:rsidP="000C325E">
      <w:pPr>
        <w:spacing w:after="0" w:line="240" w:lineRule="auto"/>
      </w:pPr>
      <w:r>
        <w:separator/>
      </w:r>
    </w:p>
  </w:footnote>
  <w:footnote w:type="continuationSeparator" w:id="0">
    <w:p w14:paraId="705CCB77" w14:textId="77777777" w:rsidR="00882B10" w:rsidRDefault="00882B10" w:rsidP="000C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555794"/>
      <w:docPartObj>
        <w:docPartGallery w:val="Page Numbers (Top of Page)"/>
        <w:docPartUnique/>
      </w:docPartObj>
    </w:sdtPr>
    <w:sdtEndPr>
      <w:rPr>
        <w:rFonts w:ascii="Times New Roman" w:hAnsi="Times New Roman" w:cs="Times New Roman"/>
        <w:noProof/>
        <w:sz w:val="24"/>
        <w:szCs w:val="24"/>
      </w:rPr>
    </w:sdtEndPr>
    <w:sdtContent>
      <w:p w14:paraId="78C2E52E" w14:textId="77777777" w:rsidR="000C325E" w:rsidRPr="000C325E" w:rsidRDefault="000C325E">
        <w:pPr>
          <w:pStyle w:val="Header"/>
          <w:jc w:val="right"/>
          <w:rPr>
            <w:rFonts w:ascii="Times New Roman" w:hAnsi="Times New Roman" w:cs="Times New Roman"/>
            <w:sz w:val="24"/>
            <w:szCs w:val="24"/>
          </w:rPr>
        </w:pPr>
        <w:r w:rsidRPr="000C325E">
          <w:rPr>
            <w:rFonts w:ascii="Times New Roman" w:hAnsi="Times New Roman" w:cs="Times New Roman"/>
            <w:sz w:val="24"/>
            <w:szCs w:val="24"/>
          </w:rPr>
          <w:fldChar w:fldCharType="begin"/>
        </w:r>
        <w:r w:rsidRPr="000C325E">
          <w:rPr>
            <w:rFonts w:ascii="Times New Roman" w:hAnsi="Times New Roman" w:cs="Times New Roman"/>
            <w:sz w:val="24"/>
            <w:szCs w:val="24"/>
          </w:rPr>
          <w:instrText xml:space="preserve"> PAGE   \* MERGEFORMAT </w:instrText>
        </w:r>
        <w:r w:rsidRPr="000C325E">
          <w:rPr>
            <w:rFonts w:ascii="Times New Roman" w:hAnsi="Times New Roman" w:cs="Times New Roman"/>
            <w:sz w:val="24"/>
            <w:szCs w:val="24"/>
          </w:rPr>
          <w:fldChar w:fldCharType="separate"/>
        </w:r>
        <w:r w:rsidR="00DA4156">
          <w:rPr>
            <w:rFonts w:ascii="Times New Roman" w:hAnsi="Times New Roman" w:cs="Times New Roman"/>
            <w:noProof/>
            <w:sz w:val="24"/>
            <w:szCs w:val="24"/>
          </w:rPr>
          <w:t>13</w:t>
        </w:r>
        <w:r w:rsidRPr="000C325E">
          <w:rPr>
            <w:rFonts w:ascii="Times New Roman" w:hAnsi="Times New Roman" w:cs="Times New Roman"/>
            <w:noProof/>
            <w:sz w:val="24"/>
            <w:szCs w:val="24"/>
          </w:rPr>
          <w:fldChar w:fldCharType="end"/>
        </w:r>
      </w:p>
    </w:sdtContent>
  </w:sdt>
  <w:p w14:paraId="67DF0CD8" w14:textId="77777777" w:rsidR="000C325E" w:rsidRDefault="000C3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BE"/>
    <w:rsid w:val="000C325E"/>
    <w:rsid w:val="00112F3D"/>
    <w:rsid w:val="001A4227"/>
    <w:rsid w:val="001F4499"/>
    <w:rsid w:val="002868C7"/>
    <w:rsid w:val="002C1ABC"/>
    <w:rsid w:val="002C1D54"/>
    <w:rsid w:val="004832F4"/>
    <w:rsid w:val="004B78B2"/>
    <w:rsid w:val="005F0ABE"/>
    <w:rsid w:val="006807DF"/>
    <w:rsid w:val="00726A4D"/>
    <w:rsid w:val="007B3D87"/>
    <w:rsid w:val="0082212B"/>
    <w:rsid w:val="0085784C"/>
    <w:rsid w:val="00882B10"/>
    <w:rsid w:val="008876AF"/>
    <w:rsid w:val="00924327"/>
    <w:rsid w:val="00931724"/>
    <w:rsid w:val="009832CA"/>
    <w:rsid w:val="009876F2"/>
    <w:rsid w:val="00A11973"/>
    <w:rsid w:val="00A12951"/>
    <w:rsid w:val="00AC42DE"/>
    <w:rsid w:val="00B259BD"/>
    <w:rsid w:val="00B61CF6"/>
    <w:rsid w:val="00C60C48"/>
    <w:rsid w:val="00C81398"/>
    <w:rsid w:val="00DA4156"/>
    <w:rsid w:val="00E00504"/>
    <w:rsid w:val="00E05F36"/>
    <w:rsid w:val="00EC147A"/>
    <w:rsid w:val="00F7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CDDB"/>
  <w15:chartTrackingRefBased/>
  <w15:docId w15:val="{B071E480-3AFE-4C7E-8E5F-A7BFF5B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6AF"/>
    <w:rPr>
      <w:color w:val="0563C1" w:themeColor="hyperlink"/>
      <w:u w:val="single"/>
    </w:rPr>
  </w:style>
  <w:style w:type="paragraph" w:styleId="Header">
    <w:name w:val="header"/>
    <w:basedOn w:val="Normal"/>
    <w:link w:val="HeaderChar"/>
    <w:uiPriority w:val="99"/>
    <w:unhideWhenUsed/>
    <w:rsid w:val="000C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25E"/>
  </w:style>
  <w:style w:type="paragraph" w:styleId="Footer">
    <w:name w:val="footer"/>
    <w:basedOn w:val="Normal"/>
    <w:link w:val="FooterChar"/>
    <w:uiPriority w:val="99"/>
    <w:unhideWhenUsed/>
    <w:rsid w:val="000C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25E"/>
  </w:style>
  <w:style w:type="table" w:styleId="TableGrid">
    <w:name w:val="Table Grid"/>
    <w:basedOn w:val="TableNormal"/>
    <w:uiPriority w:val="39"/>
    <w:rsid w:val="00B6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27">
      <w:bodyDiv w:val="1"/>
      <w:marLeft w:val="0"/>
      <w:marRight w:val="0"/>
      <w:marTop w:val="0"/>
      <w:marBottom w:val="0"/>
      <w:divBdr>
        <w:top w:val="none" w:sz="0" w:space="0" w:color="auto"/>
        <w:left w:val="none" w:sz="0" w:space="0" w:color="auto"/>
        <w:bottom w:val="none" w:sz="0" w:space="0" w:color="auto"/>
        <w:right w:val="none" w:sz="0" w:space="0" w:color="auto"/>
      </w:divBdr>
    </w:div>
    <w:div w:id="80834327">
      <w:bodyDiv w:val="1"/>
      <w:marLeft w:val="0"/>
      <w:marRight w:val="0"/>
      <w:marTop w:val="0"/>
      <w:marBottom w:val="0"/>
      <w:divBdr>
        <w:top w:val="none" w:sz="0" w:space="0" w:color="auto"/>
        <w:left w:val="none" w:sz="0" w:space="0" w:color="auto"/>
        <w:bottom w:val="none" w:sz="0" w:space="0" w:color="auto"/>
        <w:right w:val="none" w:sz="0" w:space="0" w:color="auto"/>
      </w:divBdr>
    </w:div>
    <w:div w:id="329675380">
      <w:bodyDiv w:val="1"/>
      <w:marLeft w:val="0"/>
      <w:marRight w:val="0"/>
      <w:marTop w:val="0"/>
      <w:marBottom w:val="0"/>
      <w:divBdr>
        <w:top w:val="none" w:sz="0" w:space="0" w:color="auto"/>
        <w:left w:val="none" w:sz="0" w:space="0" w:color="auto"/>
        <w:bottom w:val="none" w:sz="0" w:space="0" w:color="auto"/>
        <w:right w:val="none" w:sz="0" w:space="0" w:color="auto"/>
      </w:divBdr>
    </w:div>
    <w:div w:id="381444506">
      <w:bodyDiv w:val="1"/>
      <w:marLeft w:val="0"/>
      <w:marRight w:val="0"/>
      <w:marTop w:val="0"/>
      <w:marBottom w:val="0"/>
      <w:divBdr>
        <w:top w:val="none" w:sz="0" w:space="0" w:color="auto"/>
        <w:left w:val="none" w:sz="0" w:space="0" w:color="auto"/>
        <w:bottom w:val="none" w:sz="0" w:space="0" w:color="auto"/>
        <w:right w:val="none" w:sz="0" w:space="0" w:color="auto"/>
      </w:divBdr>
    </w:div>
    <w:div w:id="429007113">
      <w:bodyDiv w:val="1"/>
      <w:marLeft w:val="0"/>
      <w:marRight w:val="0"/>
      <w:marTop w:val="0"/>
      <w:marBottom w:val="0"/>
      <w:divBdr>
        <w:top w:val="none" w:sz="0" w:space="0" w:color="auto"/>
        <w:left w:val="none" w:sz="0" w:space="0" w:color="auto"/>
        <w:bottom w:val="none" w:sz="0" w:space="0" w:color="auto"/>
        <w:right w:val="none" w:sz="0" w:space="0" w:color="auto"/>
      </w:divBdr>
    </w:div>
    <w:div w:id="431051340">
      <w:bodyDiv w:val="1"/>
      <w:marLeft w:val="0"/>
      <w:marRight w:val="0"/>
      <w:marTop w:val="0"/>
      <w:marBottom w:val="0"/>
      <w:divBdr>
        <w:top w:val="none" w:sz="0" w:space="0" w:color="auto"/>
        <w:left w:val="none" w:sz="0" w:space="0" w:color="auto"/>
        <w:bottom w:val="none" w:sz="0" w:space="0" w:color="auto"/>
        <w:right w:val="none" w:sz="0" w:space="0" w:color="auto"/>
      </w:divBdr>
    </w:div>
    <w:div w:id="456487071">
      <w:bodyDiv w:val="1"/>
      <w:marLeft w:val="0"/>
      <w:marRight w:val="0"/>
      <w:marTop w:val="0"/>
      <w:marBottom w:val="0"/>
      <w:divBdr>
        <w:top w:val="none" w:sz="0" w:space="0" w:color="auto"/>
        <w:left w:val="none" w:sz="0" w:space="0" w:color="auto"/>
        <w:bottom w:val="none" w:sz="0" w:space="0" w:color="auto"/>
        <w:right w:val="none" w:sz="0" w:space="0" w:color="auto"/>
      </w:divBdr>
    </w:div>
    <w:div w:id="535385981">
      <w:bodyDiv w:val="1"/>
      <w:marLeft w:val="0"/>
      <w:marRight w:val="0"/>
      <w:marTop w:val="0"/>
      <w:marBottom w:val="0"/>
      <w:divBdr>
        <w:top w:val="none" w:sz="0" w:space="0" w:color="auto"/>
        <w:left w:val="none" w:sz="0" w:space="0" w:color="auto"/>
        <w:bottom w:val="none" w:sz="0" w:space="0" w:color="auto"/>
        <w:right w:val="none" w:sz="0" w:space="0" w:color="auto"/>
      </w:divBdr>
    </w:div>
    <w:div w:id="1174689752">
      <w:bodyDiv w:val="1"/>
      <w:marLeft w:val="0"/>
      <w:marRight w:val="0"/>
      <w:marTop w:val="0"/>
      <w:marBottom w:val="0"/>
      <w:divBdr>
        <w:top w:val="none" w:sz="0" w:space="0" w:color="auto"/>
        <w:left w:val="none" w:sz="0" w:space="0" w:color="auto"/>
        <w:bottom w:val="none" w:sz="0" w:space="0" w:color="auto"/>
        <w:right w:val="none" w:sz="0" w:space="0" w:color="auto"/>
      </w:divBdr>
    </w:div>
    <w:div w:id="1377316734">
      <w:bodyDiv w:val="1"/>
      <w:marLeft w:val="0"/>
      <w:marRight w:val="0"/>
      <w:marTop w:val="0"/>
      <w:marBottom w:val="0"/>
      <w:divBdr>
        <w:top w:val="none" w:sz="0" w:space="0" w:color="auto"/>
        <w:left w:val="none" w:sz="0" w:space="0" w:color="auto"/>
        <w:bottom w:val="none" w:sz="0" w:space="0" w:color="auto"/>
        <w:right w:val="none" w:sz="0" w:space="0" w:color="auto"/>
      </w:divBdr>
    </w:div>
    <w:div w:id="1465855406">
      <w:bodyDiv w:val="1"/>
      <w:marLeft w:val="0"/>
      <w:marRight w:val="0"/>
      <w:marTop w:val="0"/>
      <w:marBottom w:val="0"/>
      <w:divBdr>
        <w:top w:val="none" w:sz="0" w:space="0" w:color="auto"/>
        <w:left w:val="none" w:sz="0" w:space="0" w:color="auto"/>
        <w:bottom w:val="none" w:sz="0" w:space="0" w:color="auto"/>
        <w:right w:val="none" w:sz="0" w:space="0" w:color="auto"/>
      </w:divBdr>
    </w:div>
    <w:div w:id="1854225850">
      <w:bodyDiv w:val="1"/>
      <w:marLeft w:val="0"/>
      <w:marRight w:val="0"/>
      <w:marTop w:val="0"/>
      <w:marBottom w:val="0"/>
      <w:divBdr>
        <w:top w:val="none" w:sz="0" w:space="0" w:color="auto"/>
        <w:left w:val="none" w:sz="0" w:space="0" w:color="auto"/>
        <w:bottom w:val="none" w:sz="0" w:space="0" w:color="auto"/>
        <w:right w:val="none" w:sz="0" w:space="0" w:color="auto"/>
      </w:divBdr>
    </w:div>
    <w:div w:id="1905681057">
      <w:bodyDiv w:val="1"/>
      <w:marLeft w:val="0"/>
      <w:marRight w:val="0"/>
      <w:marTop w:val="0"/>
      <w:marBottom w:val="0"/>
      <w:divBdr>
        <w:top w:val="none" w:sz="0" w:space="0" w:color="auto"/>
        <w:left w:val="none" w:sz="0" w:space="0" w:color="auto"/>
        <w:bottom w:val="none" w:sz="0" w:space="0" w:color="auto"/>
        <w:right w:val="none" w:sz="0" w:space="0" w:color="auto"/>
      </w:divBdr>
    </w:div>
    <w:div w:id="19312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87557223173011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ournals.lww.com/jonajournal/Fulltext/2019/09000/Retention_Outcomes_of_New_Graduate_Nurse_Residency.8.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nurs.biomedcentral.com/articles/10.1186/s12912-021-00614-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ciencedirect.com/science/article/pii/S0020748918301172" TargetMode="External"/><Relationship Id="rId4" Type="http://schemas.openxmlformats.org/officeDocument/2006/relationships/footnotes" Target="footnotes.xml"/><Relationship Id="rId9" Type="http://schemas.openxmlformats.org/officeDocument/2006/relationships/hyperlink" Target="http://eprints.uni-mysore.ac.in/17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13</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Jerod Bell</cp:lastModifiedBy>
  <cp:revision>6</cp:revision>
  <dcterms:created xsi:type="dcterms:W3CDTF">2023-09-27T05:38:00Z</dcterms:created>
  <dcterms:modified xsi:type="dcterms:W3CDTF">2023-10-02T00:22:00Z</dcterms:modified>
</cp:coreProperties>
</file>