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1363" w:rsidRDefault="00D86E64">
      <w:r>
        <w:rPr>
          <w:rFonts w:ascii="Segoe UI" w:hAnsi="Segoe UI" w:cs="Segoe UI"/>
          <w:color w:val="50575E"/>
          <w:sz w:val="20"/>
          <w:szCs w:val="20"/>
          <w:shd w:val="clear" w:color="auto" w:fill="FFFFFF"/>
        </w:rPr>
        <w:t>Assignment Details: I need help with a response to 2 peers discussion posts</w:t>
      </w:r>
      <w:r>
        <w:rPr>
          <w:rFonts w:ascii="Segoe UI" w:hAnsi="Segoe UI" w:cs="Segoe UI"/>
          <w:color w:val="50575E"/>
          <w:sz w:val="20"/>
          <w:szCs w:val="20"/>
        </w:rPr>
        <w:br/>
      </w:r>
      <w:r>
        <w:rPr>
          <w:rFonts w:ascii="Segoe UI" w:hAnsi="Segoe UI" w:cs="Segoe UI"/>
          <w:color w:val="50575E"/>
          <w:sz w:val="20"/>
          <w:szCs w:val="20"/>
        </w:rPr>
        <w:br/>
      </w:r>
      <w:r>
        <w:rPr>
          <w:rFonts w:ascii="Segoe UI" w:hAnsi="Segoe UI" w:cs="Segoe UI"/>
          <w:color w:val="50575E"/>
          <w:sz w:val="20"/>
          <w:szCs w:val="20"/>
          <w:shd w:val="clear" w:color="auto" w:fill="FFFFFF"/>
        </w:rPr>
        <w:t>Peer #1-Chelsey,</w:t>
      </w:r>
      <w:r>
        <w:rPr>
          <w:rFonts w:ascii="Segoe UI" w:hAnsi="Segoe UI" w:cs="Segoe UI"/>
          <w:color w:val="50575E"/>
          <w:sz w:val="20"/>
          <w:szCs w:val="20"/>
        </w:rPr>
        <w:br/>
      </w:r>
      <w:r>
        <w:rPr>
          <w:rFonts w:ascii="Segoe UI" w:hAnsi="Segoe UI" w:cs="Segoe UI"/>
          <w:color w:val="50575E"/>
          <w:sz w:val="20"/>
          <w:szCs w:val="20"/>
          <w:shd w:val="clear" w:color="auto" w:fill="FFFFFF"/>
        </w:rPr>
        <w:t>Discuss why a predetermined overhead rate is needed and how it is included in product costing.</w:t>
      </w:r>
      <w:r>
        <w:rPr>
          <w:rFonts w:ascii="Segoe UI" w:hAnsi="Segoe UI" w:cs="Segoe UI"/>
          <w:color w:val="50575E"/>
          <w:sz w:val="20"/>
          <w:szCs w:val="20"/>
        </w:rPr>
        <w:br/>
      </w:r>
      <w:r>
        <w:rPr>
          <w:rFonts w:ascii="Segoe UI" w:hAnsi="Segoe UI" w:cs="Segoe UI"/>
          <w:color w:val="50575E"/>
          <w:sz w:val="20"/>
          <w:szCs w:val="20"/>
          <w:shd w:val="clear" w:color="auto" w:fill="FFFFFF"/>
        </w:rPr>
        <w:t>The predetermined overhead rate is estimating the overhead cost at the beginning of a period. It is needed so that a company can estimate what each product is costing and account for that cost throughout the period. That is until an accurate allocation can be made at the end of the period, once all costs are known.</w:t>
      </w:r>
      <w:r>
        <w:rPr>
          <w:rFonts w:ascii="Segoe UI" w:hAnsi="Segoe UI" w:cs="Segoe UI"/>
          <w:color w:val="50575E"/>
          <w:sz w:val="20"/>
          <w:szCs w:val="20"/>
        </w:rPr>
        <w:br/>
      </w:r>
      <w:r>
        <w:rPr>
          <w:rFonts w:ascii="Segoe UI" w:hAnsi="Segoe UI" w:cs="Segoe UI"/>
          <w:color w:val="50575E"/>
          <w:sz w:val="20"/>
          <w:szCs w:val="20"/>
          <w:shd w:val="clear" w:color="auto" w:fill="FFFFFF"/>
        </w:rPr>
        <w:t xml:space="preserve">Explain what causes under-allocated and </w:t>
      </w:r>
      <w:proofErr w:type="spellStart"/>
      <w:r>
        <w:rPr>
          <w:rFonts w:ascii="Segoe UI" w:hAnsi="Segoe UI" w:cs="Segoe UI"/>
          <w:color w:val="50575E"/>
          <w:sz w:val="20"/>
          <w:szCs w:val="20"/>
          <w:shd w:val="clear" w:color="auto" w:fill="FFFFFF"/>
        </w:rPr>
        <w:t>overallocated</w:t>
      </w:r>
      <w:proofErr w:type="spellEnd"/>
      <w:r>
        <w:rPr>
          <w:rFonts w:ascii="Segoe UI" w:hAnsi="Segoe UI" w:cs="Segoe UI"/>
          <w:color w:val="50575E"/>
          <w:sz w:val="20"/>
          <w:szCs w:val="20"/>
          <w:shd w:val="clear" w:color="auto" w:fill="FFFFFF"/>
        </w:rPr>
        <w:t xml:space="preserve"> overhead and what methods are used to eliminate the variance at year-end.</w:t>
      </w:r>
      <w:r>
        <w:rPr>
          <w:rFonts w:ascii="Segoe UI" w:hAnsi="Segoe UI" w:cs="Segoe UI"/>
          <w:color w:val="50575E"/>
          <w:sz w:val="20"/>
          <w:szCs w:val="20"/>
        </w:rPr>
        <w:br/>
      </w:r>
      <w:proofErr w:type="spellStart"/>
      <w:r>
        <w:rPr>
          <w:rFonts w:ascii="Segoe UI" w:hAnsi="Segoe UI" w:cs="Segoe UI"/>
          <w:color w:val="50575E"/>
          <w:sz w:val="20"/>
          <w:szCs w:val="20"/>
          <w:shd w:val="clear" w:color="auto" w:fill="FFFFFF"/>
        </w:rPr>
        <w:t>Underallocated</w:t>
      </w:r>
      <w:proofErr w:type="spellEnd"/>
      <w:r>
        <w:rPr>
          <w:rFonts w:ascii="Segoe UI" w:hAnsi="Segoe UI" w:cs="Segoe UI"/>
          <w:color w:val="50575E"/>
          <w:sz w:val="20"/>
          <w:szCs w:val="20"/>
          <w:shd w:val="clear" w:color="auto" w:fill="FFFFFF"/>
        </w:rPr>
        <w:t xml:space="preserve"> overhead is when the actual overhead cost is more than the allocated overhead cost. </w:t>
      </w:r>
      <w:proofErr w:type="spellStart"/>
      <w:r>
        <w:rPr>
          <w:rFonts w:ascii="Segoe UI" w:hAnsi="Segoe UI" w:cs="Segoe UI"/>
          <w:color w:val="50575E"/>
          <w:sz w:val="20"/>
          <w:szCs w:val="20"/>
          <w:shd w:val="clear" w:color="auto" w:fill="FFFFFF"/>
        </w:rPr>
        <w:t>Overallocated</w:t>
      </w:r>
      <w:proofErr w:type="spellEnd"/>
      <w:r>
        <w:rPr>
          <w:rFonts w:ascii="Segoe UI" w:hAnsi="Segoe UI" w:cs="Segoe UI"/>
          <w:color w:val="50575E"/>
          <w:sz w:val="20"/>
          <w:szCs w:val="20"/>
          <w:shd w:val="clear" w:color="auto" w:fill="FFFFFF"/>
        </w:rPr>
        <w:t xml:space="preserve"> overhead happens when the actual overhead cost is less than the allocated overhead cost. It doesn’t matter if the overhead cost is </w:t>
      </w:r>
      <w:proofErr w:type="spellStart"/>
      <w:r>
        <w:rPr>
          <w:rFonts w:ascii="Segoe UI" w:hAnsi="Segoe UI" w:cs="Segoe UI"/>
          <w:color w:val="50575E"/>
          <w:sz w:val="20"/>
          <w:szCs w:val="20"/>
          <w:shd w:val="clear" w:color="auto" w:fill="FFFFFF"/>
        </w:rPr>
        <w:t>underallocated</w:t>
      </w:r>
      <w:proofErr w:type="spellEnd"/>
      <w:r>
        <w:rPr>
          <w:rFonts w:ascii="Segoe UI" w:hAnsi="Segoe UI" w:cs="Segoe UI"/>
          <w:color w:val="50575E"/>
          <w:sz w:val="20"/>
          <w:szCs w:val="20"/>
          <w:shd w:val="clear" w:color="auto" w:fill="FFFFFF"/>
        </w:rPr>
        <w:t xml:space="preserve"> or </w:t>
      </w:r>
      <w:proofErr w:type="spellStart"/>
      <w:r>
        <w:rPr>
          <w:rFonts w:ascii="Segoe UI" w:hAnsi="Segoe UI" w:cs="Segoe UI"/>
          <w:color w:val="50575E"/>
          <w:sz w:val="20"/>
          <w:szCs w:val="20"/>
          <w:shd w:val="clear" w:color="auto" w:fill="FFFFFF"/>
        </w:rPr>
        <w:t>overallocated</w:t>
      </w:r>
      <w:proofErr w:type="spellEnd"/>
      <w:r>
        <w:rPr>
          <w:rFonts w:ascii="Segoe UI" w:hAnsi="Segoe UI" w:cs="Segoe UI"/>
          <w:color w:val="50575E"/>
          <w:sz w:val="20"/>
          <w:szCs w:val="20"/>
          <w:shd w:val="clear" w:color="auto" w:fill="FFFFFF"/>
        </w:rPr>
        <w:t xml:space="preserve">, the manufacturing overhead account has to be debited for actual cost and credited for the cost allocated for the jobs (Miller-Nobles &amp; </w:t>
      </w:r>
      <w:proofErr w:type="spellStart"/>
      <w:r>
        <w:rPr>
          <w:rFonts w:ascii="Segoe UI" w:hAnsi="Segoe UI" w:cs="Segoe UI"/>
          <w:color w:val="50575E"/>
          <w:sz w:val="20"/>
          <w:szCs w:val="20"/>
          <w:shd w:val="clear" w:color="auto" w:fill="FFFFFF"/>
        </w:rPr>
        <w:t>Mattison</w:t>
      </w:r>
      <w:proofErr w:type="spellEnd"/>
      <w:r>
        <w:rPr>
          <w:rFonts w:ascii="Segoe UI" w:hAnsi="Segoe UI" w:cs="Segoe UI"/>
          <w:color w:val="50575E"/>
          <w:sz w:val="20"/>
          <w:szCs w:val="20"/>
          <w:shd w:val="clear" w:color="auto" w:fill="FFFFFF"/>
        </w:rPr>
        <w:t xml:space="preserve">, 2020). Then the credit or debit must be brought back to zero. If it is </w:t>
      </w:r>
      <w:proofErr w:type="spellStart"/>
      <w:r>
        <w:rPr>
          <w:rFonts w:ascii="Segoe UI" w:hAnsi="Segoe UI" w:cs="Segoe UI"/>
          <w:color w:val="50575E"/>
          <w:sz w:val="20"/>
          <w:szCs w:val="20"/>
          <w:shd w:val="clear" w:color="auto" w:fill="FFFFFF"/>
        </w:rPr>
        <w:t>underallocated</w:t>
      </w:r>
      <w:proofErr w:type="spellEnd"/>
      <w:r>
        <w:rPr>
          <w:rFonts w:ascii="Segoe UI" w:hAnsi="Segoe UI" w:cs="Segoe UI"/>
          <w:color w:val="50575E"/>
          <w:sz w:val="20"/>
          <w:szCs w:val="20"/>
          <w:shd w:val="clear" w:color="auto" w:fill="FFFFFF"/>
        </w:rPr>
        <w:t xml:space="preserve"> then debit the amount to the cost of goods sold. If it is </w:t>
      </w:r>
      <w:proofErr w:type="spellStart"/>
      <w:r>
        <w:rPr>
          <w:rFonts w:ascii="Segoe UI" w:hAnsi="Segoe UI" w:cs="Segoe UI"/>
          <w:color w:val="50575E"/>
          <w:sz w:val="20"/>
          <w:szCs w:val="20"/>
          <w:shd w:val="clear" w:color="auto" w:fill="FFFFFF"/>
        </w:rPr>
        <w:t>overallocated</w:t>
      </w:r>
      <w:proofErr w:type="spellEnd"/>
      <w:r>
        <w:rPr>
          <w:rFonts w:ascii="Segoe UI" w:hAnsi="Segoe UI" w:cs="Segoe UI"/>
          <w:color w:val="50575E"/>
          <w:sz w:val="20"/>
          <w:szCs w:val="20"/>
          <w:shd w:val="clear" w:color="auto" w:fill="FFFFFF"/>
        </w:rPr>
        <w:t xml:space="preserve"> then credit the amount from the cost of goods sold.</w:t>
      </w:r>
      <w:r>
        <w:rPr>
          <w:rFonts w:ascii="Segoe UI" w:hAnsi="Segoe UI" w:cs="Segoe UI"/>
          <w:color w:val="50575E"/>
          <w:sz w:val="20"/>
          <w:szCs w:val="20"/>
        </w:rPr>
        <w:br/>
      </w:r>
      <w:r>
        <w:rPr>
          <w:rFonts w:ascii="Segoe UI" w:hAnsi="Segoe UI" w:cs="Segoe UI"/>
          <w:color w:val="50575E"/>
          <w:sz w:val="20"/>
          <w:szCs w:val="20"/>
          <w:shd w:val="clear" w:color="auto" w:fill="FFFFFF"/>
        </w:rPr>
        <w:t>Elaborate on the reasons why the amount for cost –of goods sold is different from the cost –of goods manufactured.</w:t>
      </w:r>
      <w:r>
        <w:rPr>
          <w:rFonts w:ascii="Segoe UI" w:hAnsi="Segoe UI" w:cs="Segoe UI"/>
          <w:color w:val="50575E"/>
          <w:sz w:val="20"/>
          <w:szCs w:val="20"/>
        </w:rPr>
        <w:br/>
      </w:r>
      <w:r>
        <w:rPr>
          <w:rFonts w:ascii="Segoe UI" w:hAnsi="Segoe UI" w:cs="Segoe UI"/>
          <w:color w:val="50575E"/>
          <w:sz w:val="20"/>
          <w:szCs w:val="20"/>
          <w:shd w:val="clear" w:color="auto" w:fill="FFFFFF"/>
        </w:rPr>
        <w:t>These costs are different because of how they are calculated. The cost of goods manufactured incorporates all the costs it took to manufacture the product like direct material used, all manufacturing costs for the year, and direct labor. The cost of goods sold is the cost based on the finished goods inventory that has been sold (Miller-Nobles &amp;</w:t>
      </w:r>
      <w:proofErr w:type="spellStart"/>
      <w:r>
        <w:rPr>
          <w:rFonts w:ascii="Segoe UI" w:hAnsi="Segoe UI" w:cs="Segoe UI"/>
          <w:color w:val="50575E"/>
          <w:sz w:val="20"/>
          <w:szCs w:val="20"/>
          <w:shd w:val="clear" w:color="auto" w:fill="FFFFFF"/>
        </w:rPr>
        <w:t>Mattison</w:t>
      </w:r>
      <w:proofErr w:type="spellEnd"/>
      <w:r>
        <w:rPr>
          <w:rFonts w:ascii="Segoe UI" w:hAnsi="Segoe UI" w:cs="Segoe UI"/>
          <w:color w:val="50575E"/>
          <w:sz w:val="20"/>
          <w:szCs w:val="20"/>
          <w:shd w:val="clear" w:color="auto" w:fill="FFFFFF"/>
        </w:rPr>
        <w:t>, 2020).</w:t>
      </w:r>
      <w:r>
        <w:rPr>
          <w:rFonts w:ascii="Segoe UI" w:hAnsi="Segoe UI" w:cs="Segoe UI"/>
          <w:color w:val="50575E"/>
          <w:sz w:val="20"/>
          <w:szCs w:val="20"/>
        </w:rPr>
        <w:br/>
      </w:r>
      <w:r>
        <w:rPr>
          <w:rFonts w:ascii="Segoe UI" w:hAnsi="Segoe UI" w:cs="Segoe UI"/>
          <w:color w:val="50575E"/>
          <w:sz w:val="20"/>
          <w:szCs w:val="20"/>
        </w:rPr>
        <w:br/>
      </w:r>
      <w:r>
        <w:rPr>
          <w:rFonts w:ascii="Segoe UI" w:hAnsi="Segoe UI" w:cs="Segoe UI"/>
          <w:color w:val="50575E"/>
          <w:sz w:val="20"/>
          <w:szCs w:val="20"/>
          <w:shd w:val="clear" w:color="auto" w:fill="FFFFFF"/>
        </w:rPr>
        <w:t>Explain how the predetermined allocation rate uses an allocation base as a cost driver. Identify what factors are used to determine which cost driver is most appropriate.</w:t>
      </w:r>
      <w:r>
        <w:rPr>
          <w:rFonts w:ascii="Segoe UI" w:hAnsi="Segoe UI" w:cs="Segoe UI"/>
          <w:color w:val="50575E"/>
          <w:sz w:val="20"/>
          <w:szCs w:val="20"/>
        </w:rPr>
        <w:br/>
      </w:r>
      <w:r>
        <w:rPr>
          <w:rFonts w:ascii="Segoe UI" w:hAnsi="Segoe UI" w:cs="Segoe UI"/>
          <w:color w:val="50575E"/>
          <w:sz w:val="20"/>
          <w:szCs w:val="20"/>
          <w:shd w:val="clear" w:color="auto" w:fill="FFFFFF"/>
        </w:rPr>
        <w:t xml:space="preserve">The allocation base is something that links the overhead cost to the products, which is usually the primary cost driver of the manufacturing overhead (Miller-Nobles &amp; </w:t>
      </w:r>
      <w:proofErr w:type="spellStart"/>
      <w:r>
        <w:rPr>
          <w:rFonts w:ascii="Segoe UI" w:hAnsi="Segoe UI" w:cs="Segoe UI"/>
          <w:color w:val="50575E"/>
          <w:sz w:val="20"/>
          <w:szCs w:val="20"/>
          <w:shd w:val="clear" w:color="auto" w:fill="FFFFFF"/>
        </w:rPr>
        <w:t>Mattison</w:t>
      </w:r>
      <w:proofErr w:type="spellEnd"/>
      <w:r>
        <w:rPr>
          <w:rFonts w:ascii="Segoe UI" w:hAnsi="Segoe UI" w:cs="Segoe UI"/>
          <w:color w:val="50575E"/>
          <w:sz w:val="20"/>
          <w:szCs w:val="20"/>
          <w:shd w:val="clear" w:color="auto" w:fill="FFFFFF"/>
        </w:rPr>
        <w:t>, 2020). This means to find the most appropriate cost driver; you need to find the primary factor that creates cost.</w:t>
      </w:r>
      <w:r>
        <w:rPr>
          <w:rFonts w:ascii="Segoe UI" w:hAnsi="Segoe UI" w:cs="Segoe UI"/>
          <w:color w:val="50575E"/>
          <w:sz w:val="20"/>
          <w:szCs w:val="20"/>
        </w:rPr>
        <w:br/>
      </w:r>
      <w:r>
        <w:rPr>
          <w:rFonts w:ascii="Segoe UI" w:hAnsi="Segoe UI" w:cs="Segoe UI"/>
          <w:color w:val="50575E"/>
          <w:sz w:val="20"/>
          <w:szCs w:val="20"/>
        </w:rPr>
        <w:br/>
      </w:r>
      <w:r>
        <w:rPr>
          <w:rFonts w:ascii="Segoe UI" w:hAnsi="Segoe UI" w:cs="Segoe UI"/>
          <w:color w:val="50575E"/>
          <w:sz w:val="20"/>
          <w:szCs w:val="20"/>
          <w:shd w:val="clear" w:color="auto" w:fill="FFFFFF"/>
        </w:rPr>
        <w:t>Reference</w:t>
      </w:r>
      <w:proofErr w:type="gramStart"/>
      <w:r>
        <w:rPr>
          <w:rFonts w:ascii="Segoe UI" w:hAnsi="Segoe UI" w:cs="Segoe UI"/>
          <w:color w:val="50575E"/>
          <w:sz w:val="20"/>
          <w:szCs w:val="20"/>
          <w:shd w:val="clear" w:color="auto" w:fill="FFFFFF"/>
        </w:rPr>
        <w:t>:</w:t>
      </w:r>
      <w:proofErr w:type="gramEnd"/>
      <w:r>
        <w:rPr>
          <w:rFonts w:ascii="Segoe UI" w:hAnsi="Segoe UI" w:cs="Segoe UI"/>
          <w:color w:val="50575E"/>
          <w:sz w:val="20"/>
          <w:szCs w:val="20"/>
        </w:rPr>
        <w:br/>
      </w:r>
      <w:r>
        <w:rPr>
          <w:rFonts w:ascii="Segoe UI" w:hAnsi="Segoe UI" w:cs="Segoe UI"/>
          <w:color w:val="50575E"/>
          <w:sz w:val="20"/>
          <w:szCs w:val="20"/>
          <w:shd w:val="clear" w:color="auto" w:fill="FFFFFF"/>
        </w:rPr>
        <w:t>Miller-Nobles/</w:t>
      </w:r>
      <w:proofErr w:type="spellStart"/>
      <w:r>
        <w:rPr>
          <w:rFonts w:ascii="Segoe UI" w:hAnsi="Segoe UI" w:cs="Segoe UI"/>
          <w:color w:val="50575E"/>
          <w:sz w:val="20"/>
          <w:szCs w:val="20"/>
          <w:shd w:val="clear" w:color="auto" w:fill="FFFFFF"/>
        </w:rPr>
        <w:t>Mattison</w:t>
      </w:r>
      <w:proofErr w:type="spellEnd"/>
      <w:r>
        <w:rPr>
          <w:rFonts w:ascii="Segoe UI" w:hAnsi="Segoe UI" w:cs="Segoe UI"/>
          <w:color w:val="50575E"/>
          <w:sz w:val="20"/>
          <w:szCs w:val="20"/>
          <w:shd w:val="clear" w:color="auto" w:fill="FFFFFF"/>
        </w:rPr>
        <w:t xml:space="preserve">. (2020). </w:t>
      </w:r>
      <w:proofErr w:type="spellStart"/>
      <w:r>
        <w:rPr>
          <w:rFonts w:ascii="Segoe UI" w:hAnsi="Segoe UI" w:cs="Segoe UI"/>
          <w:color w:val="50575E"/>
          <w:sz w:val="20"/>
          <w:szCs w:val="20"/>
          <w:shd w:val="clear" w:color="auto" w:fill="FFFFFF"/>
        </w:rPr>
        <w:t>Horngren's</w:t>
      </w:r>
      <w:proofErr w:type="spellEnd"/>
      <w:r>
        <w:rPr>
          <w:rFonts w:ascii="Segoe UI" w:hAnsi="Segoe UI" w:cs="Segoe UI"/>
          <w:color w:val="50575E"/>
          <w:sz w:val="20"/>
          <w:szCs w:val="20"/>
          <w:shd w:val="clear" w:color="auto" w:fill="FFFFFF"/>
        </w:rPr>
        <w:t xml:space="preserve"> accounting: The managerial chapters (7th </w:t>
      </w:r>
      <w:proofErr w:type="gramStart"/>
      <w:r>
        <w:rPr>
          <w:rFonts w:ascii="Segoe UI" w:hAnsi="Segoe UI" w:cs="Segoe UI"/>
          <w:color w:val="50575E"/>
          <w:sz w:val="20"/>
          <w:szCs w:val="20"/>
          <w:shd w:val="clear" w:color="auto" w:fill="FFFFFF"/>
        </w:rPr>
        <w:t>ed</w:t>
      </w:r>
      <w:proofErr w:type="gramEnd"/>
      <w:r>
        <w:rPr>
          <w:rFonts w:ascii="Segoe UI" w:hAnsi="Segoe UI" w:cs="Segoe UI"/>
          <w:color w:val="50575E"/>
          <w:sz w:val="20"/>
          <w:szCs w:val="20"/>
          <w:shd w:val="clear" w:color="auto" w:fill="FFFFFF"/>
        </w:rPr>
        <w:t>.). Pearson.</w:t>
      </w:r>
      <w:r>
        <w:rPr>
          <w:rFonts w:ascii="Segoe UI" w:hAnsi="Segoe UI" w:cs="Segoe UI"/>
          <w:color w:val="50575E"/>
          <w:sz w:val="20"/>
          <w:szCs w:val="20"/>
        </w:rPr>
        <w:br/>
      </w:r>
      <w:r>
        <w:rPr>
          <w:rFonts w:ascii="Segoe UI" w:hAnsi="Segoe UI" w:cs="Segoe UI"/>
          <w:color w:val="50575E"/>
          <w:sz w:val="20"/>
          <w:szCs w:val="20"/>
        </w:rPr>
        <w:br/>
      </w:r>
      <w:r>
        <w:rPr>
          <w:rFonts w:ascii="Segoe UI" w:hAnsi="Segoe UI" w:cs="Segoe UI"/>
          <w:color w:val="50575E"/>
          <w:sz w:val="20"/>
          <w:szCs w:val="20"/>
          <w:shd w:val="clear" w:color="auto" w:fill="FFFFFF"/>
        </w:rPr>
        <w:t>Peer #2-Logan</w:t>
      </w:r>
      <w:proofErr w:type="gramStart"/>
      <w:r>
        <w:rPr>
          <w:rFonts w:ascii="Segoe UI" w:hAnsi="Segoe UI" w:cs="Segoe UI"/>
          <w:color w:val="50575E"/>
          <w:sz w:val="20"/>
          <w:szCs w:val="20"/>
          <w:shd w:val="clear" w:color="auto" w:fill="FFFFFF"/>
        </w:rPr>
        <w:t>,</w:t>
      </w:r>
      <w:proofErr w:type="gramEnd"/>
      <w:r>
        <w:rPr>
          <w:rFonts w:ascii="Segoe UI" w:hAnsi="Segoe UI" w:cs="Segoe UI"/>
          <w:color w:val="50575E"/>
          <w:sz w:val="20"/>
          <w:szCs w:val="20"/>
        </w:rPr>
        <w:br/>
      </w:r>
      <w:r>
        <w:rPr>
          <w:rFonts w:ascii="Segoe UI" w:hAnsi="Segoe UI" w:cs="Segoe UI"/>
          <w:color w:val="50575E"/>
          <w:sz w:val="20"/>
          <w:szCs w:val="20"/>
          <w:shd w:val="clear" w:color="auto" w:fill="FFFFFF"/>
        </w:rPr>
        <w:t>Discuss why a predetermined overheard rate is needed and how it is included in product costing.</w:t>
      </w:r>
      <w:r>
        <w:rPr>
          <w:rFonts w:ascii="Segoe UI" w:hAnsi="Segoe UI" w:cs="Segoe UI"/>
          <w:color w:val="50575E"/>
          <w:sz w:val="20"/>
          <w:szCs w:val="20"/>
        </w:rPr>
        <w:br/>
      </w:r>
      <w:r>
        <w:rPr>
          <w:rFonts w:ascii="Segoe UI" w:hAnsi="Segoe UI" w:cs="Segoe UI"/>
          <w:color w:val="50575E"/>
          <w:sz w:val="20"/>
          <w:szCs w:val="20"/>
          <w:shd w:val="clear" w:color="auto" w:fill="FFFFFF"/>
        </w:rPr>
        <w:t xml:space="preserve">I currently see this in my job I am at now. </w:t>
      </w:r>
      <w:proofErr w:type="gramStart"/>
      <w:r>
        <w:rPr>
          <w:rFonts w:ascii="Segoe UI" w:hAnsi="Segoe UI" w:cs="Segoe UI"/>
          <w:color w:val="50575E"/>
          <w:sz w:val="20"/>
          <w:szCs w:val="20"/>
          <w:shd w:val="clear" w:color="auto" w:fill="FFFFFF"/>
        </w:rPr>
        <w:t>its</w:t>
      </w:r>
      <w:proofErr w:type="gramEnd"/>
      <w:r>
        <w:rPr>
          <w:rFonts w:ascii="Segoe UI" w:hAnsi="Segoe UI" w:cs="Segoe UI"/>
          <w:color w:val="50575E"/>
          <w:sz w:val="20"/>
          <w:szCs w:val="20"/>
          <w:shd w:val="clear" w:color="auto" w:fill="FFFFFF"/>
        </w:rPr>
        <w:t xml:space="preserve"> price per ton of steel compared to hourly average of what it cost to produce that ton. When looking into the cost of a product a lot of factors go into, such as machines needing to run, people needing to work, electrical usage and transportation. This is a blanket that covers the most vital situations but gives a good setup for companies to understand where their marketing needs to be when selling the product at hand.</w:t>
      </w:r>
      <w:r>
        <w:rPr>
          <w:rFonts w:ascii="Segoe UI" w:hAnsi="Segoe UI" w:cs="Segoe UI"/>
          <w:color w:val="50575E"/>
          <w:sz w:val="20"/>
          <w:szCs w:val="20"/>
        </w:rPr>
        <w:br/>
      </w:r>
      <w:r>
        <w:rPr>
          <w:rFonts w:ascii="Segoe UI" w:hAnsi="Segoe UI" w:cs="Segoe UI"/>
          <w:color w:val="50575E"/>
          <w:sz w:val="20"/>
          <w:szCs w:val="20"/>
        </w:rPr>
        <w:br/>
      </w:r>
      <w:r>
        <w:rPr>
          <w:rFonts w:ascii="Segoe UI" w:hAnsi="Segoe UI" w:cs="Segoe UI"/>
          <w:color w:val="50575E"/>
          <w:sz w:val="20"/>
          <w:szCs w:val="20"/>
          <w:shd w:val="clear" w:color="auto" w:fill="FFFFFF"/>
        </w:rPr>
        <w:t xml:space="preserve">Explain what causes under-allocated and </w:t>
      </w:r>
      <w:proofErr w:type="spellStart"/>
      <w:r>
        <w:rPr>
          <w:rFonts w:ascii="Segoe UI" w:hAnsi="Segoe UI" w:cs="Segoe UI"/>
          <w:color w:val="50575E"/>
          <w:sz w:val="20"/>
          <w:szCs w:val="20"/>
          <w:shd w:val="clear" w:color="auto" w:fill="FFFFFF"/>
        </w:rPr>
        <w:t>overallocated</w:t>
      </w:r>
      <w:proofErr w:type="spellEnd"/>
      <w:r>
        <w:rPr>
          <w:rFonts w:ascii="Segoe UI" w:hAnsi="Segoe UI" w:cs="Segoe UI"/>
          <w:color w:val="50575E"/>
          <w:sz w:val="20"/>
          <w:szCs w:val="20"/>
          <w:shd w:val="clear" w:color="auto" w:fill="FFFFFF"/>
        </w:rPr>
        <w:t xml:space="preserve"> overhead and what methods are used to eliminate the variance at year-end.</w:t>
      </w:r>
      <w:r>
        <w:rPr>
          <w:rFonts w:ascii="Segoe UI" w:hAnsi="Segoe UI" w:cs="Segoe UI"/>
          <w:color w:val="50575E"/>
          <w:sz w:val="20"/>
          <w:szCs w:val="20"/>
        </w:rPr>
        <w:br/>
      </w:r>
      <w:r>
        <w:rPr>
          <w:rFonts w:ascii="Segoe UI" w:hAnsi="Segoe UI" w:cs="Segoe UI"/>
          <w:color w:val="50575E"/>
          <w:sz w:val="20"/>
          <w:szCs w:val="20"/>
          <w:shd w:val="clear" w:color="auto" w:fill="FFFFFF"/>
        </w:rPr>
        <w:t xml:space="preserve">Under allocated overhead occurs when actual manufacturing overhead costs are more than allocated manufacturing overhead costs. </w:t>
      </w:r>
      <w:proofErr w:type="spellStart"/>
      <w:r>
        <w:rPr>
          <w:rFonts w:ascii="Segoe UI" w:hAnsi="Segoe UI" w:cs="Segoe UI"/>
          <w:color w:val="50575E"/>
          <w:sz w:val="20"/>
          <w:szCs w:val="20"/>
          <w:shd w:val="clear" w:color="auto" w:fill="FFFFFF"/>
        </w:rPr>
        <w:t>Overallocated</w:t>
      </w:r>
      <w:proofErr w:type="spellEnd"/>
      <w:r>
        <w:rPr>
          <w:rFonts w:ascii="Segoe UI" w:hAnsi="Segoe UI" w:cs="Segoe UI"/>
          <w:color w:val="50575E"/>
          <w:sz w:val="20"/>
          <w:szCs w:val="20"/>
          <w:shd w:val="clear" w:color="auto" w:fill="FFFFFF"/>
        </w:rPr>
        <w:t xml:space="preserve"> overhead occurs when actual manufacturing overhead costs </w:t>
      </w:r>
      <w:r>
        <w:rPr>
          <w:rFonts w:ascii="Segoe UI" w:hAnsi="Segoe UI" w:cs="Segoe UI"/>
          <w:color w:val="50575E"/>
          <w:sz w:val="20"/>
          <w:szCs w:val="20"/>
          <w:shd w:val="clear" w:color="auto" w:fill="FFFFFF"/>
        </w:rPr>
        <w:lastRenderedPageBreak/>
        <w:t xml:space="preserve">are less than allocated manufacturing costs. </w:t>
      </w:r>
      <w:proofErr w:type="gramStart"/>
      <w:r>
        <w:rPr>
          <w:rFonts w:ascii="Segoe UI" w:hAnsi="Segoe UI" w:cs="Segoe UI"/>
          <w:color w:val="50575E"/>
          <w:sz w:val="20"/>
          <w:szCs w:val="20"/>
          <w:shd w:val="clear" w:color="auto" w:fill="FFFFFF"/>
        </w:rPr>
        <w:t>a</w:t>
      </w:r>
      <w:proofErr w:type="gramEnd"/>
      <w:r>
        <w:rPr>
          <w:rFonts w:ascii="Segoe UI" w:hAnsi="Segoe UI" w:cs="Segoe UI"/>
          <w:color w:val="50575E"/>
          <w:sz w:val="20"/>
          <w:szCs w:val="20"/>
          <w:shd w:val="clear" w:color="auto" w:fill="FFFFFF"/>
        </w:rPr>
        <w:t xml:space="preserve"> good example of this in my world is when we have a bad ton turn, meaning that when we have maintenance delays or stoppages, the tons per hour go down, causing the gap between production to sale ratio.</w:t>
      </w:r>
      <w:r>
        <w:rPr>
          <w:rFonts w:ascii="Segoe UI" w:hAnsi="Segoe UI" w:cs="Segoe UI"/>
          <w:color w:val="50575E"/>
          <w:sz w:val="20"/>
          <w:szCs w:val="20"/>
        </w:rPr>
        <w:br/>
      </w:r>
      <w:r>
        <w:rPr>
          <w:rFonts w:ascii="Segoe UI" w:hAnsi="Segoe UI" w:cs="Segoe UI"/>
          <w:color w:val="50575E"/>
          <w:sz w:val="20"/>
          <w:szCs w:val="20"/>
        </w:rPr>
        <w:br/>
      </w:r>
      <w:r>
        <w:rPr>
          <w:rFonts w:ascii="Segoe UI" w:hAnsi="Segoe UI" w:cs="Segoe UI"/>
          <w:color w:val="50575E"/>
          <w:sz w:val="20"/>
          <w:szCs w:val="20"/>
          <w:shd w:val="clear" w:color="auto" w:fill="FFFFFF"/>
        </w:rPr>
        <w:t>Elaborate on the reasons why the amount for cost –of goods sold is different from the cost –of goods manufactured.</w:t>
      </w:r>
      <w:r>
        <w:rPr>
          <w:rFonts w:ascii="Segoe UI" w:hAnsi="Segoe UI" w:cs="Segoe UI"/>
          <w:color w:val="50575E"/>
          <w:sz w:val="20"/>
          <w:szCs w:val="20"/>
        </w:rPr>
        <w:br/>
      </w:r>
      <w:r>
        <w:rPr>
          <w:rFonts w:ascii="Segoe UI" w:hAnsi="Segoe UI" w:cs="Segoe UI"/>
          <w:color w:val="50575E"/>
          <w:sz w:val="20"/>
          <w:szCs w:val="20"/>
          <w:shd w:val="clear" w:color="auto" w:fill="FFFFFF"/>
        </w:rPr>
        <w:t xml:space="preserve">When producing a final good, a company will add the cost of that production and then choose a theoretical good margin. </w:t>
      </w:r>
      <w:proofErr w:type="gramStart"/>
      <w:r>
        <w:rPr>
          <w:rFonts w:ascii="Segoe UI" w:hAnsi="Segoe UI" w:cs="Segoe UI"/>
          <w:color w:val="50575E"/>
          <w:sz w:val="20"/>
          <w:szCs w:val="20"/>
          <w:shd w:val="clear" w:color="auto" w:fill="FFFFFF"/>
        </w:rPr>
        <w:t>this</w:t>
      </w:r>
      <w:proofErr w:type="gramEnd"/>
      <w:r>
        <w:rPr>
          <w:rFonts w:ascii="Segoe UI" w:hAnsi="Segoe UI" w:cs="Segoe UI"/>
          <w:color w:val="50575E"/>
          <w:sz w:val="20"/>
          <w:szCs w:val="20"/>
          <w:shd w:val="clear" w:color="auto" w:fill="FFFFFF"/>
        </w:rPr>
        <w:t xml:space="preserve"> can waiver due to customer demand so it's good to set costs higher than a median sell point for chance to negotiate.</w:t>
      </w:r>
      <w:r>
        <w:rPr>
          <w:rFonts w:ascii="Segoe UI" w:hAnsi="Segoe UI" w:cs="Segoe UI"/>
          <w:color w:val="50575E"/>
          <w:sz w:val="20"/>
          <w:szCs w:val="20"/>
        </w:rPr>
        <w:br/>
      </w:r>
      <w:r>
        <w:rPr>
          <w:rFonts w:ascii="Segoe UI" w:hAnsi="Segoe UI" w:cs="Segoe UI"/>
          <w:color w:val="50575E"/>
          <w:sz w:val="20"/>
          <w:szCs w:val="20"/>
        </w:rPr>
        <w:br/>
      </w:r>
      <w:r>
        <w:rPr>
          <w:rFonts w:ascii="Segoe UI" w:hAnsi="Segoe UI" w:cs="Segoe UI"/>
          <w:color w:val="50575E"/>
          <w:sz w:val="20"/>
          <w:szCs w:val="20"/>
          <w:shd w:val="clear" w:color="auto" w:fill="FFFFFF"/>
        </w:rPr>
        <w:t>Explain how the predetermined allocation rate uses an allocation base as a cost driver. Identify what factors are used to determine which cost driver is most appropriate.</w:t>
      </w:r>
      <w:r>
        <w:rPr>
          <w:rFonts w:ascii="Segoe UI" w:hAnsi="Segoe UI" w:cs="Segoe UI"/>
          <w:color w:val="50575E"/>
          <w:sz w:val="20"/>
          <w:szCs w:val="20"/>
        </w:rPr>
        <w:br/>
      </w:r>
      <w:r>
        <w:rPr>
          <w:rFonts w:ascii="Segoe UI" w:hAnsi="Segoe UI" w:cs="Segoe UI"/>
          <w:color w:val="50575E"/>
          <w:sz w:val="20"/>
          <w:szCs w:val="20"/>
          <w:shd w:val="clear" w:color="auto" w:fill="FFFFFF"/>
        </w:rPr>
        <w:t xml:space="preserve">I spoke on this earlier with machine cost and labor cost. </w:t>
      </w:r>
      <w:proofErr w:type="gramStart"/>
      <w:r>
        <w:rPr>
          <w:rFonts w:ascii="Segoe UI" w:hAnsi="Segoe UI" w:cs="Segoe UI"/>
          <w:color w:val="50575E"/>
          <w:sz w:val="20"/>
          <w:szCs w:val="20"/>
          <w:shd w:val="clear" w:color="auto" w:fill="FFFFFF"/>
        </w:rPr>
        <w:t>the</w:t>
      </w:r>
      <w:proofErr w:type="gramEnd"/>
      <w:r>
        <w:rPr>
          <w:rFonts w:ascii="Segoe UI" w:hAnsi="Segoe UI" w:cs="Segoe UI"/>
          <w:color w:val="50575E"/>
          <w:sz w:val="20"/>
          <w:szCs w:val="20"/>
          <w:shd w:val="clear" w:color="auto" w:fill="FFFFFF"/>
        </w:rPr>
        <w:t xml:space="preserve"> cost driver is how much one is utilized to produce the final product.</w:t>
      </w:r>
      <w:r>
        <w:rPr>
          <w:rFonts w:ascii="Segoe UI" w:hAnsi="Segoe UI" w:cs="Segoe UI"/>
          <w:color w:val="50575E"/>
          <w:sz w:val="20"/>
          <w:szCs w:val="20"/>
        </w:rPr>
        <w:br/>
      </w:r>
      <w:r>
        <w:rPr>
          <w:rFonts w:ascii="Segoe UI" w:hAnsi="Segoe UI" w:cs="Segoe UI"/>
          <w:color w:val="50575E"/>
          <w:sz w:val="20"/>
          <w:szCs w:val="20"/>
        </w:rPr>
        <w:br/>
      </w:r>
      <w:r>
        <w:rPr>
          <w:rFonts w:ascii="Segoe UI" w:hAnsi="Segoe UI" w:cs="Segoe UI"/>
          <w:color w:val="50575E"/>
          <w:sz w:val="20"/>
          <w:szCs w:val="20"/>
          <w:shd w:val="clear" w:color="auto" w:fill="FFFFFF"/>
        </w:rPr>
        <w:t>Respectfully</w:t>
      </w:r>
      <w:proofErr w:type="gramStart"/>
      <w:r>
        <w:rPr>
          <w:rFonts w:ascii="Segoe UI" w:hAnsi="Segoe UI" w:cs="Segoe UI"/>
          <w:color w:val="50575E"/>
          <w:sz w:val="20"/>
          <w:szCs w:val="20"/>
          <w:shd w:val="clear" w:color="auto" w:fill="FFFFFF"/>
        </w:rPr>
        <w:t>,</w:t>
      </w:r>
      <w:proofErr w:type="gramEnd"/>
      <w:r>
        <w:rPr>
          <w:rFonts w:ascii="Segoe UI" w:hAnsi="Segoe UI" w:cs="Segoe UI"/>
          <w:color w:val="50575E"/>
          <w:sz w:val="20"/>
          <w:szCs w:val="20"/>
        </w:rPr>
        <w:br/>
      </w:r>
      <w:r>
        <w:rPr>
          <w:rFonts w:ascii="Segoe UI" w:hAnsi="Segoe UI" w:cs="Segoe UI"/>
          <w:color w:val="50575E"/>
          <w:sz w:val="20"/>
          <w:szCs w:val="20"/>
        </w:rPr>
        <w:br/>
      </w:r>
      <w:r>
        <w:rPr>
          <w:rFonts w:ascii="Segoe UI" w:hAnsi="Segoe UI" w:cs="Segoe UI"/>
          <w:color w:val="50575E"/>
          <w:sz w:val="20"/>
          <w:szCs w:val="20"/>
          <w:shd w:val="clear" w:color="auto" w:fill="FFFFFF"/>
        </w:rPr>
        <w:t>Logan</w:t>
      </w:r>
      <w:r>
        <w:rPr>
          <w:rFonts w:ascii="Segoe UI" w:hAnsi="Segoe UI" w:cs="Segoe UI"/>
          <w:color w:val="50575E"/>
          <w:sz w:val="20"/>
          <w:szCs w:val="20"/>
        </w:rPr>
        <w:br/>
      </w:r>
      <w:r>
        <w:rPr>
          <w:rFonts w:ascii="Segoe UI" w:hAnsi="Segoe UI" w:cs="Segoe UI"/>
          <w:color w:val="50575E"/>
          <w:sz w:val="20"/>
          <w:szCs w:val="20"/>
          <w:shd w:val="clear" w:color="auto" w:fill="FFFFFF"/>
        </w:rPr>
        <w:t>Paper Format: APA</w:t>
      </w:r>
      <w:bookmarkStart w:id="0" w:name="_GoBack"/>
      <w:bookmarkEnd w:id="0"/>
    </w:p>
    <w:sectPr w:rsidR="00A91363" w:rsidSect="0081393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86E64"/>
    <w:rsid w:val="00813930"/>
    <w:rsid w:val="00924942"/>
    <w:rsid w:val="00A91363"/>
    <w:rsid w:val="00D86E6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393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623</Words>
  <Characters>3554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Windows User</cp:lastModifiedBy>
  <cp:revision>2</cp:revision>
  <dcterms:created xsi:type="dcterms:W3CDTF">2024-06-02T10:45:00Z</dcterms:created>
  <dcterms:modified xsi:type="dcterms:W3CDTF">2024-06-02T10:45:00Z</dcterms:modified>
</cp:coreProperties>
</file>