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B94E"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Lato" w:hAnsi="Lato"/>
          <w:color w:val="2D3B45"/>
          <w:sz w:val="30"/>
          <w:szCs w:val="30"/>
        </w:rPr>
        <w:t>The link above is a paper discussing the 20 tips on how to interpret scientific claims below is the list of them all:</w:t>
      </w:r>
    </w:p>
    <w:p w14:paraId="5D76C9AA"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Lato" w:hAnsi="Lato"/>
          <w:color w:val="2D3B45"/>
          <w:sz w:val="30"/>
          <w:szCs w:val="30"/>
        </w:rPr>
        <w:t>1) </w:t>
      </w:r>
      <w:r>
        <w:rPr>
          <w:rFonts w:ascii="inherit" w:hAnsi="inherit"/>
          <w:color w:val="2D3B45"/>
          <w:sz w:val="30"/>
          <w:szCs w:val="30"/>
        </w:rPr>
        <w:t>Differences and chance cause variation.</w:t>
      </w:r>
    </w:p>
    <w:p w14:paraId="312360FD"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inherit" w:hAnsi="inherit"/>
          <w:color w:val="2D3B45"/>
          <w:sz w:val="30"/>
          <w:szCs w:val="30"/>
        </w:rPr>
        <w:t>2) No measurement is exact.</w:t>
      </w:r>
    </w:p>
    <w:p w14:paraId="354CA8C5"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inherit" w:hAnsi="inherit"/>
          <w:color w:val="2D3B45"/>
          <w:sz w:val="30"/>
          <w:szCs w:val="30"/>
        </w:rPr>
        <w:t>3) Bias is rife.</w:t>
      </w:r>
    </w:p>
    <w:p w14:paraId="58F365C1"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inherit" w:hAnsi="inherit"/>
          <w:color w:val="2D3B45"/>
          <w:sz w:val="30"/>
          <w:szCs w:val="30"/>
        </w:rPr>
        <w:t>4) Bigger is usually better for sample size.</w:t>
      </w:r>
    </w:p>
    <w:p w14:paraId="0C93954D"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inherit" w:hAnsi="inherit"/>
          <w:color w:val="2D3B45"/>
          <w:sz w:val="30"/>
          <w:szCs w:val="30"/>
        </w:rPr>
        <w:t>5) Correlation does not imply causation.</w:t>
      </w:r>
    </w:p>
    <w:p w14:paraId="14D36BF0"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inherit" w:hAnsi="inherit"/>
          <w:color w:val="2D3B45"/>
          <w:sz w:val="30"/>
          <w:szCs w:val="30"/>
        </w:rPr>
        <w:t>6) Regression to the mean can mislead.</w:t>
      </w:r>
    </w:p>
    <w:p w14:paraId="0DE09C2D"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inherit" w:hAnsi="inherit"/>
          <w:color w:val="2D3B45"/>
          <w:sz w:val="30"/>
          <w:szCs w:val="30"/>
        </w:rPr>
        <w:t>7) Extrapolating beyond the data is risky.</w:t>
      </w:r>
    </w:p>
    <w:p w14:paraId="7CD4107C"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inherit" w:hAnsi="inherit"/>
          <w:color w:val="2D3B45"/>
          <w:sz w:val="30"/>
          <w:szCs w:val="30"/>
        </w:rPr>
        <w:t>8) Beware the base-rate fallacy.</w:t>
      </w:r>
    </w:p>
    <w:p w14:paraId="6E895057"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inherit" w:hAnsi="inherit"/>
          <w:color w:val="2D3B45"/>
          <w:sz w:val="30"/>
          <w:szCs w:val="30"/>
        </w:rPr>
        <w:t>9) Controls are important.</w:t>
      </w:r>
    </w:p>
    <w:p w14:paraId="24DC1E01"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inherit" w:hAnsi="inherit"/>
          <w:color w:val="2D3B45"/>
          <w:sz w:val="30"/>
          <w:szCs w:val="30"/>
        </w:rPr>
        <w:t>10) Randomization avoids bias.</w:t>
      </w:r>
    </w:p>
    <w:p w14:paraId="2B77E4B5"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inherit" w:hAnsi="inherit"/>
          <w:color w:val="2D3B45"/>
          <w:sz w:val="30"/>
          <w:szCs w:val="30"/>
        </w:rPr>
        <w:t>11) Seek replication, not pseudoreplication.</w:t>
      </w:r>
    </w:p>
    <w:p w14:paraId="318DAD26"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inherit" w:hAnsi="inherit"/>
          <w:color w:val="2D3B45"/>
          <w:sz w:val="30"/>
          <w:szCs w:val="30"/>
        </w:rPr>
        <w:t>12) Scientists are human.</w:t>
      </w:r>
    </w:p>
    <w:p w14:paraId="233869E4"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inherit" w:hAnsi="inherit"/>
          <w:color w:val="2D3B45"/>
          <w:sz w:val="30"/>
          <w:szCs w:val="30"/>
        </w:rPr>
        <w:t>13) Significance is significant.</w:t>
      </w:r>
    </w:p>
    <w:p w14:paraId="4643168F"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inherit" w:hAnsi="inherit"/>
          <w:color w:val="2D3B45"/>
          <w:sz w:val="30"/>
          <w:szCs w:val="30"/>
        </w:rPr>
        <w:t>14) Separate no effect from non-significance.</w:t>
      </w:r>
    </w:p>
    <w:p w14:paraId="16C557C6"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inherit" w:hAnsi="inherit"/>
          <w:color w:val="2D3B45"/>
          <w:sz w:val="30"/>
          <w:szCs w:val="30"/>
        </w:rPr>
        <w:t>15) Effect size matters.</w:t>
      </w:r>
    </w:p>
    <w:p w14:paraId="2BC50905"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inherit" w:hAnsi="inherit"/>
          <w:color w:val="2D3B45"/>
          <w:sz w:val="30"/>
          <w:szCs w:val="30"/>
        </w:rPr>
        <w:t>16) Study relevance limits generalizations.</w:t>
      </w:r>
    </w:p>
    <w:p w14:paraId="40F7C03C"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inherit" w:hAnsi="inherit"/>
          <w:color w:val="2D3B45"/>
          <w:sz w:val="30"/>
          <w:szCs w:val="30"/>
        </w:rPr>
        <w:t>17) Feelings influence risk perception.</w:t>
      </w:r>
    </w:p>
    <w:p w14:paraId="7B969935"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inherit" w:hAnsi="inherit"/>
          <w:color w:val="2D3B45"/>
          <w:sz w:val="30"/>
          <w:szCs w:val="30"/>
        </w:rPr>
        <w:t>18) Dependencies change the risks.</w:t>
      </w:r>
    </w:p>
    <w:p w14:paraId="5B80772B" w14:textId="5D0FDC8B"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inherit" w:hAnsi="inherit"/>
          <w:color w:val="2D3B45"/>
          <w:sz w:val="30"/>
          <w:szCs w:val="30"/>
        </w:rPr>
        <w:t xml:space="preserve">19) Data can be </w:t>
      </w:r>
      <w:r>
        <w:rPr>
          <w:rFonts w:ascii="inherit" w:hAnsi="inherit"/>
          <w:color w:val="2D3B45"/>
          <w:sz w:val="30"/>
          <w:szCs w:val="30"/>
        </w:rPr>
        <w:t>dredged,</w:t>
      </w:r>
      <w:r>
        <w:rPr>
          <w:rFonts w:ascii="inherit" w:hAnsi="inherit"/>
          <w:color w:val="2D3B45"/>
          <w:sz w:val="30"/>
          <w:szCs w:val="30"/>
        </w:rPr>
        <w:t xml:space="preserve"> or cherry picked.</w:t>
      </w:r>
    </w:p>
    <w:p w14:paraId="6A68A2A2"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inherit" w:hAnsi="inherit"/>
          <w:color w:val="2D3B45"/>
          <w:sz w:val="30"/>
          <w:szCs w:val="30"/>
        </w:rPr>
        <w:t>20) Extreme measurements may mislead.</w:t>
      </w:r>
    </w:p>
    <w:p w14:paraId="4B33FDEA" w14:textId="64E67A6D"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Style w:val="Strong"/>
          <w:rFonts w:ascii="inherit" w:hAnsi="inherit"/>
          <w:color w:val="2D3B45"/>
          <w:sz w:val="30"/>
          <w:szCs w:val="30"/>
          <w:shd w:val="clear" w:color="auto" w:fill="F8CAC6"/>
        </w:rPr>
        <w:t xml:space="preserve">STOP!! did you read </w:t>
      </w:r>
      <w:r>
        <w:rPr>
          <w:rStyle w:val="Strong"/>
          <w:rFonts w:ascii="inherit" w:hAnsi="inherit"/>
          <w:color w:val="2D3B45"/>
          <w:sz w:val="30"/>
          <w:szCs w:val="30"/>
          <w:shd w:val="clear" w:color="auto" w:fill="F8CAC6"/>
        </w:rPr>
        <w:t>each</w:t>
      </w:r>
      <w:r>
        <w:rPr>
          <w:rStyle w:val="Strong"/>
          <w:rFonts w:ascii="inherit" w:hAnsi="inherit"/>
          <w:color w:val="2D3B45"/>
          <w:sz w:val="30"/>
          <w:szCs w:val="30"/>
          <w:shd w:val="clear" w:color="auto" w:fill="F8CAC6"/>
        </w:rPr>
        <w:t xml:space="preserve"> one of these tips in the paper attached above. This should take you about 30 minutes to read, Make sure to read it before you continue.</w:t>
      </w:r>
    </w:p>
    <w:p w14:paraId="24A0C46A"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inherit" w:hAnsi="inherit"/>
          <w:color w:val="2D3B45"/>
          <w:sz w:val="30"/>
          <w:szCs w:val="30"/>
        </w:rPr>
        <w:lastRenderedPageBreak/>
        <w:t>Ok now that you've read it. you can continue to the next part:</w:t>
      </w:r>
    </w:p>
    <w:p w14:paraId="469BD825"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Lato" w:hAnsi="Lato"/>
          <w:color w:val="2D3B45"/>
          <w:sz w:val="30"/>
          <w:szCs w:val="30"/>
        </w:rPr>
        <w:t>I am certain that at one point you have seen online (for example on social media) articles or news on various topics such as health and science. You probably asked yourself if this information is valid or inaccurate. </w:t>
      </w:r>
    </w:p>
    <w:p w14:paraId="63BFE1C6"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Lato" w:hAnsi="Lato"/>
          <w:color w:val="2D3B45"/>
          <w:sz w:val="30"/>
          <w:szCs w:val="30"/>
        </w:rPr>
        <w:t>For this assignment find an article online related to human health, food, or ecology (you can even use your social media to find such articles). After reading the article use what you just learned about interpreting the scientific claims to explain whether the claims made in this article are sound or the most likely scenario is that they are NOT supported by science. Pick only 3 of the claims above and explain why the article failed and the information should not be considered scientific. </w:t>
      </w:r>
    </w:p>
    <w:p w14:paraId="53455D11" w14:textId="32C0BB7A"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Lato" w:hAnsi="Lato"/>
          <w:color w:val="2D3B45"/>
          <w:sz w:val="30"/>
          <w:szCs w:val="30"/>
        </w:rPr>
        <w:t xml:space="preserve">For </w:t>
      </w:r>
      <w:r>
        <w:rPr>
          <w:rFonts w:ascii="Lato" w:hAnsi="Lato"/>
          <w:color w:val="2D3B45"/>
          <w:sz w:val="30"/>
          <w:szCs w:val="30"/>
        </w:rPr>
        <w:t>example,</w:t>
      </w:r>
      <w:r>
        <w:rPr>
          <w:rFonts w:ascii="Lato" w:hAnsi="Lato"/>
          <w:color w:val="2D3B45"/>
          <w:sz w:val="30"/>
          <w:szCs w:val="30"/>
        </w:rPr>
        <w:t xml:space="preserve"> if the study they are using in the article mentions a sample size of 2 you can say number (4) in the articles explains that bigger sample size is better.</w:t>
      </w:r>
    </w:p>
    <w:p w14:paraId="271043D9"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Lato" w:hAnsi="Lato"/>
          <w:color w:val="2D3B45"/>
          <w:sz w:val="30"/>
          <w:szCs w:val="30"/>
        </w:rPr>
        <w:t>Another example is if the article mentions not using controls or no comparison group then you can explain how the breaks tip number (9) from the list.</w:t>
      </w:r>
    </w:p>
    <w:p w14:paraId="36079A2C"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Lato" w:hAnsi="Lato"/>
          <w:color w:val="2D3B45"/>
          <w:sz w:val="30"/>
          <w:szCs w:val="30"/>
        </w:rPr>
        <w:t>If you're having difficulty finding an article please let me know and I have many that I can send you here's a few:</w:t>
      </w:r>
    </w:p>
    <w:p w14:paraId="29430C02" w14:textId="77777777" w:rsidR="006B3FAD" w:rsidRDefault="006B3FAD" w:rsidP="006B3FAD">
      <w:pPr>
        <w:pStyle w:val="NormalWeb"/>
        <w:shd w:val="clear" w:color="auto" w:fill="FFFFFF"/>
        <w:spacing w:before="0" w:beforeAutospacing="0" w:after="0" w:afterAutospacing="0"/>
        <w:rPr>
          <w:rFonts w:ascii="Lato" w:hAnsi="Lato"/>
          <w:color w:val="2D3B45"/>
          <w:sz w:val="30"/>
          <w:szCs w:val="30"/>
        </w:rPr>
      </w:pPr>
    </w:p>
    <w:p w14:paraId="16F81D6D" w14:textId="4236C3D8" w:rsidR="006B3FAD" w:rsidRDefault="006B3FAD" w:rsidP="006B3FAD">
      <w:pPr>
        <w:pStyle w:val="NormalWeb"/>
        <w:shd w:val="clear" w:color="auto" w:fill="FFFFFF"/>
        <w:spacing w:before="180" w:beforeAutospacing="0" w:after="180" w:afterAutospacing="0"/>
        <w:rPr>
          <w:rFonts w:ascii="Lato" w:hAnsi="Lato"/>
          <w:color w:val="2D3B45"/>
          <w:sz w:val="30"/>
          <w:szCs w:val="30"/>
        </w:rPr>
      </w:pPr>
      <w:hyperlink r:id="rId4" w:history="1">
        <w:r w:rsidRPr="0019404E">
          <w:rPr>
            <w:rStyle w:val="Hyperlink"/>
            <w:rFonts w:ascii="Lato" w:hAnsi="Lato"/>
            <w:sz w:val="30"/>
            <w:szCs w:val="30"/>
          </w:rPr>
          <w:t>https://undergroundhealthreporter.com/does-essiac-tea-cure-cancer/</w:t>
        </w:r>
      </w:hyperlink>
    </w:p>
    <w:p w14:paraId="7F4F7C68" w14:textId="7EF83120" w:rsidR="006B3FAD" w:rsidRDefault="006B3FAD" w:rsidP="006B3FAD">
      <w:pPr>
        <w:pStyle w:val="NormalWeb"/>
        <w:shd w:val="clear" w:color="auto" w:fill="FFFFFF"/>
        <w:spacing w:before="180" w:beforeAutospacing="0" w:after="180" w:afterAutospacing="0"/>
        <w:rPr>
          <w:rFonts w:ascii="Lato" w:hAnsi="Lato"/>
          <w:color w:val="2D3B45"/>
          <w:sz w:val="30"/>
          <w:szCs w:val="30"/>
        </w:rPr>
      </w:pPr>
      <w:hyperlink r:id="rId5" w:history="1">
        <w:r w:rsidRPr="0019404E">
          <w:rPr>
            <w:rStyle w:val="Hyperlink"/>
            <w:rFonts w:ascii="Lato" w:hAnsi="Lato"/>
            <w:sz w:val="30"/>
            <w:szCs w:val="30"/>
          </w:rPr>
          <w:t>https://www.thehealthyhomeeconomist.com/is-chocolate-safe-for-children/</w:t>
        </w:r>
      </w:hyperlink>
    </w:p>
    <w:p w14:paraId="10B456A7" w14:textId="57961A89" w:rsidR="006B3FAD" w:rsidRDefault="006B3FAD" w:rsidP="006B3FAD">
      <w:pPr>
        <w:pStyle w:val="NormalWeb"/>
        <w:shd w:val="clear" w:color="auto" w:fill="FFFFFF"/>
        <w:spacing w:before="180" w:beforeAutospacing="0" w:after="180" w:afterAutospacing="0"/>
        <w:rPr>
          <w:rFonts w:ascii="Lato" w:hAnsi="Lato"/>
          <w:color w:val="2D3B45"/>
          <w:sz w:val="30"/>
          <w:szCs w:val="30"/>
        </w:rPr>
      </w:pPr>
      <w:hyperlink r:id="rId6" w:history="1">
        <w:r w:rsidRPr="0019404E">
          <w:rPr>
            <w:rStyle w:val="Hyperlink"/>
            <w:rFonts w:ascii="Lato" w:hAnsi="Lato"/>
            <w:sz w:val="30"/>
            <w:szCs w:val="30"/>
          </w:rPr>
          <w:t>https://www.bizjournals.com/charlotte/bizwomen/news/latest-news/2017/07/science-pour-another-cup-coffee-lowers-disease.html</w:t>
        </w:r>
      </w:hyperlink>
    </w:p>
    <w:p w14:paraId="21EF7B24"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p>
    <w:p w14:paraId="2B29BE02"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p>
    <w:p w14:paraId="68378A93" w14:textId="70B1C5F4"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Style w:val="Strong"/>
          <w:rFonts w:ascii="Lato" w:hAnsi="Lato"/>
          <w:color w:val="2D3B45"/>
          <w:sz w:val="30"/>
          <w:szCs w:val="30"/>
        </w:rPr>
        <w:t>In conclusion for this assignment you must:</w:t>
      </w:r>
    </w:p>
    <w:p w14:paraId="5E5E210E" w14:textId="187642CF" w:rsidR="006B3FAD" w:rsidRPr="006B3FAD" w:rsidRDefault="006B3FAD" w:rsidP="006B3FAD">
      <w:pPr>
        <w:pStyle w:val="NormalWeb"/>
        <w:shd w:val="clear" w:color="auto" w:fill="FFFFFF"/>
        <w:spacing w:before="180" w:beforeAutospacing="0" w:after="180" w:afterAutospacing="0"/>
        <w:jc w:val="center"/>
        <w:rPr>
          <w:rStyle w:val="Strong"/>
          <w:rFonts w:ascii="Lato" w:hAnsi="Lato"/>
          <w:color w:val="FF0000"/>
          <w:sz w:val="30"/>
          <w:szCs w:val="30"/>
          <w:u w:val="single"/>
        </w:rPr>
      </w:pPr>
      <w:r w:rsidRPr="006B3FAD">
        <w:rPr>
          <w:rStyle w:val="Strong"/>
          <w:rFonts w:ascii="Lato" w:hAnsi="Lato"/>
          <w:color w:val="FF0000"/>
          <w:sz w:val="30"/>
          <w:szCs w:val="30"/>
          <w:u w:val="single"/>
        </w:rPr>
        <w:lastRenderedPageBreak/>
        <w:t>Assignment</w:t>
      </w:r>
    </w:p>
    <w:p w14:paraId="35CC0D5C" w14:textId="64244453"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Style w:val="Strong"/>
          <w:rFonts w:ascii="Lato" w:hAnsi="Lato"/>
          <w:color w:val="2D3B45"/>
          <w:sz w:val="30"/>
          <w:szCs w:val="30"/>
        </w:rPr>
        <w:t>1) give me the link to the paper you read.</w:t>
      </w:r>
    </w:p>
    <w:p w14:paraId="70294D33" w14:textId="5C198FC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Style w:val="Strong"/>
          <w:rFonts w:ascii="Lato" w:hAnsi="Lato"/>
          <w:color w:val="2D3B45"/>
          <w:sz w:val="30"/>
          <w:szCs w:val="30"/>
        </w:rPr>
        <w:t xml:space="preserve">2) Write a </w:t>
      </w:r>
      <w:r>
        <w:rPr>
          <w:rStyle w:val="Strong"/>
          <w:rFonts w:ascii="Lato" w:hAnsi="Lato"/>
          <w:color w:val="2D3B45"/>
          <w:sz w:val="30"/>
          <w:szCs w:val="30"/>
        </w:rPr>
        <w:t>summary</w:t>
      </w:r>
      <w:r>
        <w:rPr>
          <w:rStyle w:val="Strong"/>
          <w:rFonts w:ascii="Lato" w:hAnsi="Lato"/>
          <w:color w:val="2D3B45"/>
          <w:sz w:val="30"/>
          <w:szCs w:val="30"/>
        </w:rPr>
        <w:t xml:space="preserve"> of what the articles is explaining (one paragraph)</w:t>
      </w:r>
    </w:p>
    <w:p w14:paraId="7B838201" w14:textId="39486462"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Style w:val="Strong"/>
          <w:rFonts w:ascii="Lato" w:hAnsi="Lato"/>
          <w:color w:val="2D3B45"/>
          <w:sz w:val="30"/>
          <w:szCs w:val="30"/>
        </w:rPr>
        <w:t>2) explain why it failed using the twenty tips. (</w:t>
      </w:r>
      <w:r>
        <w:rPr>
          <w:rStyle w:val="Strong"/>
          <w:rFonts w:ascii="Lato" w:hAnsi="Lato"/>
          <w:color w:val="2D3B45"/>
          <w:sz w:val="30"/>
          <w:szCs w:val="30"/>
        </w:rPr>
        <w:t>One</w:t>
      </w:r>
      <w:r>
        <w:rPr>
          <w:rStyle w:val="Strong"/>
          <w:rFonts w:ascii="Lato" w:hAnsi="Lato"/>
          <w:color w:val="2D3B45"/>
          <w:sz w:val="30"/>
          <w:szCs w:val="30"/>
        </w:rPr>
        <w:t xml:space="preserve"> paragraph) </w:t>
      </w:r>
    </w:p>
    <w:p w14:paraId="7F1F5087" w14:textId="77777777" w:rsidR="006B3FAD" w:rsidRDefault="006B3FAD" w:rsidP="006B3FAD">
      <w:pPr>
        <w:pStyle w:val="NormalWeb"/>
        <w:shd w:val="clear" w:color="auto" w:fill="FFFFFF"/>
        <w:spacing w:before="180" w:beforeAutospacing="0" w:after="180" w:afterAutospacing="0"/>
        <w:rPr>
          <w:rFonts w:ascii="Lato" w:hAnsi="Lato"/>
          <w:color w:val="2D3B45"/>
          <w:sz w:val="30"/>
          <w:szCs w:val="30"/>
        </w:rPr>
      </w:pPr>
      <w:r>
        <w:rPr>
          <w:rFonts w:ascii="Lato" w:hAnsi="Lato"/>
          <w:color w:val="2D3B45"/>
          <w:sz w:val="30"/>
          <w:szCs w:val="30"/>
        </w:rPr>
        <w:t> </w:t>
      </w:r>
    </w:p>
    <w:p w14:paraId="07B3E196" w14:textId="77777777" w:rsidR="006B3FAD" w:rsidRDefault="006B3FAD"/>
    <w:sectPr w:rsidR="006B3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AD"/>
    <w:rsid w:val="00355FBF"/>
    <w:rsid w:val="006B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91FF"/>
  <w15:chartTrackingRefBased/>
  <w15:docId w15:val="{9A27E665-B0A0-4CCF-943C-DA01A518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F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3FAD"/>
    <w:rPr>
      <w:b/>
      <w:bCs/>
    </w:rPr>
  </w:style>
  <w:style w:type="character" w:styleId="Hyperlink">
    <w:name w:val="Hyperlink"/>
    <w:basedOn w:val="DefaultParagraphFont"/>
    <w:uiPriority w:val="99"/>
    <w:unhideWhenUsed/>
    <w:rsid w:val="006B3FAD"/>
    <w:rPr>
      <w:color w:val="0000FF"/>
      <w:u w:val="single"/>
    </w:rPr>
  </w:style>
  <w:style w:type="character" w:customStyle="1" w:styleId="screenreader-only">
    <w:name w:val="screenreader-only"/>
    <w:basedOn w:val="DefaultParagraphFont"/>
    <w:rsid w:val="006B3FAD"/>
  </w:style>
  <w:style w:type="character" w:styleId="UnresolvedMention">
    <w:name w:val="Unresolved Mention"/>
    <w:basedOn w:val="DefaultParagraphFont"/>
    <w:uiPriority w:val="99"/>
    <w:semiHidden/>
    <w:unhideWhenUsed/>
    <w:rsid w:val="006B3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zjournals.com/charlotte/bizwomen/news/latest-news/2017/07/science-pour-another-cup-coffee-lowers-disease.html" TargetMode="External"/><Relationship Id="rId5" Type="http://schemas.openxmlformats.org/officeDocument/2006/relationships/hyperlink" Target="https://www.thehealthyhomeeconomist.com/is-chocolate-safe-for-children/" TargetMode="External"/><Relationship Id="rId4" Type="http://schemas.openxmlformats.org/officeDocument/2006/relationships/hyperlink" Target="https://undergroundhealthreporter.com/does-essiac-tea-cure-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 diaz</dc:creator>
  <cp:keywords/>
  <dc:description/>
  <cp:lastModifiedBy>jolie diaz</cp:lastModifiedBy>
  <cp:revision>3</cp:revision>
  <dcterms:created xsi:type="dcterms:W3CDTF">2023-02-13T23:32:00Z</dcterms:created>
  <dcterms:modified xsi:type="dcterms:W3CDTF">2023-02-13T23:43:00Z</dcterms:modified>
</cp:coreProperties>
</file>