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BE" w:rsidRDefault="00CC1EBE" w:rsidP="00B0703B">
      <w:pPr>
        <w:jc w:val="center"/>
        <w:rPr>
          <w:b/>
        </w:rPr>
      </w:pPr>
    </w:p>
    <w:p w:rsidR="00CC1EBE" w:rsidRDefault="00CC1EBE" w:rsidP="00B0703B">
      <w:pPr>
        <w:jc w:val="center"/>
        <w:rPr>
          <w:b/>
        </w:rPr>
      </w:pPr>
    </w:p>
    <w:p w:rsidR="00CC1EBE" w:rsidRDefault="00CC1EBE" w:rsidP="00B0703B">
      <w:pPr>
        <w:jc w:val="center"/>
        <w:rPr>
          <w:b/>
        </w:rPr>
      </w:pPr>
    </w:p>
    <w:p w:rsidR="00CC1EBE" w:rsidRDefault="00CC1EBE" w:rsidP="00B0703B">
      <w:pPr>
        <w:jc w:val="center"/>
        <w:rPr>
          <w:b/>
        </w:rPr>
      </w:pPr>
    </w:p>
    <w:p w:rsidR="00605725" w:rsidRDefault="00605725" w:rsidP="00B0703B">
      <w:pPr>
        <w:jc w:val="center"/>
        <w:rPr>
          <w:b/>
        </w:rPr>
      </w:pPr>
    </w:p>
    <w:p w:rsidR="00896C8A" w:rsidRDefault="00620C69" w:rsidP="00B0703B">
      <w:pPr>
        <w:jc w:val="center"/>
        <w:rPr>
          <w:b/>
        </w:rPr>
      </w:pPr>
      <w:r w:rsidRPr="00896C8A">
        <w:rPr>
          <w:b/>
        </w:rPr>
        <w:t>Social Insurance Programs</w:t>
      </w:r>
    </w:p>
    <w:p w:rsidR="00CC1EBE" w:rsidRDefault="00CC1EBE" w:rsidP="00B0703B">
      <w:pPr>
        <w:jc w:val="center"/>
      </w:pPr>
    </w:p>
    <w:p w:rsidR="00CC1EBE" w:rsidRDefault="00CC1EBE" w:rsidP="00B0703B">
      <w:pPr>
        <w:jc w:val="center"/>
      </w:pPr>
    </w:p>
    <w:p w:rsidR="00CC1EBE" w:rsidRDefault="00CC1EBE" w:rsidP="00B0703B">
      <w:pPr>
        <w:jc w:val="center"/>
      </w:pPr>
    </w:p>
    <w:p w:rsidR="00CC1EBE" w:rsidRDefault="00CC1EBE" w:rsidP="00B0703B">
      <w:pPr>
        <w:jc w:val="center"/>
      </w:pPr>
    </w:p>
    <w:p w:rsidR="00CC1EBE" w:rsidRDefault="00CC1EBE" w:rsidP="00B0703B">
      <w:pPr>
        <w:jc w:val="center"/>
      </w:pPr>
    </w:p>
    <w:p w:rsidR="00CC1EBE" w:rsidRDefault="00CC1EBE" w:rsidP="00B0703B">
      <w:pPr>
        <w:jc w:val="center"/>
      </w:pPr>
    </w:p>
    <w:p w:rsidR="00CC1EBE" w:rsidRDefault="00620C69" w:rsidP="00B0703B">
      <w:pPr>
        <w:jc w:val="center"/>
      </w:pPr>
      <w:r>
        <w:t>Name</w:t>
      </w:r>
    </w:p>
    <w:p w:rsidR="00CC1EBE" w:rsidRDefault="00620C69" w:rsidP="00B0703B">
      <w:pPr>
        <w:jc w:val="center"/>
      </w:pPr>
      <w:r>
        <w:t>Institution</w:t>
      </w:r>
    </w:p>
    <w:p w:rsidR="00CC1EBE" w:rsidRDefault="00620C69" w:rsidP="00B0703B">
      <w:pPr>
        <w:jc w:val="center"/>
      </w:pPr>
      <w:r>
        <w:t>Course</w:t>
      </w:r>
    </w:p>
    <w:p w:rsidR="00CC1EBE" w:rsidRDefault="00620C69" w:rsidP="00B0703B">
      <w:pPr>
        <w:jc w:val="center"/>
      </w:pPr>
      <w:r>
        <w:t>Instructor</w:t>
      </w:r>
    </w:p>
    <w:p w:rsidR="00CC1EBE" w:rsidRDefault="00620C69" w:rsidP="00B0703B">
      <w:pPr>
        <w:jc w:val="center"/>
      </w:pPr>
      <w:r>
        <w:t>Date</w:t>
      </w:r>
    </w:p>
    <w:p w:rsidR="00CC1EBE" w:rsidRDefault="00CC1EBE" w:rsidP="00CC1EBE">
      <w:pPr>
        <w:jc w:val="center"/>
        <w:rPr>
          <w:b/>
        </w:rPr>
      </w:pPr>
    </w:p>
    <w:p w:rsidR="00CC1EBE" w:rsidRDefault="00CC1EBE" w:rsidP="00CC1EBE">
      <w:pPr>
        <w:jc w:val="center"/>
        <w:rPr>
          <w:b/>
        </w:rPr>
      </w:pPr>
    </w:p>
    <w:p w:rsidR="00CC1EBE" w:rsidRDefault="00CC1EBE" w:rsidP="00CC1EBE">
      <w:pPr>
        <w:jc w:val="center"/>
        <w:rPr>
          <w:b/>
        </w:rPr>
      </w:pPr>
    </w:p>
    <w:p w:rsidR="00CC1EBE" w:rsidRDefault="00CC1EBE" w:rsidP="00CC1EBE">
      <w:pPr>
        <w:jc w:val="center"/>
        <w:rPr>
          <w:b/>
        </w:rPr>
      </w:pPr>
    </w:p>
    <w:p w:rsidR="00CC1EBE" w:rsidRDefault="00CC1EBE" w:rsidP="00CC1EBE">
      <w:pPr>
        <w:jc w:val="center"/>
        <w:rPr>
          <w:b/>
        </w:rPr>
      </w:pPr>
    </w:p>
    <w:p w:rsidR="00CC1EBE" w:rsidRDefault="00CC1EBE" w:rsidP="00CC1EBE">
      <w:pPr>
        <w:jc w:val="center"/>
        <w:rPr>
          <w:b/>
        </w:rPr>
      </w:pPr>
    </w:p>
    <w:p w:rsidR="00CC1EBE" w:rsidRPr="00896C8A" w:rsidRDefault="00620C69" w:rsidP="00CC1EBE">
      <w:pPr>
        <w:jc w:val="center"/>
        <w:rPr>
          <w:b/>
        </w:rPr>
      </w:pPr>
      <w:r w:rsidRPr="00896C8A">
        <w:rPr>
          <w:b/>
        </w:rPr>
        <w:t>Social Insurance Programs</w:t>
      </w:r>
    </w:p>
    <w:p w:rsidR="00D4258D" w:rsidRDefault="00620C69" w:rsidP="00896C8A">
      <w:pPr>
        <w:ind w:firstLine="720"/>
      </w:pPr>
      <w:r>
        <w:t>Social insurance programs are e</w:t>
      </w:r>
      <w:r w:rsidRPr="001E06F0">
        <w:t xml:space="preserve">ffective </w:t>
      </w:r>
      <w:r>
        <w:t>for</w:t>
      </w:r>
      <w:r w:rsidRPr="001E06F0">
        <w:t xml:space="preserve"> people and the country since they enable individuals to meet their basic </w:t>
      </w:r>
      <w:r w:rsidR="004C6CAD">
        <w:t>needs</w:t>
      </w:r>
      <w:r w:rsidRPr="001E06F0">
        <w:t xml:space="preserve"> and acquire numerous skills and services </w:t>
      </w:r>
      <w:r>
        <w:t>that may enhance their career success</w:t>
      </w:r>
      <w:r w:rsidRPr="001E06F0">
        <w:t xml:space="preserve">. In addition, they </w:t>
      </w:r>
      <w:r>
        <w:t>provide</w:t>
      </w:r>
      <w:r w:rsidRPr="001E06F0">
        <w:t xml:space="preserve"> social security to </w:t>
      </w:r>
      <w:r>
        <w:t>community members</w:t>
      </w:r>
      <w:r w:rsidRPr="001E06F0">
        <w:t xml:space="preserve"> by allowing them to live i</w:t>
      </w:r>
      <w:r w:rsidRPr="001E06F0">
        <w:t xml:space="preserve">n peace and harmony because their properties and lives are safeguarded from any dangers they may encounter in their everyday activities. In addition, they are </w:t>
      </w:r>
      <w:r w:rsidR="00605725">
        <w:t>effective</w:t>
      </w:r>
      <w:r w:rsidRPr="001E06F0">
        <w:t xml:space="preserve"> because they assist jobless persons, reducing the incidence of poverty in the populati</w:t>
      </w:r>
      <w:r w:rsidRPr="001E06F0">
        <w:t xml:space="preserve">on. </w:t>
      </w:r>
      <w:r>
        <w:t>Since</w:t>
      </w:r>
      <w:r w:rsidRPr="001E06F0">
        <w:t xml:space="preserve"> they assist unemployed members of society, these initiatives have assisted people in gaining health insurance, improving patient healthcare results and the community</w:t>
      </w:r>
      <w:r w:rsidR="00605725">
        <w:t xml:space="preserve"> (Ansari et al., 2019). Moreover, s</w:t>
      </w:r>
      <w:r w:rsidRPr="001E06F0">
        <w:t>ocial security is a part of the social insurance platforms in the US</w:t>
      </w:r>
      <w:r w:rsidR="00CC1EBE">
        <w:t>. I</w:t>
      </w:r>
      <w:r w:rsidRPr="001E06F0">
        <w:t>t has p</w:t>
      </w:r>
      <w:r w:rsidRPr="001E06F0">
        <w:t xml:space="preserve">layed a crucial role in reducing poverty by </w:t>
      </w:r>
      <w:r w:rsidR="00CC1EBE">
        <w:t>assisting</w:t>
      </w:r>
      <w:r w:rsidRPr="001E06F0">
        <w:t xml:space="preserve"> disabled employees, retirees, and bereaved family members. </w:t>
      </w:r>
      <w:r w:rsidR="004C6CAD">
        <w:t>Thus, s</w:t>
      </w:r>
      <w:r w:rsidRPr="001E06F0">
        <w:t>urviving employees and retirees may overcome financial shortages via survivor benefits. Typically, the qualified beneficiaries of this program</w:t>
      </w:r>
      <w:r w:rsidRPr="001E06F0">
        <w:t xml:space="preserve"> are widows and widowers, divorced spouses, and children. </w:t>
      </w:r>
      <w:r w:rsidR="004C6CAD">
        <w:t>Generally, s</w:t>
      </w:r>
      <w:r w:rsidRPr="001E06F0">
        <w:t>ocial insurance has been proven to significantly lower poverty rates in the United States, particularly among children and the elderly.</w:t>
      </w:r>
    </w:p>
    <w:p w:rsidR="00896C8A" w:rsidRDefault="00620C69" w:rsidP="00D4258D">
      <w:pPr>
        <w:ind w:firstLine="720"/>
      </w:pPr>
      <w:r w:rsidRPr="00D4258D">
        <w:t xml:space="preserve">Socioeconomic and political factors have varying effects on social insurance </w:t>
      </w:r>
      <w:r w:rsidR="00605725">
        <w:t>programs</w:t>
      </w:r>
      <w:r w:rsidRPr="00D4258D">
        <w:t xml:space="preserve">. For example, the socioeconomic aspect influences social security since persons who belong to higher financial classes, education, and community safety would </w:t>
      </w:r>
      <w:r w:rsidR="00CC1EBE">
        <w:t>benefit more significantly</w:t>
      </w:r>
      <w:r w:rsidRPr="00D4258D">
        <w:t xml:space="preserve"> than those from lower classes</w:t>
      </w:r>
      <w:r w:rsidR="00605725">
        <w:t xml:space="preserve"> (Ibrahim</w:t>
      </w:r>
      <w:r w:rsidR="00605725" w:rsidRPr="002A45D8">
        <w:t xml:space="preserve"> &amp; Devesh,</w:t>
      </w:r>
      <w:r w:rsidR="00605725">
        <w:t xml:space="preserve"> 2020)</w:t>
      </w:r>
      <w:r w:rsidRPr="00D4258D">
        <w:t xml:space="preserve">. In addition, persons with high </w:t>
      </w:r>
      <w:r w:rsidR="004C6CAD">
        <w:t>salaries</w:t>
      </w:r>
      <w:r w:rsidRPr="00D4258D">
        <w:t xml:space="preserve"> will have access to enhanced social security because they have sufficient resources than those with a low income, mostly</w:t>
      </w:r>
      <w:r w:rsidR="00CC1EBE">
        <w:t xml:space="preserve"> </w:t>
      </w:r>
      <w:r w:rsidRPr="00D4258D">
        <w:t>people with low-paying employment. Furthermore, p</w:t>
      </w:r>
      <w:r w:rsidRPr="00D4258D">
        <w:t xml:space="preserve">olitical forces like government policies might </w:t>
      </w:r>
      <w:r w:rsidR="00CC1EBE">
        <w:t>impact</w:t>
      </w:r>
      <w:r w:rsidRPr="00D4258D">
        <w:t xml:space="preserve"> social security if they fail to honor the </w:t>
      </w:r>
      <w:r w:rsidRPr="00D4258D">
        <w:lastRenderedPageBreak/>
        <w:t>social security of rural residents. The stability of the government is an additional aspect of the political forces; therefore, if the government gets unstable,</w:t>
      </w:r>
      <w:r w:rsidRPr="00D4258D">
        <w:t xml:space="preserve"> social security cannot be upheld.</w:t>
      </w: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CC1EBE" w:rsidP="00D4258D">
      <w:pPr>
        <w:ind w:firstLine="720"/>
      </w:pPr>
    </w:p>
    <w:p w:rsidR="00CC1EBE" w:rsidRDefault="00620C69" w:rsidP="002800DF">
      <w:pPr>
        <w:jc w:val="center"/>
        <w:rPr>
          <w:b/>
        </w:rPr>
      </w:pPr>
      <w:r w:rsidRPr="00CC1EBE">
        <w:rPr>
          <w:b/>
        </w:rPr>
        <w:lastRenderedPageBreak/>
        <w:t>References</w:t>
      </w:r>
    </w:p>
    <w:p w:rsidR="002800DF" w:rsidRDefault="002800DF" w:rsidP="002800DF">
      <w:pPr>
        <w:ind w:left="720" w:hanging="720"/>
        <w:contextualSpacing/>
      </w:pPr>
      <w:r w:rsidRPr="002A45D8">
        <w:t>Ansari, Z., Tabash, M. I., Akhtar, A., Khan, S. H., &amp; Al-Matari, E. M. (2019). Identifying and ranking the driving forces of social insurance by analytical hierarchy process: evidence from India. </w:t>
      </w:r>
      <w:r w:rsidRPr="002A45D8">
        <w:rPr>
          <w:i/>
          <w:iCs/>
        </w:rPr>
        <w:t>Heliyon</w:t>
      </w:r>
      <w:r w:rsidRPr="002A45D8">
        <w:t>, </w:t>
      </w:r>
      <w:r w:rsidRPr="002A45D8">
        <w:rPr>
          <w:i/>
          <w:iCs/>
        </w:rPr>
        <w:t>5</w:t>
      </w:r>
      <w:r w:rsidRPr="002A45D8">
        <w:t xml:space="preserve">(10), e02683. </w:t>
      </w:r>
      <w:hyperlink r:id="rId6" w:history="1">
        <w:r w:rsidRPr="00B855B4">
          <w:rPr>
            <w:rStyle w:val="Hyperlink"/>
          </w:rPr>
          <w:t>https://www.ncbi.nlm.nih.gov/pmc/articles/PMC6806392/</w:t>
        </w:r>
      </w:hyperlink>
      <w:r>
        <w:t xml:space="preserve"> </w:t>
      </w:r>
    </w:p>
    <w:p w:rsidR="002800DF" w:rsidRDefault="002800DF" w:rsidP="002800DF">
      <w:pPr>
        <w:ind w:left="720" w:hanging="720"/>
        <w:contextualSpacing/>
      </w:pPr>
      <w:r w:rsidRPr="002A45D8">
        <w:t xml:space="preserve">Ibrahim, O. A., &amp; Devesh, S. (2020). Socio-economic Dynamics of Social Insurance in Oman: A Model Approach. International Journal of Economics and Financial Issues, 10(2), 37. </w:t>
      </w:r>
      <w:hyperlink r:id="rId7" w:history="1">
        <w:r w:rsidRPr="00B855B4">
          <w:rPr>
            <w:rStyle w:val="Hyperlink"/>
          </w:rPr>
          <w:t>https://www.researchgate.net/publication/339639050_Socio-economic_Dynamics_of_Social_Insurance_in_Oman_A_Model_Approach</w:t>
        </w:r>
      </w:hyperlink>
      <w:r>
        <w:t xml:space="preserve"> </w:t>
      </w:r>
    </w:p>
    <w:p w:rsidR="002800DF" w:rsidRPr="002800DF" w:rsidRDefault="002800DF" w:rsidP="00CC1EBE">
      <w:bookmarkStart w:id="0" w:name="_GoBack"/>
      <w:bookmarkEnd w:id="0"/>
    </w:p>
    <w:sectPr w:rsidR="002800DF" w:rsidRPr="002800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69" w:rsidRDefault="00620C69">
      <w:pPr>
        <w:spacing w:after="0" w:line="240" w:lineRule="auto"/>
      </w:pPr>
      <w:r>
        <w:separator/>
      </w:r>
    </w:p>
  </w:endnote>
  <w:endnote w:type="continuationSeparator" w:id="0">
    <w:p w:rsidR="00620C69" w:rsidRDefault="0062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69" w:rsidRDefault="00620C69">
      <w:pPr>
        <w:spacing w:after="0" w:line="240" w:lineRule="auto"/>
      </w:pPr>
      <w:r>
        <w:separator/>
      </w:r>
    </w:p>
  </w:footnote>
  <w:footnote w:type="continuationSeparator" w:id="0">
    <w:p w:rsidR="00620C69" w:rsidRDefault="0062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04" w:rsidRDefault="00620C69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C6CAD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DM0MDKysDQG8pR0lIJTi4sz8/NACgxrAUC4fVAsAAAA"/>
  </w:docVars>
  <w:rsids>
    <w:rsidRoot w:val="00896C8A"/>
    <w:rsid w:val="00086EDB"/>
    <w:rsid w:val="001E06F0"/>
    <w:rsid w:val="001E122F"/>
    <w:rsid w:val="002772A1"/>
    <w:rsid w:val="002800DF"/>
    <w:rsid w:val="002B48C0"/>
    <w:rsid w:val="004C6CAD"/>
    <w:rsid w:val="00605725"/>
    <w:rsid w:val="00620C69"/>
    <w:rsid w:val="00787F77"/>
    <w:rsid w:val="00856812"/>
    <w:rsid w:val="00896C8A"/>
    <w:rsid w:val="00B0703B"/>
    <w:rsid w:val="00B10DC3"/>
    <w:rsid w:val="00CC1EBE"/>
    <w:rsid w:val="00D20226"/>
    <w:rsid w:val="00D4258D"/>
    <w:rsid w:val="00E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DDB3C-5987-4833-9EDC-6809F768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ozzie"/>
    <w:qFormat/>
    <w:rsid w:val="00787F77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0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0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80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39639050_Socio-economic_Dynamics_of_Social_Insurance_in_Oman_A_Model_Approa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680639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rosemarymbinyamutua@gmail.com</dc:creator>
  <cp:lastModifiedBy>rosemarymbinyamutua@gmail.com</cp:lastModifiedBy>
  <cp:revision>11</cp:revision>
  <dcterms:created xsi:type="dcterms:W3CDTF">2022-12-12T10:08:00Z</dcterms:created>
  <dcterms:modified xsi:type="dcterms:W3CDTF">2022-12-12T11:46:00Z</dcterms:modified>
</cp:coreProperties>
</file>