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E853E" w14:textId="77777777" w:rsidR="00A54AAE" w:rsidRDefault="00A54AAE">
      <w:pPr>
        <w:contextualSpacing/>
        <w:rPr>
          <w:b/>
          <w:bCs/>
        </w:rPr>
      </w:pPr>
    </w:p>
    <w:p w14:paraId="141FA3D3" w14:textId="77777777" w:rsidR="00A54AAE" w:rsidRDefault="00A54AAE">
      <w:pPr>
        <w:contextualSpacing/>
        <w:rPr>
          <w:b/>
          <w:bCs/>
        </w:rPr>
      </w:pPr>
    </w:p>
    <w:p w14:paraId="57905A1A" w14:textId="77777777" w:rsidR="00A54AAE" w:rsidRDefault="00A54AAE">
      <w:pPr>
        <w:contextualSpacing/>
        <w:rPr>
          <w:b/>
          <w:bCs/>
        </w:rPr>
      </w:pPr>
    </w:p>
    <w:p w14:paraId="697EC26F" w14:textId="1C03A1D3" w:rsidR="008E5796" w:rsidRDefault="00A54AAE">
      <w:pPr>
        <w:contextualSpacing/>
        <w:rPr>
          <w:b/>
          <w:bCs/>
        </w:rPr>
      </w:pPr>
      <w:r>
        <w:rPr>
          <w:b/>
          <w:bCs/>
        </w:rPr>
        <w:t>D</w:t>
      </w:r>
      <w:r w:rsidRPr="00A54AAE">
        <w:rPr>
          <w:b/>
          <w:bCs/>
        </w:rPr>
        <w:t xml:space="preserve">emand </w:t>
      </w:r>
      <w:r>
        <w:rPr>
          <w:b/>
          <w:bCs/>
        </w:rPr>
        <w:t>F</w:t>
      </w:r>
      <w:r w:rsidRPr="00A54AAE">
        <w:rPr>
          <w:b/>
          <w:bCs/>
        </w:rPr>
        <w:t>orecasting</w:t>
      </w:r>
    </w:p>
    <w:p w14:paraId="67217A3D" w14:textId="77777777" w:rsidR="00A54AAE" w:rsidRDefault="00A54AAE" w:rsidP="00A54AAE">
      <w:pPr>
        <w:contextualSpacing/>
      </w:pPr>
    </w:p>
    <w:p w14:paraId="6F773ADF" w14:textId="77777777" w:rsidR="00A54AAE" w:rsidRDefault="00A54AAE" w:rsidP="00A54AAE">
      <w:pPr>
        <w:contextualSpacing/>
      </w:pPr>
    </w:p>
    <w:p w14:paraId="067A6918" w14:textId="0A5B667B" w:rsidR="00A54AAE" w:rsidRDefault="00A54AAE" w:rsidP="00A54AAE">
      <w:pPr>
        <w:contextualSpacing/>
      </w:pPr>
      <w:r>
        <w:t>Name</w:t>
      </w:r>
    </w:p>
    <w:p w14:paraId="211E65BC" w14:textId="77777777" w:rsidR="00A54AAE" w:rsidRDefault="00A54AAE" w:rsidP="00A54AAE">
      <w:pPr>
        <w:contextualSpacing/>
      </w:pPr>
      <w:r>
        <w:t>Institution</w:t>
      </w:r>
    </w:p>
    <w:p w14:paraId="26319C1F" w14:textId="77777777" w:rsidR="00A54AAE" w:rsidRDefault="00A54AAE" w:rsidP="00A54AAE">
      <w:pPr>
        <w:contextualSpacing/>
      </w:pPr>
      <w:r>
        <w:t>Course</w:t>
      </w:r>
    </w:p>
    <w:p w14:paraId="583F1C00" w14:textId="77777777" w:rsidR="00A54AAE" w:rsidRDefault="00A54AAE" w:rsidP="00A54AAE">
      <w:pPr>
        <w:contextualSpacing/>
      </w:pPr>
      <w:r>
        <w:t>Instructor</w:t>
      </w:r>
    </w:p>
    <w:p w14:paraId="0822202E" w14:textId="4C1A7413" w:rsidR="00A54AAE" w:rsidRDefault="00A54AAE" w:rsidP="00A54AAE">
      <w:pPr>
        <w:contextualSpacing/>
      </w:pPr>
      <w:r>
        <w:t>Date</w:t>
      </w:r>
    </w:p>
    <w:p w14:paraId="2DE3C882" w14:textId="168FE145" w:rsidR="00A54AAE" w:rsidRDefault="00A54AAE">
      <w:r>
        <w:br w:type="page"/>
      </w:r>
    </w:p>
    <w:p w14:paraId="5E1D39B4" w14:textId="02F15051" w:rsidR="00A54AAE" w:rsidRDefault="00A54AAE" w:rsidP="00A54AAE">
      <w:pPr>
        <w:contextualSpacing/>
        <w:rPr>
          <w:b/>
          <w:bCs/>
        </w:rPr>
      </w:pPr>
      <w:r>
        <w:rPr>
          <w:b/>
          <w:bCs/>
        </w:rPr>
        <w:lastRenderedPageBreak/>
        <w:t>D</w:t>
      </w:r>
      <w:r w:rsidRPr="00A54AAE">
        <w:rPr>
          <w:b/>
          <w:bCs/>
        </w:rPr>
        <w:t xml:space="preserve">emand </w:t>
      </w:r>
      <w:r>
        <w:rPr>
          <w:b/>
          <w:bCs/>
        </w:rPr>
        <w:t>F</w:t>
      </w:r>
      <w:r w:rsidRPr="00A54AAE">
        <w:rPr>
          <w:b/>
          <w:bCs/>
        </w:rPr>
        <w:t>orecasting</w:t>
      </w:r>
    </w:p>
    <w:p w14:paraId="28C1D6D4" w14:textId="5F835BDC" w:rsidR="00A54AAE" w:rsidRDefault="00A54AAE" w:rsidP="00A54AAE">
      <w:pPr>
        <w:ind w:firstLine="720"/>
        <w:contextualSpacing/>
        <w:jc w:val="left"/>
      </w:pPr>
      <w:r>
        <w:t xml:space="preserve">The simplest kind of forecasting is passive demand. With this model, you may forecast future sales using historical sales data. </w:t>
      </w:r>
      <w:r w:rsidR="009E57F1">
        <w:t>It should only use data from the same season to ensure that your comparisons are accurate</w:t>
      </w:r>
      <w:r>
        <w:t xml:space="preserve">. This is especially valid if </w:t>
      </w:r>
      <w:r w:rsidR="009E57F1">
        <w:t>the</w:t>
      </w:r>
      <w:r>
        <w:t xml:space="preserve"> company experiences seasonal swings.</w:t>
      </w:r>
      <w:r>
        <w:t xml:space="preserve"> </w:t>
      </w:r>
      <w:r w:rsidR="009E57F1">
        <w:t>The passive forecasting model performs well if it is based on reliable sales data forecasts</w:t>
      </w:r>
      <w:r>
        <w:t xml:space="preserve">. Additionally, this is a solid economic strategy for organizations </w:t>
      </w:r>
      <w:r w:rsidR="009E57F1">
        <w:t>prioritizing</w:t>
      </w:r>
      <w:r>
        <w:t xml:space="preserve"> stability </w:t>
      </w:r>
      <w:r w:rsidR="009E57F1">
        <w:t>over</w:t>
      </w:r>
      <w:r>
        <w:t xml:space="preserve"> development. It's a strategy that counts </w:t>
      </w:r>
      <w:r w:rsidR="009E57F1">
        <w:t>sales this year</w:t>
      </w:r>
      <w:r>
        <w:t xml:space="preserve"> roughly equal to those from the previous one. Because it doesn't call for </w:t>
      </w:r>
      <w:r w:rsidR="009E57F1">
        <w:t>applying statistical techniques or analyzing</w:t>
      </w:r>
      <w:r>
        <w:t xml:space="preserve"> economic trends, passive demand forecasting is simpler than other varieties</w:t>
      </w:r>
      <w:r w:rsidR="009E57F1">
        <w:t xml:space="preserve"> (</w:t>
      </w:r>
      <w:r w:rsidR="009E57F1" w:rsidRPr="009E57F1">
        <w:rPr>
          <w:rFonts w:cs="Times New Roman"/>
          <w:color w:val="222222"/>
          <w:szCs w:val="24"/>
          <w:shd w:val="clear" w:color="auto" w:fill="FFFFFF"/>
        </w:rPr>
        <w:t>Hofmann</w:t>
      </w:r>
      <w:r w:rsidR="009E57F1">
        <w:rPr>
          <w:rFonts w:cs="Times New Roman"/>
          <w:color w:val="222222"/>
          <w:szCs w:val="24"/>
          <w:shd w:val="clear" w:color="auto" w:fill="FFFFFF"/>
        </w:rPr>
        <w:t xml:space="preserve"> and</w:t>
      </w:r>
      <w:r w:rsidR="009E57F1" w:rsidRPr="009E57F1">
        <w:rPr>
          <w:rFonts w:cs="Times New Roman"/>
          <w:color w:val="222222"/>
          <w:szCs w:val="24"/>
          <w:shd w:val="clear" w:color="auto" w:fill="FFFFFF"/>
        </w:rPr>
        <w:t xml:space="preserve"> </w:t>
      </w:r>
      <w:proofErr w:type="spellStart"/>
      <w:r w:rsidR="009E57F1" w:rsidRPr="009E57F1">
        <w:rPr>
          <w:rFonts w:cs="Times New Roman"/>
          <w:color w:val="222222"/>
          <w:szCs w:val="24"/>
          <w:shd w:val="clear" w:color="auto" w:fill="FFFFFF"/>
        </w:rPr>
        <w:t>Rutschmann</w:t>
      </w:r>
      <w:proofErr w:type="spellEnd"/>
      <w:r w:rsidR="009E57F1">
        <w:rPr>
          <w:rFonts w:cs="Times New Roman"/>
          <w:color w:val="222222"/>
          <w:szCs w:val="24"/>
          <w:shd w:val="clear" w:color="auto" w:fill="FFFFFF"/>
        </w:rPr>
        <w:t xml:space="preserve"> </w:t>
      </w:r>
      <w:r w:rsidR="009E57F1" w:rsidRPr="009E57F1">
        <w:rPr>
          <w:rFonts w:cs="Times New Roman"/>
          <w:color w:val="222222"/>
          <w:szCs w:val="24"/>
          <w:shd w:val="clear" w:color="auto" w:fill="FFFFFF"/>
        </w:rPr>
        <w:t>2018</w:t>
      </w:r>
      <w:r w:rsidR="009E57F1">
        <w:rPr>
          <w:rFonts w:cs="Times New Roman"/>
          <w:color w:val="222222"/>
          <w:szCs w:val="24"/>
          <w:shd w:val="clear" w:color="auto" w:fill="FFFFFF"/>
        </w:rPr>
        <w:t>)</w:t>
      </w:r>
      <w:r>
        <w:t>.</w:t>
      </w:r>
    </w:p>
    <w:p w14:paraId="4D3660BB" w14:textId="350D97F2" w:rsidR="00A54AAE" w:rsidRDefault="00C973F9" w:rsidP="00A54AAE">
      <w:pPr>
        <w:ind w:firstLine="720"/>
        <w:contextualSpacing/>
        <w:jc w:val="left"/>
      </w:pPr>
      <w:r w:rsidRPr="00C973F9">
        <w:t>Artificial intelligence, causal</w:t>
      </w:r>
      <w:r w:rsidR="003C035B">
        <w:t xml:space="preserve"> </w:t>
      </w:r>
      <w:r w:rsidR="00843778">
        <w:t xml:space="preserve">or </w:t>
      </w:r>
      <w:r w:rsidRPr="00C973F9">
        <w:t xml:space="preserve">econometric forecasting, and time series forecasting are the three categories of objective forecasting techniques. </w:t>
      </w:r>
      <w:r w:rsidR="009E57F1">
        <w:t>Based on</w:t>
      </w:r>
      <w:r w:rsidRPr="00C973F9">
        <w:t xml:space="preserve"> historical data, time series approaches try to forecast future results. Moving averages straight and weighted, simple exponential, and regression analysis are some of the most popular time series methods. By monitoring changes in variables that are known or assumed to </w:t>
      </w:r>
      <w:r w:rsidR="009E57F1">
        <w:t>impact</w:t>
      </w:r>
      <w:r w:rsidRPr="00C973F9">
        <w:t xml:space="preserve"> those outcomes, causal or econometric approaches try to forecast future results</w:t>
      </w:r>
      <w:r w:rsidR="009E57F1">
        <w:t xml:space="preserve"> (</w:t>
      </w:r>
      <w:r w:rsidR="009E57F1" w:rsidRPr="009E57F1">
        <w:rPr>
          <w:rFonts w:cs="Times New Roman"/>
          <w:color w:val="222222"/>
          <w:szCs w:val="24"/>
          <w:shd w:val="clear" w:color="auto" w:fill="FFFFFF"/>
        </w:rPr>
        <w:t>Zellner</w:t>
      </w:r>
      <w:r w:rsidR="009E57F1">
        <w:rPr>
          <w:rFonts w:cs="Times New Roman"/>
          <w:color w:val="222222"/>
          <w:szCs w:val="24"/>
          <w:shd w:val="clear" w:color="auto" w:fill="FFFFFF"/>
        </w:rPr>
        <w:t xml:space="preserve"> et al., 2021)</w:t>
      </w:r>
      <w:r w:rsidRPr="00C973F9">
        <w:t>.</w:t>
      </w:r>
      <w:r>
        <w:t xml:space="preserve"> However, </w:t>
      </w:r>
      <w:r w:rsidRPr="00C973F9">
        <w:t xml:space="preserve">Due to the </w:t>
      </w:r>
      <w:r w:rsidR="009E57F1">
        <w:t>absence</w:t>
      </w:r>
      <w:r w:rsidRPr="00C973F9">
        <w:t xml:space="preserve"> of available data, subjective forecasts rely more on judgment and knowledgeable guesses. The</w:t>
      </w:r>
      <w:r w:rsidR="009E57F1">
        <w:t>se are the most popular extrapolation, survey, Delphi, scenario writing, simulation, and composite forecasting techniques</w:t>
      </w:r>
      <w:r w:rsidRPr="00C973F9">
        <w:t>.</w:t>
      </w:r>
    </w:p>
    <w:p w14:paraId="3B86F838" w14:textId="4E5D5337" w:rsidR="00C973F9" w:rsidRDefault="00F6179A" w:rsidP="00A54AAE">
      <w:pPr>
        <w:ind w:firstLine="720"/>
        <w:contextualSpacing/>
        <w:jc w:val="left"/>
      </w:pPr>
      <w:r w:rsidRPr="00F6179A">
        <w:t xml:space="preserve">A trustworthy and frequently affordable approach </w:t>
      </w:r>
      <w:r w:rsidR="009E57F1">
        <w:t>to</w:t>
      </w:r>
      <w:r w:rsidRPr="00F6179A">
        <w:t xml:space="preserve"> demand forecasting is statistical techniques. The statistic approach can be used in the following </w:t>
      </w:r>
      <w:r w:rsidRPr="00F6179A">
        <w:t>ways.</w:t>
      </w:r>
      <w:r w:rsidRPr="00F6179A">
        <w:t xml:space="preserve"> The possibly simplest way is trend projection. Companies can use regression analysis to find and examine the connections between variables, such as sales, conversions, and email signups.</w:t>
      </w:r>
    </w:p>
    <w:p w14:paraId="192A5A0F" w14:textId="33FE470A" w:rsidR="001567ED" w:rsidRDefault="001567ED" w:rsidP="00A54AAE">
      <w:pPr>
        <w:ind w:firstLine="720"/>
        <w:contextualSpacing/>
        <w:jc w:val="left"/>
      </w:pPr>
      <w:r w:rsidRPr="001567ED">
        <w:lastRenderedPageBreak/>
        <w:t>It is quicker and less expensive to conduct a statistical analysis of a representative sample of consumers than to try a census of every single customer a business may ever deal with. This snapshot of the market can be reasonably accurate and cost-effective. Statistics may give leadership an unbiased view of the market, helping them avoid basing their strategy on unsupported assumptions.</w:t>
      </w:r>
    </w:p>
    <w:p w14:paraId="3CF807A0" w14:textId="58ECC5A3" w:rsidR="001567ED" w:rsidRDefault="009E57F1" w:rsidP="00A54AAE">
      <w:pPr>
        <w:ind w:firstLine="720"/>
        <w:contextualSpacing/>
        <w:jc w:val="left"/>
      </w:pPr>
      <w:r w:rsidRPr="009E57F1">
        <w:t xml:space="preserve">While still inaccurate, a forecast model can attain very low bias. Naturally, the bias won't be sufficient to assess the accuracy of </w:t>
      </w:r>
      <w:r>
        <w:t>the</w:t>
      </w:r>
      <w:r w:rsidRPr="009E57F1">
        <w:t xml:space="preserve"> forecast on its own. However, a </w:t>
      </w:r>
      <w:r>
        <w:t>significantly skewed forecast</w:t>
      </w:r>
      <w:r w:rsidRPr="009E57F1">
        <w:t xml:space="preserve"> is already a red flag for a problem with the model. An accurate definition of bias is the average mistake over n period of history</w:t>
      </w:r>
      <w:r>
        <w:t xml:space="preserve"> (</w:t>
      </w:r>
      <w:r w:rsidRPr="009E57F1">
        <w:rPr>
          <w:rFonts w:cs="Times New Roman"/>
          <w:color w:val="222222"/>
          <w:szCs w:val="24"/>
          <w:shd w:val="clear" w:color="auto" w:fill="FFFFFF"/>
        </w:rPr>
        <w:t>Wolff</w:t>
      </w:r>
      <w:r>
        <w:rPr>
          <w:rFonts w:cs="Times New Roman"/>
          <w:color w:val="222222"/>
          <w:szCs w:val="24"/>
          <w:shd w:val="clear" w:color="auto" w:fill="FFFFFF"/>
        </w:rPr>
        <w:t xml:space="preserve"> et al., 2019)</w:t>
      </w:r>
      <w:r w:rsidRPr="009E57F1">
        <w:t>.</w:t>
      </w:r>
    </w:p>
    <w:p w14:paraId="65F840A1" w14:textId="7FD445F0" w:rsidR="009E57F1" w:rsidRDefault="009E57F1">
      <w:r>
        <w:br w:type="page"/>
      </w:r>
    </w:p>
    <w:p w14:paraId="0D8C0625" w14:textId="0B95874C" w:rsidR="009E57F1" w:rsidRDefault="009E57F1" w:rsidP="009E57F1">
      <w:pPr>
        <w:contextualSpacing/>
        <w:rPr>
          <w:b/>
          <w:bCs/>
        </w:rPr>
      </w:pPr>
      <w:r>
        <w:rPr>
          <w:b/>
          <w:bCs/>
        </w:rPr>
        <w:lastRenderedPageBreak/>
        <w:t>References</w:t>
      </w:r>
    </w:p>
    <w:p w14:paraId="2506630B" w14:textId="77777777" w:rsidR="009E57F1" w:rsidRPr="009E57F1" w:rsidRDefault="009E57F1" w:rsidP="009E57F1">
      <w:pPr>
        <w:ind w:left="720" w:hanging="720"/>
        <w:contextualSpacing/>
        <w:jc w:val="left"/>
        <w:rPr>
          <w:rFonts w:cs="Times New Roman"/>
          <w:color w:val="222222"/>
          <w:szCs w:val="24"/>
          <w:shd w:val="clear" w:color="auto" w:fill="FFFFFF"/>
        </w:rPr>
      </w:pPr>
      <w:r w:rsidRPr="009E57F1">
        <w:rPr>
          <w:rFonts w:cs="Times New Roman"/>
          <w:color w:val="222222"/>
          <w:szCs w:val="24"/>
          <w:shd w:val="clear" w:color="auto" w:fill="FFFFFF"/>
        </w:rPr>
        <w:t xml:space="preserve">Hofmann, E., &amp; </w:t>
      </w:r>
      <w:proofErr w:type="spellStart"/>
      <w:r w:rsidRPr="009E57F1">
        <w:rPr>
          <w:rFonts w:cs="Times New Roman"/>
          <w:color w:val="222222"/>
          <w:szCs w:val="24"/>
          <w:shd w:val="clear" w:color="auto" w:fill="FFFFFF"/>
        </w:rPr>
        <w:t>Rutschmann</w:t>
      </w:r>
      <w:proofErr w:type="spellEnd"/>
      <w:r w:rsidRPr="009E57F1">
        <w:rPr>
          <w:rFonts w:cs="Times New Roman"/>
          <w:color w:val="222222"/>
          <w:szCs w:val="24"/>
          <w:shd w:val="clear" w:color="auto" w:fill="FFFFFF"/>
        </w:rPr>
        <w:t>, E. (2018). Big data analytics and demand forecasting in supply chains: a conceptual analysis. </w:t>
      </w:r>
      <w:r w:rsidRPr="009E57F1">
        <w:rPr>
          <w:rFonts w:cs="Times New Roman"/>
          <w:i/>
          <w:iCs/>
          <w:color w:val="222222"/>
          <w:szCs w:val="24"/>
          <w:shd w:val="clear" w:color="auto" w:fill="FFFFFF"/>
        </w:rPr>
        <w:t>The International Journal of Logistics Management</w:t>
      </w:r>
      <w:r w:rsidRPr="009E57F1">
        <w:rPr>
          <w:rFonts w:cs="Times New Roman"/>
          <w:color w:val="222222"/>
          <w:szCs w:val="24"/>
          <w:shd w:val="clear" w:color="auto" w:fill="FFFFFF"/>
        </w:rPr>
        <w:t>.</w:t>
      </w:r>
    </w:p>
    <w:p w14:paraId="01125173" w14:textId="77777777" w:rsidR="009E57F1" w:rsidRPr="009E57F1" w:rsidRDefault="009E57F1" w:rsidP="009E57F1">
      <w:pPr>
        <w:ind w:left="720" w:hanging="720"/>
        <w:contextualSpacing/>
        <w:jc w:val="left"/>
        <w:rPr>
          <w:rFonts w:cs="Times New Roman"/>
          <w:szCs w:val="24"/>
        </w:rPr>
      </w:pPr>
      <w:r w:rsidRPr="009E57F1">
        <w:rPr>
          <w:rFonts w:cs="Times New Roman"/>
          <w:color w:val="222222"/>
          <w:szCs w:val="24"/>
          <w:shd w:val="clear" w:color="auto" w:fill="FFFFFF"/>
        </w:rPr>
        <w:t>Wolff, R. F., Moons, K. G., Riley, R. D., Whiting, P. F., Westwood, M., Collins, G. S., ... &amp; PROBAST Group†. (2019). PROBAST: a tool to assess the risk of bias and applicability of prediction model studies. </w:t>
      </w:r>
      <w:r w:rsidRPr="009E57F1">
        <w:rPr>
          <w:rFonts w:cs="Times New Roman"/>
          <w:i/>
          <w:iCs/>
          <w:color w:val="222222"/>
          <w:szCs w:val="24"/>
          <w:shd w:val="clear" w:color="auto" w:fill="FFFFFF"/>
        </w:rPr>
        <w:t>Annals of internal medicine</w:t>
      </w:r>
      <w:r w:rsidRPr="009E57F1">
        <w:rPr>
          <w:rFonts w:cs="Times New Roman"/>
          <w:color w:val="222222"/>
          <w:szCs w:val="24"/>
          <w:shd w:val="clear" w:color="auto" w:fill="FFFFFF"/>
        </w:rPr>
        <w:t>, </w:t>
      </w:r>
      <w:r w:rsidRPr="009E57F1">
        <w:rPr>
          <w:rFonts w:cs="Times New Roman"/>
          <w:i/>
          <w:iCs/>
          <w:color w:val="222222"/>
          <w:szCs w:val="24"/>
          <w:shd w:val="clear" w:color="auto" w:fill="FFFFFF"/>
        </w:rPr>
        <w:t>170</w:t>
      </w:r>
      <w:r w:rsidRPr="009E57F1">
        <w:rPr>
          <w:rFonts w:cs="Times New Roman"/>
          <w:color w:val="222222"/>
          <w:szCs w:val="24"/>
          <w:shd w:val="clear" w:color="auto" w:fill="FFFFFF"/>
        </w:rPr>
        <w:t>(1), 51-58.</w:t>
      </w:r>
    </w:p>
    <w:p w14:paraId="36CB61F3" w14:textId="77777777" w:rsidR="009E57F1" w:rsidRPr="009E57F1" w:rsidRDefault="009E57F1" w:rsidP="009E57F1">
      <w:pPr>
        <w:ind w:left="720" w:hanging="720"/>
        <w:contextualSpacing/>
        <w:jc w:val="left"/>
        <w:rPr>
          <w:rFonts w:cs="Times New Roman"/>
          <w:color w:val="222222"/>
          <w:szCs w:val="24"/>
          <w:shd w:val="clear" w:color="auto" w:fill="FFFFFF"/>
        </w:rPr>
      </w:pPr>
      <w:r w:rsidRPr="009E57F1">
        <w:rPr>
          <w:rFonts w:cs="Times New Roman"/>
          <w:color w:val="222222"/>
          <w:szCs w:val="24"/>
          <w:shd w:val="clear" w:color="auto" w:fill="FFFFFF"/>
        </w:rPr>
        <w:t>Zellner, M., Abbas, A. E., Budescu, D. V., &amp; Galstyan, A. (2021). A survey of human judgement and quantitative forecasting methods. </w:t>
      </w:r>
      <w:r w:rsidRPr="009E57F1">
        <w:rPr>
          <w:rFonts w:cs="Times New Roman"/>
          <w:i/>
          <w:iCs/>
          <w:color w:val="222222"/>
          <w:szCs w:val="24"/>
          <w:shd w:val="clear" w:color="auto" w:fill="FFFFFF"/>
        </w:rPr>
        <w:t>Royal Society open science</w:t>
      </w:r>
      <w:r w:rsidRPr="009E57F1">
        <w:rPr>
          <w:rFonts w:cs="Times New Roman"/>
          <w:color w:val="222222"/>
          <w:szCs w:val="24"/>
          <w:shd w:val="clear" w:color="auto" w:fill="FFFFFF"/>
        </w:rPr>
        <w:t>, </w:t>
      </w:r>
      <w:r w:rsidRPr="009E57F1">
        <w:rPr>
          <w:rFonts w:cs="Times New Roman"/>
          <w:i/>
          <w:iCs/>
          <w:color w:val="222222"/>
          <w:szCs w:val="24"/>
          <w:shd w:val="clear" w:color="auto" w:fill="FFFFFF"/>
        </w:rPr>
        <w:t>8</w:t>
      </w:r>
      <w:r w:rsidRPr="009E57F1">
        <w:rPr>
          <w:rFonts w:cs="Times New Roman"/>
          <w:color w:val="222222"/>
          <w:szCs w:val="24"/>
          <w:shd w:val="clear" w:color="auto" w:fill="FFFFFF"/>
        </w:rPr>
        <w:t>(2), 201187.</w:t>
      </w:r>
    </w:p>
    <w:p w14:paraId="7F3032F1" w14:textId="77777777" w:rsidR="00A54AAE" w:rsidRPr="00A54AAE" w:rsidRDefault="00A54AAE">
      <w:pPr>
        <w:rPr>
          <w:b/>
          <w:bCs/>
        </w:rPr>
      </w:pPr>
    </w:p>
    <w:sectPr w:rsidR="00A54AAE" w:rsidRPr="00A54AA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A3199" w14:textId="77777777" w:rsidR="007F7B8D" w:rsidRDefault="007F7B8D" w:rsidP="007F7B8D">
      <w:pPr>
        <w:spacing w:after="0" w:line="240" w:lineRule="auto"/>
      </w:pPr>
      <w:r>
        <w:separator/>
      </w:r>
    </w:p>
  </w:endnote>
  <w:endnote w:type="continuationSeparator" w:id="0">
    <w:p w14:paraId="66701A72" w14:textId="77777777" w:rsidR="007F7B8D" w:rsidRDefault="007F7B8D" w:rsidP="007F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291B8" w14:textId="77777777" w:rsidR="007F7B8D" w:rsidRDefault="007F7B8D" w:rsidP="007F7B8D">
      <w:pPr>
        <w:spacing w:after="0" w:line="240" w:lineRule="auto"/>
      </w:pPr>
      <w:r>
        <w:separator/>
      </w:r>
    </w:p>
  </w:footnote>
  <w:footnote w:type="continuationSeparator" w:id="0">
    <w:p w14:paraId="4AE60ED7" w14:textId="77777777" w:rsidR="007F7B8D" w:rsidRDefault="007F7B8D" w:rsidP="007F7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018570"/>
      <w:docPartObj>
        <w:docPartGallery w:val="Page Numbers (Top of Page)"/>
        <w:docPartUnique/>
      </w:docPartObj>
    </w:sdtPr>
    <w:sdtEndPr>
      <w:rPr>
        <w:noProof/>
      </w:rPr>
    </w:sdtEndPr>
    <w:sdtContent>
      <w:p w14:paraId="480CDC85" w14:textId="09ABA323" w:rsidR="007F7B8D" w:rsidRDefault="007F7B8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FC0F37" w14:textId="77777777" w:rsidR="007F7B8D" w:rsidRDefault="007F7B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yNTEzNzS0MDY2NTJX0lEKTi0uzszPAykwrAUAMXsXjiwAAAA="/>
  </w:docVars>
  <w:rsids>
    <w:rsidRoot w:val="007F7B8D"/>
    <w:rsid w:val="001567ED"/>
    <w:rsid w:val="003C035B"/>
    <w:rsid w:val="006D61B9"/>
    <w:rsid w:val="007F7B8D"/>
    <w:rsid w:val="00843778"/>
    <w:rsid w:val="008E5796"/>
    <w:rsid w:val="009E57F1"/>
    <w:rsid w:val="00A54AAE"/>
    <w:rsid w:val="00C973F9"/>
    <w:rsid w:val="00F6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F444"/>
  <w15:chartTrackingRefBased/>
  <w15:docId w15:val="{7A3D4012-6079-4E7D-B2E7-B0C6B8D6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B8D"/>
  </w:style>
  <w:style w:type="paragraph" w:styleId="Footer">
    <w:name w:val="footer"/>
    <w:basedOn w:val="Normal"/>
    <w:link w:val="FooterChar"/>
    <w:uiPriority w:val="99"/>
    <w:unhideWhenUsed/>
    <w:rsid w:val="007F7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BILLY</dc:creator>
  <cp:keywords/>
  <dc:description/>
  <cp:lastModifiedBy>CHRIS BILLY</cp:lastModifiedBy>
  <cp:revision>3</cp:revision>
  <dcterms:created xsi:type="dcterms:W3CDTF">2022-08-29T12:20:00Z</dcterms:created>
  <dcterms:modified xsi:type="dcterms:W3CDTF">2022-08-29T14:44:00Z</dcterms:modified>
</cp:coreProperties>
</file>