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08B8" w:rsidRDefault="00D108B8" w:rsidP="00ED3B4C">
      <w:pPr>
        <w:pStyle w:val="APAReference"/>
      </w:pPr>
    </w:p>
    <w:p w:rsidR="00D108B8" w:rsidRDefault="00D108B8" w:rsidP="00D108B8">
      <w:pPr>
        <w:pStyle w:val="CenteredTextSingleSpace"/>
        <w:spacing w:line="480" w:lineRule="auto"/>
      </w:pPr>
    </w:p>
    <w:p w:rsidR="005E249F" w:rsidRDefault="005E249F" w:rsidP="00D108B8">
      <w:pPr>
        <w:pStyle w:val="CenteredTextSingleSpace"/>
        <w:spacing w:line="480" w:lineRule="auto"/>
      </w:pPr>
    </w:p>
    <w:p w:rsidR="005E249F" w:rsidRDefault="005E249F" w:rsidP="00D108B8">
      <w:pPr>
        <w:pStyle w:val="CenteredTextSingleSpace"/>
        <w:spacing w:line="480" w:lineRule="auto"/>
      </w:pPr>
    </w:p>
    <w:p w:rsidR="005E249F" w:rsidRDefault="005E249F" w:rsidP="00D108B8">
      <w:pPr>
        <w:pStyle w:val="CenteredTextSingleSpace"/>
        <w:spacing w:line="480" w:lineRule="auto"/>
      </w:pPr>
    </w:p>
    <w:p w:rsidR="005E249F" w:rsidRDefault="005E249F" w:rsidP="00D108B8">
      <w:pPr>
        <w:pStyle w:val="CenteredTextSingleSpace"/>
        <w:spacing w:line="480" w:lineRule="auto"/>
      </w:pPr>
    </w:p>
    <w:p w:rsidR="005E249F" w:rsidRPr="00E63A3E" w:rsidRDefault="005E249F" w:rsidP="00E63A3E">
      <w:pPr>
        <w:pStyle w:val="APALevel1"/>
        <w:spacing w:before="0"/>
        <w:rPr>
          <w:b/>
          <w:bCs/>
        </w:rPr>
      </w:pPr>
      <w:r w:rsidRPr="00E63A3E">
        <w:rPr>
          <w:b/>
          <w:bCs/>
        </w:rPr>
        <w:t>Title of the Paper in Full Goes Here</w:t>
      </w:r>
    </w:p>
    <w:p w:rsidR="005E249F" w:rsidRDefault="00D108B8" w:rsidP="00D108B8">
      <w:pPr>
        <w:pStyle w:val="CenteredTextSingleSpace"/>
        <w:spacing w:line="480" w:lineRule="auto"/>
      </w:pPr>
      <w:r>
        <w:t>Student</w:t>
      </w:r>
      <w:r w:rsidR="005E249F">
        <w:t xml:space="preserve"> Name Here</w:t>
      </w:r>
    </w:p>
    <w:p w:rsidR="005D5D45" w:rsidRDefault="00C86CE5" w:rsidP="005D5D45">
      <w:pPr>
        <w:pStyle w:val="CenteredTextSingleSpace"/>
        <w:spacing w:line="480" w:lineRule="auto"/>
      </w:pPr>
      <w:r>
        <w:t xml:space="preserve">Program Name or Degree Name, </w:t>
      </w:r>
      <w:r w:rsidR="005E249F">
        <w:t>Walden University</w:t>
      </w:r>
    </w:p>
    <w:p w:rsidR="005D5D45" w:rsidRDefault="005D5D45" w:rsidP="005D5D45">
      <w:pPr>
        <w:pStyle w:val="CenteredTextSingleSpace"/>
        <w:spacing w:line="480" w:lineRule="auto"/>
      </w:pPr>
      <w:r w:rsidRPr="004D6C5E">
        <w:t>Course Number, Section, and Title</w:t>
      </w:r>
    </w:p>
    <w:p w:rsidR="00CD4689" w:rsidRDefault="005D5D45" w:rsidP="00CD4689">
      <w:pPr>
        <w:pStyle w:val="CenteredTextSingleSpace"/>
        <w:spacing w:line="480" w:lineRule="auto"/>
      </w:pPr>
      <w:r w:rsidRPr="004D6C5E">
        <w:t xml:space="preserve">(Example: NURS </w:t>
      </w:r>
      <w:r w:rsidR="00715267">
        <w:t>0000</w:t>
      </w:r>
      <w:r w:rsidRPr="004D6C5E">
        <w:t xml:space="preserve"> Section 01, </w:t>
      </w:r>
      <w:r w:rsidR="00AB12C8">
        <w:t>Title of Course</w:t>
      </w:r>
      <w:r w:rsidRPr="004D6C5E">
        <w:t>)</w:t>
      </w:r>
    </w:p>
    <w:p w:rsidR="00CD4689" w:rsidRDefault="00CD4689" w:rsidP="00CD4689">
      <w:pPr>
        <w:pStyle w:val="CenteredTextSingleSpace"/>
        <w:spacing w:line="480" w:lineRule="auto"/>
      </w:pPr>
      <w:r>
        <w:t>Instructor Name</w:t>
      </w:r>
    </w:p>
    <w:p w:rsidR="005D5D45" w:rsidRDefault="005D5D45" w:rsidP="005D5D45">
      <w:pPr>
        <w:pStyle w:val="CenteredTextSingleSpace"/>
        <w:spacing w:line="480" w:lineRule="auto"/>
      </w:pPr>
      <w:r w:rsidRPr="004D6C5E">
        <w:t>Month, Day, Year</w:t>
      </w:r>
    </w:p>
    <w:p w:rsidR="005D5D45" w:rsidRPr="004D6C5E" w:rsidRDefault="005D5D45" w:rsidP="005D5D45">
      <w:pPr>
        <w:pStyle w:val="CenteredTextSingleSpace"/>
        <w:spacing w:line="480" w:lineRule="auto"/>
        <w:rPr>
          <w:b/>
        </w:rPr>
      </w:pPr>
      <w:r w:rsidRPr="004D6C5E">
        <w:t>(enter the date submitted to instructor)</w:t>
      </w:r>
    </w:p>
    <w:p w:rsidR="005D5D45" w:rsidRPr="005D5D45" w:rsidRDefault="005D5D45" w:rsidP="00D108B8">
      <w:pPr>
        <w:pStyle w:val="CenteredTextSingleSpace"/>
        <w:spacing w:line="480" w:lineRule="auto"/>
        <w:rPr>
          <w:b/>
        </w:rPr>
      </w:pPr>
    </w:p>
    <w:p w:rsidR="00633279" w:rsidRPr="00E63A3E" w:rsidRDefault="00B278D4" w:rsidP="00E63A3E">
      <w:pPr>
        <w:pStyle w:val="APALevel1"/>
        <w:spacing w:before="0"/>
        <w:rPr>
          <w:b/>
          <w:bCs/>
        </w:rPr>
      </w:pPr>
      <w:r w:rsidRPr="00E63A3E">
        <w:rPr>
          <w:b/>
          <w:bCs/>
        </w:rPr>
        <w:br w:type="page"/>
      </w:r>
      <w:r w:rsidR="00204574" w:rsidRPr="00E63A3E">
        <w:rPr>
          <w:b/>
          <w:bCs/>
        </w:rPr>
        <w:lastRenderedPageBreak/>
        <w:t>Title of the Paper</w:t>
      </w:r>
    </w:p>
    <w:p w:rsidR="002A5132" w:rsidRPr="00EA02C0" w:rsidRDefault="00324C8E" w:rsidP="00E63A3E">
      <w:pPr>
        <w:spacing w:line="480" w:lineRule="auto"/>
        <w:ind w:firstLine="720"/>
      </w:pPr>
      <w:bookmarkStart w:id="0" w:name="_Toc106810939"/>
      <w:bookmarkStart w:id="1" w:name="_Toc106811094"/>
      <w:bookmarkStart w:id="2" w:name="_Toc106813499"/>
      <w:bookmarkStart w:id="3" w:name="_Toc107508082"/>
      <w:r w:rsidRPr="00EA02C0">
        <w:t xml:space="preserve">This is your introductory paragraph designed to inform the reader </w:t>
      </w:r>
      <w:r w:rsidR="00557399">
        <w:t xml:space="preserve">of </w:t>
      </w:r>
      <w:r w:rsidRPr="00EA02C0">
        <w:t>what you will cover in the paper.</w:t>
      </w:r>
      <w:r w:rsidR="00617680">
        <w:t xml:space="preserve"> </w:t>
      </w:r>
      <w:bookmarkStart w:id="4" w:name="_Hlk518553311"/>
      <w:r w:rsidR="00C05C8E">
        <w:t>(</w:t>
      </w:r>
      <w:r w:rsidR="00C05C8E" w:rsidRPr="001375F7">
        <w:rPr>
          <w:i/>
        </w:rPr>
        <w:t>BSN Students</w:t>
      </w:r>
      <w:r w:rsidR="00C05C8E">
        <w:t xml:space="preserve"> - </w:t>
      </w:r>
      <w:r w:rsidRPr="00C05C8E">
        <w:rPr>
          <w:i/>
        </w:rPr>
        <w:t>Carefully follow your course-specific</w:t>
      </w:r>
      <w:r w:rsidR="00EA02C0" w:rsidRPr="00C05C8E">
        <w:rPr>
          <w:i/>
        </w:rPr>
        <w:t xml:space="preserve"> </w:t>
      </w:r>
      <w:r w:rsidRPr="00C05C8E">
        <w:rPr>
          <w:i/>
        </w:rPr>
        <w:t xml:space="preserve">Grading Rubric concerning </w:t>
      </w:r>
      <w:r w:rsidR="005C63E8" w:rsidRPr="00C05C8E">
        <w:rPr>
          <w:i/>
        </w:rPr>
        <w:t xml:space="preserve">the content that is required for your assignment and the </w:t>
      </w:r>
      <w:r w:rsidRPr="00C05C8E">
        <w:rPr>
          <w:i/>
        </w:rPr>
        <w:t xml:space="preserve">Academic Writing Expectations </w:t>
      </w:r>
      <w:r w:rsidR="00557399">
        <w:rPr>
          <w:i/>
        </w:rPr>
        <w:t>[</w:t>
      </w:r>
      <w:r w:rsidRPr="00C05C8E">
        <w:rPr>
          <w:i/>
        </w:rPr>
        <w:t>AWE</w:t>
      </w:r>
      <w:r w:rsidR="003D00EF">
        <w:rPr>
          <w:i/>
        </w:rPr>
        <w:t>]</w:t>
      </w:r>
      <w:r w:rsidR="005C63E8" w:rsidRPr="00C05C8E">
        <w:rPr>
          <w:i/>
        </w:rPr>
        <w:t xml:space="preserve"> level of your course</w:t>
      </w:r>
      <w:r w:rsidRPr="00C05C8E">
        <w:rPr>
          <w:i/>
        </w:rPr>
        <w:t>.</w:t>
      </w:r>
      <w:r w:rsidR="00C05C8E">
        <w:rPr>
          <w:i/>
        </w:rPr>
        <w:t>)</w:t>
      </w:r>
      <w:r w:rsidR="00617680">
        <w:rPr>
          <w:i/>
        </w:rPr>
        <w:t xml:space="preserve"> </w:t>
      </w:r>
      <w:bookmarkEnd w:id="4"/>
      <w:r w:rsidR="005C63E8" w:rsidRPr="00EA02C0">
        <w:t xml:space="preserve">This template’s </w:t>
      </w:r>
      <w:r w:rsidR="00726514" w:rsidRPr="00EA02C0">
        <w:t>formatting—</w:t>
      </w:r>
      <w:r w:rsidR="005C63E8" w:rsidRPr="00EA02C0">
        <w:t>Times New Roman 12-point font</w:t>
      </w:r>
      <w:r w:rsidR="008F0BE3">
        <w:t xml:space="preserve"> (other </w:t>
      </w:r>
      <w:r w:rsidR="008F0BE3" w:rsidRPr="00BA2E20">
        <w:t>options include Calibri 11, Arial 11, Lucida Sans Unicode 10, and Georgia 11)</w:t>
      </w:r>
      <w:r w:rsidR="00617680">
        <w:t>,</w:t>
      </w:r>
      <w:r w:rsidR="005C63E8" w:rsidRPr="00EA02C0">
        <w:t xml:space="preserve"> double</w:t>
      </w:r>
      <w:r w:rsidR="00557399">
        <w:t xml:space="preserve"> </w:t>
      </w:r>
      <w:r w:rsidR="005C63E8" w:rsidRPr="00EA02C0">
        <w:t>spacing, 1” margins,</w:t>
      </w:r>
      <w:r w:rsidR="00557399">
        <w:t xml:space="preserve"> </w:t>
      </w:r>
      <w:r w:rsidR="005F2086" w:rsidRPr="00EA02C0">
        <w:t xml:space="preserve">1/2” indentations beginning of each paragraph, </w:t>
      </w:r>
      <w:r w:rsidR="005C63E8" w:rsidRPr="00EA02C0">
        <w:t>page numbers, and page breaks</w:t>
      </w:r>
      <w:r w:rsidR="00726514" w:rsidRPr="00EA02C0">
        <w:t>—</w:t>
      </w:r>
      <w:r w:rsidR="00557399">
        <w:t>is</w:t>
      </w:r>
      <w:r w:rsidR="00557399" w:rsidRPr="00EA02C0">
        <w:t xml:space="preserve"> </w:t>
      </w:r>
      <w:r w:rsidR="005C63E8" w:rsidRPr="00EA02C0">
        <w:t xml:space="preserve">set for you, and you do not need to change </w:t>
      </w:r>
      <w:r w:rsidR="00557399">
        <w:t>it</w:t>
      </w:r>
      <w:r w:rsidR="005C63E8" w:rsidRPr="00EA02C0">
        <w:t xml:space="preserve">. Do not add any extra spaces between the heading and the text (you may want to check </w:t>
      </w:r>
      <w:r w:rsidR="005C63E8" w:rsidRPr="00EA02C0">
        <w:rPr>
          <w:i/>
        </w:rPr>
        <w:t>Spacing</w:t>
      </w:r>
      <w:r w:rsidR="005C63E8" w:rsidRPr="00EA02C0">
        <w:t xml:space="preserve"> under Paragraph, and make sure setting</w:t>
      </w:r>
      <w:r w:rsidR="00AB12C8">
        <w:t>s</w:t>
      </w:r>
      <w:r w:rsidR="005C63E8" w:rsidRPr="00EA02C0">
        <w:t xml:space="preserve"> are all set to “0”). </w:t>
      </w:r>
      <w:r w:rsidR="005F2086" w:rsidRPr="00EA02C0">
        <w:t>The ideas in this paper should be in your own words and supported by credible outside evidence.</w:t>
      </w:r>
      <w:r w:rsidR="005F2086">
        <w:t xml:space="preserve"> Cite </w:t>
      </w:r>
      <w:r w:rsidR="00726514" w:rsidRPr="00EA02C0">
        <w:t xml:space="preserve">the author, year of publication, and page number, if necessary, </w:t>
      </w:r>
      <w:r w:rsidR="000E76A6" w:rsidRPr="00EA02C0">
        <w:t xml:space="preserve">per APA. </w:t>
      </w:r>
      <w:r w:rsidR="005C63E8" w:rsidRPr="00EA02C0">
        <w:t>The introduct</w:t>
      </w:r>
      <w:r w:rsidR="00726514" w:rsidRPr="00EA02C0">
        <w:t>ory paragraph</w:t>
      </w:r>
      <w:r w:rsidR="005C63E8" w:rsidRPr="00EA02C0">
        <w:t xml:space="preserve"> should receive no specific heading because the first section functions as your paper’s introduction. </w:t>
      </w:r>
      <w:r w:rsidR="00726514" w:rsidRPr="00EA02C0">
        <w:t xml:space="preserve">Build this paragraph with the following elements: </w:t>
      </w:r>
    </w:p>
    <w:p w:rsidR="002A5132" w:rsidRPr="003E3FDB" w:rsidRDefault="002A5132" w:rsidP="00CA2B5E">
      <w:pPr>
        <w:spacing w:line="480" w:lineRule="auto"/>
        <w:ind w:left="360"/>
      </w:pPr>
      <w:r w:rsidRPr="003E3FDB">
        <w:t xml:space="preserve">1. </w:t>
      </w:r>
      <w:r w:rsidR="00C6516A" w:rsidRPr="003E3FDB">
        <w:tab/>
      </w:r>
      <w:r w:rsidR="00726514">
        <w:t xml:space="preserve">Briefly detail </w:t>
      </w:r>
      <w:r w:rsidRPr="003E3FDB">
        <w:t>what</w:t>
      </w:r>
      <w:r w:rsidR="00A10A0B" w:rsidRPr="003E3FDB">
        <w:t xml:space="preserve"> has </w:t>
      </w:r>
      <w:r w:rsidR="00C979D6" w:rsidRPr="003E3FDB">
        <w:t xml:space="preserve">been said or </w:t>
      </w:r>
      <w:r w:rsidRPr="003E3FDB">
        <w:t xml:space="preserve">done regarding </w:t>
      </w:r>
      <w:r w:rsidR="00CA2B5E" w:rsidRPr="003E3FDB">
        <w:t xml:space="preserve">the </w:t>
      </w:r>
      <w:r w:rsidRPr="003E3FDB">
        <w:t>topic.</w:t>
      </w:r>
      <w:r w:rsidR="008448A2" w:rsidRPr="003E3FDB">
        <w:t xml:space="preserve"> </w:t>
      </w:r>
    </w:p>
    <w:p w:rsidR="002A5132" w:rsidRPr="003E3FDB" w:rsidRDefault="002A5132" w:rsidP="00CA2B5E">
      <w:pPr>
        <w:spacing w:line="480" w:lineRule="auto"/>
        <w:ind w:left="360"/>
      </w:pPr>
      <w:r w:rsidRPr="003E3FDB">
        <w:t>2.</w:t>
      </w:r>
      <w:r w:rsidR="00C6516A" w:rsidRPr="003E3FDB">
        <w:tab/>
      </w:r>
      <w:r w:rsidRPr="003E3FDB">
        <w:t xml:space="preserve"> Explain the problem with what</w:t>
      </w:r>
      <w:r w:rsidR="00A07157" w:rsidRPr="003E3FDB">
        <w:t xml:space="preserve"> has</w:t>
      </w:r>
      <w:r w:rsidRPr="003E3FDB">
        <w:t xml:space="preserve"> been said or done.</w:t>
      </w:r>
    </w:p>
    <w:p w:rsidR="002A5132" w:rsidRDefault="005C63E8" w:rsidP="005C63E8">
      <w:pPr>
        <w:spacing w:line="480" w:lineRule="auto"/>
      </w:pPr>
      <w:r>
        <w:t xml:space="preserve">      </w:t>
      </w:r>
      <w:r w:rsidR="002A5132" w:rsidRPr="003E3FDB">
        <w:t xml:space="preserve">3. </w:t>
      </w:r>
      <w:r w:rsidR="00C6516A" w:rsidRPr="003E3FDB">
        <w:tab/>
      </w:r>
      <w:r w:rsidR="00726514">
        <w:t xml:space="preserve">Create a purpose statement </w:t>
      </w:r>
      <w:r w:rsidR="0014411B">
        <w:t xml:space="preserve">(also commonly referred to as a </w:t>
      </w:r>
      <w:hyperlink r:id="rId10" w:history="1">
        <w:r w:rsidR="0014411B" w:rsidRPr="00B1351D">
          <w:rPr>
            <w:rStyle w:val="Hyperlink"/>
          </w:rPr>
          <w:t>thesis statement</w:t>
        </w:r>
      </w:hyperlink>
      <w:r w:rsidR="0014411B">
        <w:t xml:space="preserve">) </w:t>
      </w:r>
      <w:r w:rsidR="00726514">
        <w:t>as the</w:t>
      </w:r>
      <w:r w:rsidRPr="004D6C5E">
        <w:t xml:space="preserve"> last sentence of this paragraph</w:t>
      </w:r>
      <w:r w:rsidR="00726514">
        <w:t xml:space="preserve">: </w:t>
      </w:r>
      <w:r w:rsidRPr="004D6C5E">
        <w:t>“The purpose of t</w:t>
      </w:r>
      <w:r>
        <w:t xml:space="preserve">his paper is to describe…”. </w:t>
      </w:r>
    </w:p>
    <w:p w:rsidR="002A5132" w:rsidRPr="00E63A3E" w:rsidRDefault="002A5132" w:rsidP="00E63A3E">
      <w:pPr>
        <w:pStyle w:val="APALevel1"/>
        <w:spacing w:before="0"/>
        <w:rPr>
          <w:b/>
          <w:bCs/>
        </w:rPr>
      </w:pPr>
      <w:r w:rsidRPr="00E63A3E">
        <w:rPr>
          <w:b/>
          <w:bCs/>
        </w:rPr>
        <w:t>Level 1 Heading</w:t>
      </w:r>
      <w:r w:rsidR="005C63E8" w:rsidRPr="00E63A3E">
        <w:rPr>
          <w:b/>
          <w:bCs/>
        </w:rPr>
        <w:t xml:space="preserve"> (Name According to the Grading Rubric Required Content)</w:t>
      </w:r>
    </w:p>
    <w:p w:rsidR="005C63E8" w:rsidRDefault="002A5132" w:rsidP="005C63E8">
      <w:pPr>
        <w:spacing w:line="480" w:lineRule="auto"/>
        <w:ind w:firstLine="720"/>
      </w:pPr>
      <w:r>
        <w:t xml:space="preserve">This </w:t>
      </w:r>
      <w:r w:rsidR="00834924">
        <w:t xml:space="preserve">text </w:t>
      </w:r>
      <w:r>
        <w:t xml:space="preserve">will be the beginning of the body of </w:t>
      </w:r>
      <w:r w:rsidR="00834924">
        <w:t xml:space="preserve">the </w:t>
      </w:r>
      <w:r w:rsidR="005C63E8">
        <w:t>paper</w:t>
      </w:r>
      <w:r>
        <w:t xml:space="preserve">. Even though </w:t>
      </w:r>
      <w:r w:rsidR="00834924">
        <w:t xml:space="preserve">this section </w:t>
      </w:r>
      <w:r>
        <w:t xml:space="preserve">has a new heading, make sure </w:t>
      </w:r>
      <w:r w:rsidR="00834924">
        <w:t>to</w:t>
      </w:r>
      <w:r>
        <w:t xml:space="preserve"> connect this</w:t>
      </w:r>
      <w:r w:rsidR="00834924">
        <w:t xml:space="preserve"> section</w:t>
      </w:r>
      <w:r>
        <w:t xml:space="preserve"> to </w:t>
      </w:r>
      <w:r w:rsidR="00834924">
        <w:t>the</w:t>
      </w:r>
      <w:r>
        <w:t xml:space="preserve"> previous </w:t>
      </w:r>
      <w:r w:rsidR="00020F54">
        <w:t xml:space="preserve">one </w:t>
      </w:r>
      <w:r>
        <w:t xml:space="preserve">so </w:t>
      </w:r>
      <w:r w:rsidR="00617680">
        <w:t xml:space="preserve">the </w:t>
      </w:r>
      <w:r w:rsidR="00834924">
        <w:t>reader</w:t>
      </w:r>
      <w:r>
        <w:t xml:space="preserve"> can follow </w:t>
      </w:r>
      <w:r w:rsidR="00834924">
        <w:t>along</w:t>
      </w:r>
      <w:r w:rsidR="005A1FE7">
        <w:t xml:space="preserve"> with the ideas and research presented</w:t>
      </w:r>
      <w:r>
        <w:t xml:space="preserve">. </w:t>
      </w:r>
      <w:r w:rsidR="00834924">
        <w:t>The</w:t>
      </w:r>
      <w:r>
        <w:t xml:space="preserve"> first sentence</w:t>
      </w:r>
      <w:r w:rsidR="00726514">
        <w:t>, or topic sentence,</w:t>
      </w:r>
      <w:r>
        <w:t xml:space="preserve"> in each paragraph </w:t>
      </w:r>
      <w:r w:rsidR="00834924">
        <w:t xml:space="preserve">should </w:t>
      </w:r>
      <w:r>
        <w:t xml:space="preserve">transition from </w:t>
      </w:r>
      <w:r w:rsidR="00834924">
        <w:t>the</w:t>
      </w:r>
      <w:r>
        <w:t xml:space="preserve"> previous paragraph and summarize the</w:t>
      </w:r>
      <w:r w:rsidR="00C979D6">
        <w:t xml:space="preserve"> main point in </w:t>
      </w:r>
      <w:r w:rsidR="00834924">
        <w:t>the</w:t>
      </w:r>
      <w:r w:rsidR="00C979D6">
        <w:t xml:space="preserve"> paragraph. </w:t>
      </w:r>
      <w:r w:rsidR="00020F54">
        <w:t xml:space="preserve">Make sure each paragraph </w:t>
      </w:r>
      <w:r w:rsidR="00726514">
        <w:t xml:space="preserve">addresses </w:t>
      </w:r>
      <w:r w:rsidR="00020F54">
        <w:t>only one topic</w:t>
      </w:r>
      <w:r w:rsidR="00726514">
        <w:t>.</w:t>
      </w:r>
      <w:r w:rsidR="00617680">
        <w:t xml:space="preserve"> </w:t>
      </w:r>
      <w:r w:rsidR="00726514">
        <w:t>W</w:t>
      </w:r>
      <w:r>
        <w:t xml:space="preserve">hen you see yourself drifting </w:t>
      </w:r>
      <w:r>
        <w:lastRenderedPageBreak/>
        <w:t xml:space="preserve">to another idea, make sure you break into a new paragraph. </w:t>
      </w:r>
      <w:r w:rsidR="00547867">
        <w:t>A</w:t>
      </w:r>
      <w:r>
        <w:t>void long paragraphs</w:t>
      </w:r>
      <w:r w:rsidR="00397189">
        <w:t xml:space="preserve"> that are</w:t>
      </w:r>
      <w:r w:rsidR="00916DBB">
        <w:t xml:space="preserve"> </w:t>
      </w:r>
      <w:r w:rsidR="00020F54">
        <w:t xml:space="preserve">more than </w:t>
      </w:r>
      <w:r w:rsidR="00501A66" w:rsidRPr="00D90A24">
        <w:t>three-fourths</w:t>
      </w:r>
      <w:r w:rsidR="00020F54">
        <w:t xml:space="preserve"> </w:t>
      </w:r>
      <w:r w:rsidR="00B55345">
        <w:t xml:space="preserve">of a </w:t>
      </w:r>
      <w:r w:rsidR="00020F54">
        <w:t>page</w:t>
      </w:r>
      <w:r w:rsidR="00916DBB">
        <w:t xml:space="preserve">. </w:t>
      </w:r>
      <w:r w:rsidR="003D00EF">
        <w:t>Per our program recommendations, e</w:t>
      </w:r>
      <w:r w:rsidR="00916DBB">
        <w:t xml:space="preserve">ach paragraph should be at least 3-4 sentences in length and contain a topic sentence, evidence, analysis, and a conclusion or lead out sentence. </w:t>
      </w:r>
      <w:r w:rsidR="0098609E">
        <w:t xml:space="preserve">See the </w:t>
      </w:r>
      <w:hyperlink r:id="rId11" w:history="1">
        <w:r w:rsidR="0098609E" w:rsidRPr="00A7663C">
          <w:rPr>
            <w:rStyle w:val="Hyperlink"/>
          </w:rPr>
          <w:t>MEAL plan</w:t>
        </w:r>
      </w:hyperlink>
      <w:r w:rsidR="0098609E">
        <w:t xml:space="preserve"> </w:t>
      </w:r>
      <w:r w:rsidR="00A7663C">
        <w:t xml:space="preserve">(Main idea, Evidence, Analysis, and Lead out) </w:t>
      </w:r>
      <w:r w:rsidR="0098609E">
        <w:t xml:space="preserve">in the Writing Center. </w:t>
      </w:r>
      <w:r w:rsidR="00726514" w:rsidRPr="00A73C4F">
        <w:t>In your paragraphs</w:t>
      </w:r>
      <w:r w:rsidR="00547867" w:rsidRPr="00A73C4F">
        <w:t xml:space="preserve">, </w:t>
      </w:r>
      <w:r w:rsidR="005C63E8" w:rsidRPr="00A73C4F">
        <w:t xml:space="preserve">synthesize </w:t>
      </w:r>
      <w:r w:rsidR="00547867" w:rsidRPr="00A73C4F">
        <w:t>your resources/readings into your own words</w:t>
      </w:r>
      <w:r w:rsidR="008418EC">
        <w:t xml:space="preserve"> and </w:t>
      </w:r>
      <w:r w:rsidR="0014411B" w:rsidRPr="00433141">
        <w:rPr>
          <w:b/>
        </w:rPr>
        <w:t xml:space="preserve">avoid using </w:t>
      </w:r>
      <w:r w:rsidR="008418EC" w:rsidRPr="0014411B">
        <w:rPr>
          <w:b/>
        </w:rPr>
        <w:t>direct quotations</w:t>
      </w:r>
      <w:r w:rsidR="00C34AA9" w:rsidRPr="00A73C4F">
        <w:t>.</w:t>
      </w:r>
      <w:r w:rsidR="00C34AA9">
        <w:t xml:space="preserve"> </w:t>
      </w:r>
      <w:r w:rsidR="00433141">
        <w:rPr>
          <w:color w:val="000000"/>
        </w:rPr>
        <w:t xml:space="preserve">In the rare instances you do use a direct </w:t>
      </w:r>
      <w:r w:rsidR="00433141" w:rsidRPr="005C61F2">
        <w:rPr>
          <w:color w:val="000000"/>
        </w:rPr>
        <w:t xml:space="preserve">quotation of a </w:t>
      </w:r>
      <w:r w:rsidR="00433141">
        <w:rPr>
          <w:color w:val="000000"/>
        </w:rPr>
        <w:t xml:space="preserve">historical nature from a </w:t>
      </w:r>
      <w:r w:rsidR="00433141" w:rsidRPr="005C61F2">
        <w:rPr>
          <w:color w:val="000000"/>
        </w:rPr>
        <w:t xml:space="preserve">source, the page or paragraph numbers </w:t>
      </w:r>
      <w:r w:rsidR="00433141">
        <w:rPr>
          <w:color w:val="000000"/>
        </w:rPr>
        <w:t xml:space="preserve">are </w:t>
      </w:r>
      <w:r w:rsidR="00433141" w:rsidRPr="005C61F2">
        <w:rPr>
          <w:color w:val="000000"/>
        </w:rPr>
        <w:t>also included</w:t>
      </w:r>
      <w:r w:rsidR="00433141">
        <w:rPr>
          <w:color w:val="000000"/>
        </w:rPr>
        <w:t xml:space="preserve"> in the citation. </w:t>
      </w:r>
      <w:r w:rsidR="00433141">
        <w:rPr>
          <w:bCs/>
          <w:color w:val="000000"/>
        </w:rPr>
        <w:t xml:space="preserve">For example, </w:t>
      </w:r>
      <w:r w:rsidR="00433141" w:rsidRPr="005C61F2">
        <w:rPr>
          <w:bCs/>
          <w:color w:val="000000"/>
        </w:rPr>
        <w:t xml:space="preserve">Leplante </w:t>
      </w:r>
      <w:r w:rsidR="00433141">
        <w:rPr>
          <w:bCs/>
          <w:color w:val="000000"/>
        </w:rPr>
        <w:t xml:space="preserve">and </w:t>
      </w:r>
      <w:r w:rsidR="00433141" w:rsidRPr="005C61F2">
        <w:rPr>
          <w:bCs/>
          <w:color w:val="000000"/>
        </w:rPr>
        <w:t>Nolin</w:t>
      </w:r>
      <w:r w:rsidR="00433141" w:rsidRPr="005C61F2">
        <w:rPr>
          <w:color w:val="000000"/>
        </w:rPr>
        <w:t xml:space="preserve"> (2014) described burnout as "a negative affective response occurring as result </w:t>
      </w:r>
      <w:r w:rsidR="00433141" w:rsidRPr="005C61F2">
        <w:rPr>
          <w:rFonts w:eastAsia="Calibri"/>
          <w:color w:val="000000"/>
        </w:rPr>
        <w:t>of chronic work stress" (p. 2).</w:t>
      </w:r>
      <w:r w:rsidR="00433141">
        <w:t xml:space="preserve"> When you transition to a new idea, you should begin a new paragraph.</w:t>
      </w:r>
    </w:p>
    <w:p w:rsidR="002A5132" w:rsidRPr="00E63A3E" w:rsidRDefault="002A5132" w:rsidP="00E63A3E">
      <w:pPr>
        <w:pStyle w:val="APALevel1"/>
        <w:spacing w:before="0"/>
        <w:rPr>
          <w:b/>
          <w:bCs/>
        </w:rPr>
      </w:pPr>
      <w:r w:rsidRPr="00E63A3E">
        <w:rPr>
          <w:b/>
          <w:bCs/>
        </w:rPr>
        <w:t>Another Level 1 Heading</w:t>
      </w:r>
      <w:r w:rsidR="00547867" w:rsidRPr="00E63A3E">
        <w:rPr>
          <w:b/>
          <w:bCs/>
        </w:rPr>
        <w:t xml:space="preserve"> (Name According to the Grading Rubric Required Content)</w:t>
      </w:r>
    </w:p>
    <w:p w:rsidR="000E76A6" w:rsidRDefault="002A5132" w:rsidP="000E76A6">
      <w:pPr>
        <w:spacing w:line="480" w:lineRule="auto"/>
        <w:ind w:firstLine="720"/>
      </w:pPr>
      <w:r>
        <w:t>Here</w:t>
      </w:r>
      <w:r w:rsidR="00A07157">
        <w:t xml:space="preserve"> is</w:t>
      </w:r>
      <w:r>
        <w:t xml:space="preserve"> another Level 1 heading. Again, the topic sentence of this section should explain how this</w:t>
      </w:r>
      <w:r w:rsidR="00834924">
        <w:t xml:space="preserve"> paragraph</w:t>
      </w:r>
      <w:r>
        <w:t xml:space="preserve"> is related </w:t>
      </w:r>
      <w:r w:rsidR="00726514">
        <w:t xml:space="preserve">to </w:t>
      </w:r>
      <w:r>
        <w:t>or a result of what</w:t>
      </w:r>
      <w:r w:rsidR="00A10A0B">
        <w:t xml:space="preserve"> </w:t>
      </w:r>
      <w:r w:rsidR="00020F54">
        <w:t xml:space="preserve">you </w:t>
      </w:r>
      <w:r>
        <w:t xml:space="preserve">discussed in the previous section. </w:t>
      </w:r>
      <w:r w:rsidR="00834924">
        <w:t>C</w:t>
      </w:r>
      <w:r>
        <w:t>onsider using transitions between sentences</w:t>
      </w:r>
      <w:r w:rsidR="00834924">
        <w:t xml:space="preserve"> to help readers see the connections between ideas</w:t>
      </w:r>
      <w:r>
        <w:t xml:space="preserve">. </w:t>
      </w:r>
    </w:p>
    <w:p w:rsidR="00547867" w:rsidRPr="00EA02C0" w:rsidRDefault="00547867" w:rsidP="005C61F2">
      <w:pPr>
        <w:spacing w:line="480" w:lineRule="auto"/>
        <w:ind w:firstLine="720"/>
      </w:pPr>
      <w:r>
        <w:t>B</w:t>
      </w:r>
      <w:r w:rsidRPr="004D6C5E">
        <w:t xml:space="preserve">e sure to credit your source(s) in your paper using APA </w:t>
      </w:r>
      <w:r>
        <w:t>s</w:t>
      </w:r>
      <w:r w:rsidRPr="004D6C5E">
        <w:t xml:space="preserve">tyle. </w:t>
      </w:r>
      <w:r w:rsidRPr="0053131F">
        <w:t xml:space="preserve">The </w:t>
      </w:r>
      <w:r>
        <w:t xml:space="preserve">APA Manual </w:t>
      </w:r>
      <w:r w:rsidR="0002107D">
        <w:t>7</w:t>
      </w:r>
      <w:r w:rsidRPr="00E535C4">
        <w:rPr>
          <w:vertAlign w:val="superscript"/>
        </w:rPr>
        <w:t>th</w:t>
      </w:r>
      <w:r>
        <w:t xml:space="preserve"> edition and the </w:t>
      </w:r>
      <w:r w:rsidRPr="0053131F">
        <w:t xml:space="preserve">Walden Writing Center </w:t>
      </w:r>
      <w:r>
        <w:t>are</w:t>
      </w:r>
      <w:r w:rsidRPr="0053131F">
        <w:t xml:space="preserve"> </w:t>
      </w:r>
      <w:r w:rsidR="00433141">
        <w:t>your best</w:t>
      </w:r>
      <w:r>
        <w:t xml:space="preserve"> </w:t>
      </w:r>
      <w:r w:rsidRPr="0053131F">
        <w:t>citation resource</w:t>
      </w:r>
      <w:r>
        <w:t xml:space="preserve">s. Writing Center resources are available </w:t>
      </w:r>
      <w:r w:rsidRPr="0053131F">
        <w:t xml:space="preserve">at </w:t>
      </w:r>
      <w:hyperlink r:id="rId12" w:history="1">
        <w:r w:rsidR="00517E68" w:rsidRPr="00517E68">
          <w:rPr>
            <w:rStyle w:val="Hyperlink"/>
          </w:rPr>
          <w:t>https://academicguides.waldenu.edu/writingcenter/apa/citations</w:t>
        </w:r>
      </w:hyperlink>
      <w:r>
        <w:rPr>
          <w:rStyle w:val="Hyperlink"/>
        </w:rPr>
        <w:t xml:space="preserve">. </w:t>
      </w:r>
      <w:r w:rsidRPr="00EA02C0">
        <w:rPr>
          <w:rStyle w:val="Hyperlink"/>
          <w:color w:val="auto"/>
          <w:u w:val="none"/>
        </w:rPr>
        <w:t xml:space="preserve">You must appropriately and correctly cite all works used in your document. </w:t>
      </w:r>
    </w:p>
    <w:p w:rsidR="005C61F2" w:rsidRPr="005C61F2" w:rsidRDefault="005C61F2" w:rsidP="00E63A3E">
      <w:pPr>
        <w:spacing w:line="480" w:lineRule="auto"/>
        <w:ind w:firstLine="720"/>
        <w:rPr>
          <w:color w:val="000000"/>
        </w:rPr>
      </w:pPr>
      <w:r>
        <w:t>The following</w:t>
      </w:r>
      <w:r w:rsidR="008418EC">
        <w:t xml:space="preserve"> paragraph provides examples of </w:t>
      </w:r>
      <w:r w:rsidR="00397189">
        <w:t>in</w:t>
      </w:r>
      <w:r w:rsidR="008418EC">
        <w:t>-</w:t>
      </w:r>
      <w:r w:rsidR="00397189">
        <w:t xml:space="preserve">text </w:t>
      </w:r>
      <w:r>
        <w:t xml:space="preserve">citation examples. </w:t>
      </w:r>
      <w:r w:rsidRPr="005C61F2">
        <w:rPr>
          <w:color w:val="000000"/>
        </w:rPr>
        <w:t>According to Leplante (201</w:t>
      </w:r>
      <w:r w:rsidR="00604E8F">
        <w:rPr>
          <w:color w:val="000000"/>
        </w:rPr>
        <w:t>9</w:t>
      </w:r>
      <w:r w:rsidRPr="005C61F2">
        <w:rPr>
          <w:color w:val="000000"/>
        </w:rPr>
        <w:t>), employers cause burnout when employees are stressed by too much work.</w:t>
      </w:r>
      <w:r>
        <w:t xml:space="preserve"> </w:t>
      </w:r>
      <w:r w:rsidR="001B3F23">
        <w:t xml:space="preserve">Or you might write and cite in this manner: </w:t>
      </w:r>
      <w:r w:rsidRPr="005C61F2">
        <w:rPr>
          <w:rFonts w:eastAsia="Calibri"/>
          <w:color w:val="000000"/>
        </w:rPr>
        <w:t>Employers cause burnout when employees are stressed by too much work (Leplante, 201</w:t>
      </w:r>
      <w:r w:rsidR="00604E8F">
        <w:rPr>
          <w:rFonts w:eastAsia="Calibri"/>
          <w:color w:val="000000"/>
        </w:rPr>
        <w:t>9</w:t>
      </w:r>
      <w:r w:rsidRPr="005C61F2">
        <w:rPr>
          <w:rFonts w:eastAsia="Calibri"/>
          <w:color w:val="000000"/>
        </w:rPr>
        <w:t>).</w:t>
      </w:r>
      <w:r>
        <w:t xml:space="preserve"> </w:t>
      </w:r>
      <w:r w:rsidR="00433141">
        <w:rPr>
          <w:color w:val="000000"/>
        </w:rPr>
        <w:t>When paraphrasing, t</w:t>
      </w:r>
      <w:r w:rsidR="00190246">
        <w:rPr>
          <w:color w:val="000000"/>
        </w:rPr>
        <w:t>he a</w:t>
      </w:r>
      <w:r w:rsidR="00433141">
        <w:rPr>
          <w:color w:val="000000"/>
        </w:rPr>
        <w:t>uthor name and year of publication</w:t>
      </w:r>
      <w:r w:rsidRPr="005C61F2">
        <w:rPr>
          <w:color w:val="000000"/>
        </w:rPr>
        <w:t xml:space="preserve"> i</w:t>
      </w:r>
      <w:r w:rsidR="00433141">
        <w:rPr>
          <w:color w:val="000000"/>
        </w:rPr>
        <w:t>n citations is</w:t>
      </w:r>
      <w:r w:rsidR="001B3F23">
        <w:rPr>
          <w:color w:val="000000"/>
        </w:rPr>
        <w:t xml:space="preserve"> required by </w:t>
      </w:r>
      <w:r w:rsidRPr="005C61F2">
        <w:rPr>
          <w:color w:val="000000"/>
        </w:rPr>
        <w:t xml:space="preserve">APA </w:t>
      </w:r>
      <w:r w:rsidR="001B3F23">
        <w:rPr>
          <w:color w:val="000000"/>
        </w:rPr>
        <w:t xml:space="preserve">to direct </w:t>
      </w:r>
      <w:r w:rsidRPr="005C61F2">
        <w:rPr>
          <w:color w:val="000000"/>
        </w:rPr>
        <w:t xml:space="preserve">the reader to </w:t>
      </w:r>
      <w:r w:rsidR="001B3F23">
        <w:rPr>
          <w:color w:val="000000"/>
        </w:rPr>
        <w:t xml:space="preserve">a specific </w:t>
      </w:r>
      <w:r w:rsidRPr="005C61F2">
        <w:rPr>
          <w:color w:val="000000"/>
        </w:rPr>
        <w:t>source in the reference list.</w:t>
      </w:r>
      <w:r w:rsidR="00397189">
        <w:rPr>
          <w:color w:val="000000"/>
        </w:rPr>
        <w:t xml:space="preserve"> </w:t>
      </w:r>
      <w:hyperlink r:id="rId13" w:history="1">
        <w:r w:rsidR="00397189" w:rsidRPr="0098609E">
          <w:rPr>
            <w:rStyle w:val="Hyperlink"/>
          </w:rPr>
          <w:t>Personal communications</w:t>
        </w:r>
      </w:hyperlink>
      <w:r w:rsidR="00397189">
        <w:rPr>
          <w:color w:val="000000"/>
        </w:rPr>
        <w:t xml:space="preserve"> are not listed in the reference page but are noted in text as (S. Wall, personal communication, May 24, 201</w:t>
      </w:r>
      <w:r w:rsidR="00604E8F">
        <w:rPr>
          <w:color w:val="000000"/>
        </w:rPr>
        <w:t>9</w:t>
      </w:r>
      <w:r w:rsidR="00397189">
        <w:rPr>
          <w:color w:val="000000"/>
        </w:rPr>
        <w:t>). This should immediately follow the content of the interview.</w:t>
      </w:r>
      <w:r w:rsidR="0098609E">
        <w:rPr>
          <w:color w:val="000000"/>
        </w:rPr>
        <w:t xml:space="preserve"> Also, go to </w:t>
      </w:r>
    </w:p>
    <w:p w:rsidR="002A5132" w:rsidRPr="00E63A3E" w:rsidRDefault="00547867" w:rsidP="00E63A3E">
      <w:pPr>
        <w:pStyle w:val="APALevel1"/>
        <w:spacing w:before="0"/>
        <w:rPr>
          <w:b/>
          <w:bCs/>
        </w:rPr>
      </w:pPr>
      <w:r w:rsidRPr="00E63A3E">
        <w:rPr>
          <w:b/>
          <w:bCs/>
        </w:rPr>
        <w:t xml:space="preserve">Another </w:t>
      </w:r>
      <w:r w:rsidR="002A5132" w:rsidRPr="00E63A3E">
        <w:rPr>
          <w:b/>
          <w:bCs/>
        </w:rPr>
        <w:t>Level 1 Heading</w:t>
      </w:r>
      <w:r w:rsidRPr="00E63A3E">
        <w:rPr>
          <w:b/>
          <w:bCs/>
        </w:rPr>
        <w:t xml:space="preserve"> (Name According to the Grading Rubric Required Content)</w:t>
      </w:r>
    </w:p>
    <w:p w:rsidR="002A5132" w:rsidRDefault="002A5132" w:rsidP="002A5132">
      <w:pPr>
        <w:spacing w:line="480" w:lineRule="auto"/>
        <w:ind w:firstLine="720"/>
      </w:pPr>
      <w:r>
        <w:t xml:space="preserve">APA can seem </w:t>
      </w:r>
      <w:r w:rsidR="00834924">
        <w:t xml:space="preserve">difficult </w:t>
      </w:r>
      <w:r>
        <w:t xml:space="preserve">to master, but </w:t>
      </w:r>
      <w:r w:rsidR="00B34FDB">
        <w:t xml:space="preserve">following the general rules becomes easier with use. The Writing Center also offers numerous </w:t>
      </w:r>
      <w:hyperlink r:id="rId14" w:history="1">
        <w:r w:rsidR="003D00EF" w:rsidRPr="003D00EF">
          <w:rPr>
            <w:rStyle w:val="Hyperlink"/>
          </w:rPr>
          <w:t xml:space="preserve">APA </w:t>
        </w:r>
        <w:r w:rsidR="00B34FDB" w:rsidRPr="003D00EF">
          <w:rPr>
            <w:rStyle w:val="Hyperlink"/>
          </w:rPr>
          <w:t>resources on its website</w:t>
        </w:r>
      </w:hyperlink>
      <w:r w:rsidR="00B34FDB">
        <w:t xml:space="preserve"> and </w:t>
      </w:r>
      <w:r w:rsidR="003D00EF">
        <w:t xml:space="preserve">can answer your questions via </w:t>
      </w:r>
      <w:hyperlink r:id="rId15" w:history="1">
        <w:r w:rsidR="00B34FDB" w:rsidRPr="007501E8">
          <w:rPr>
            <w:rStyle w:val="Hyperlink"/>
          </w:rPr>
          <w:t>email</w:t>
        </w:r>
      </w:hyperlink>
      <w:r w:rsidR="00B34FDB">
        <w:t xml:space="preserve">. </w:t>
      </w:r>
      <w:r w:rsidR="000E76A6">
        <w:t xml:space="preserve">Prior to submitting your paper for grading, submit </w:t>
      </w:r>
      <w:r w:rsidR="00190246">
        <w:t xml:space="preserve">your draft </w:t>
      </w:r>
      <w:r w:rsidR="000E76A6">
        <w:t xml:space="preserve">to SafeAssign Drafts found in the </w:t>
      </w:r>
      <w:r w:rsidR="002372D8">
        <w:t xml:space="preserve">left column of your course. </w:t>
      </w:r>
    </w:p>
    <w:p w:rsidR="002A5132" w:rsidRDefault="002A5132" w:rsidP="002A5132">
      <w:pPr>
        <w:spacing w:line="480" w:lineRule="auto"/>
        <w:ind w:firstLine="720"/>
      </w:pPr>
      <w:r>
        <w:t>And so forth until the conclusion….</w:t>
      </w:r>
    </w:p>
    <w:p w:rsidR="002A5132" w:rsidRPr="00E63A3E" w:rsidRDefault="00547867" w:rsidP="00E63A3E">
      <w:pPr>
        <w:pStyle w:val="APALevel1"/>
        <w:spacing w:before="0"/>
        <w:rPr>
          <w:b/>
          <w:bCs/>
        </w:rPr>
      </w:pPr>
      <w:r w:rsidRPr="00E63A3E">
        <w:rPr>
          <w:b/>
          <w:bCs/>
        </w:rPr>
        <w:t>Conclusion</w:t>
      </w:r>
    </w:p>
    <w:p w:rsidR="00547867" w:rsidRPr="004D6C5E" w:rsidRDefault="00C54392" w:rsidP="00525EA7">
      <w:pPr>
        <w:spacing w:line="480" w:lineRule="auto"/>
        <w:ind w:firstLine="720"/>
      </w:pPr>
      <w:r>
        <w:t xml:space="preserve">The </w:t>
      </w:r>
      <w:r w:rsidR="002A5132">
        <w:t xml:space="preserve">conclusion section should recap the major points </w:t>
      </w:r>
      <w:r>
        <w:t xml:space="preserve">of </w:t>
      </w:r>
      <w:r w:rsidR="003E7782">
        <w:t>your</w:t>
      </w:r>
      <w:r>
        <w:t xml:space="preserve"> paper</w:t>
      </w:r>
      <w:r w:rsidR="002A5132">
        <w:t xml:space="preserve">. </w:t>
      </w:r>
      <w:r w:rsidR="003F2749">
        <w:t>Do not introduce new ideas in this paragraph</w:t>
      </w:r>
      <w:r w:rsidR="008625D6">
        <w:t>;</w:t>
      </w:r>
      <w:r w:rsidR="003F2749">
        <w:t xml:space="preserve"> </w:t>
      </w:r>
      <w:r w:rsidR="008625D6">
        <w:t>t</w:t>
      </w:r>
      <w:r>
        <w:t xml:space="preserve">he conclusion </w:t>
      </w:r>
      <w:r w:rsidR="002A5132">
        <w:t xml:space="preserve">should interpret what you have written and what it means in the bigger picture. </w:t>
      </w:r>
    </w:p>
    <w:p w:rsidR="0025511B" w:rsidRDefault="0025511B" w:rsidP="0025511B">
      <w:pPr>
        <w:spacing w:line="480" w:lineRule="auto"/>
        <w:ind w:firstLine="720"/>
      </w:pPr>
    </w:p>
    <w:p w:rsidR="00C704F0" w:rsidRPr="00E63A3E" w:rsidRDefault="005C5994" w:rsidP="00E63A3E">
      <w:pPr>
        <w:pStyle w:val="APALevel1"/>
        <w:spacing w:before="0"/>
        <w:rPr>
          <w:b/>
          <w:bCs/>
        </w:rPr>
      </w:pPr>
      <w:r w:rsidRPr="00E63A3E">
        <w:rPr>
          <w:b/>
          <w:bCs/>
        </w:rPr>
        <w:br w:type="page"/>
      </w:r>
      <w:bookmarkEnd w:id="0"/>
      <w:bookmarkEnd w:id="1"/>
      <w:bookmarkEnd w:id="2"/>
      <w:bookmarkEnd w:id="3"/>
      <w:r w:rsidR="00C704F0" w:rsidRPr="00E63A3E">
        <w:rPr>
          <w:b/>
          <w:bCs/>
        </w:rPr>
        <w:lastRenderedPageBreak/>
        <w:t>References</w:t>
      </w:r>
    </w:p>
    <w:p w:rsidR="002372D8" w:rsidRDefault="002372D8" w:rsidP="002372D8">
      <w:pPr>
        <w:pStyle w:val="BodyText"/>
        <w:ind w:firstLine="0"/>
      </w:pPr>
      <w:r>
        <w:t xml:space="preserve">Please note that the following references are intended as examples only. List your own references in alphabetical order. </w:t>
      </w:r>
      <w:r w:rsidR="00D77107" w:rsidRPr="00D77107">
        <w:t>Also, these illustrate different types of references</w:t>
      </w:r>
      <w:r w:rsidR="00E731CA">
        <w:t>;</w:t>
      </w:r>
      <w:r w:rsidR="00D77107" w:rsidRPr="00D77107">
        <w:t xml:space="preserve"> you are responsible for any citations not included in this list.</w:t>
      </w:r>
      <w:r w:rsidR="00D77107">
        <w:t xml:space="preserve"> In</w:t>
      </w:r>
      <w:r>
        <w:t xml:space="preserve"> your paper, be sure every reference entry matches a citation, and every citation refers to an item in the reference list.</w:t>
      </w:r>
    </w:p>
    <w:p w:rsidR="002372D8" w:rsidRPr="00E63A3E" w:rsidRDefault="002372D8" w:rsidP="00E63A3E">
      <w:pPr>
        <w:pStyle w:val="StyleAPALevel2Before0pt"/>
      </w:pPr>
      <w:r w:rsidRPr="00E63A3E">
        <w:t xml:space="preserve">Journal Article; </w:t>
      </w:r>
      <w:r w:rsidR="00713A78" w:rsidRPr="00E63A3E">
        <w:t>Two</w:t>
      </w:r>
      <w:r w:rsidRPr="00E63A3E">
        <w:t xml:space="preserve"> Author</w:t>
      </w:r>
      <w:r w:rsidR="00713A78" w:rsidRPr="00E63A3E">
        <w:t>s</w:t>
      </w:r>
      <w:r w:rsidRPr="00E63A3E">
        <w:t>; DOI</w:t>
      </w:r>
    </w:p>
    <w:p w:rsidR="002372D8" w:rsidRPr="00E620DF" w:rsidRDefault="002372D8" w:rsidP="002372D8">
      <w:pPr>
        <w:spacing w:line="480" w:lineRule="auto"/>
        <w:ind w:left="720" w:hanging="720"/>
        <w:rPr>
          <w:lang w:val="en"/>
        </w:rPr>
      </w:pPr>
      <w:r w:rsidRPr="00E620DF">
        <w:rPr>
          <w:lang w:val="en"/>
        </w:rPr>
        <w:t>L</w:t>
      </w:r>
      <w:r w:rsidR="00696155">
        <w:rPr>
          <w:lang w:val="en"/>
        </w:rPr>
        <w:t>e</w:t>
      </w:r>
      <w:r w:rsidRPr="00E620DF">
        <w:rPr>
          <w:lang w:val="en"/>
        </w:rPr>
        <w:t xml:space="preserve">plante, J. P. </w:t>
      </w:r>
      <w:r w:rsidR="00713A78">
        <w:rPr>
          <w:lang w:val="en"/>
        </w:rPr>
        <w:t xml:space="preserve">&amp; Nolin, C. </w:t>
      </w:r>
      <w:r w:rsidRPr="00E620DF">
        <w:rPr>
          <w:lang w:val="en"/>
        </w:rPr>
        <w:t>(201</w:t>
      </w:r>
      <w:r w:rsidR="004F77CC">
        <w:rPr>
          <w:lang w:val="en"/>
        </w:rPr>
        <w:t>4</w:t>
      </w:r>
      <w:r w:rsidRPr="00E620DF">
        <w:rPr>
          <w:lang w:val="en"/>
        </w:rPr>
        <w:t xml:space="preserve">). Consultas and socially responsible investing in Guatemala: A case study examining Maya perspectives on the Indigenous right to free, prior, and informed consent. </w:t>
      </w:r>
      <w:r w:rsidRPr="00E620DF">
        <w:rPr>
          <w:i/>
          <w:iCs/>
          <w:lang w:val="en"/>
        </w:rPr>
        <w:t>Society &amp; Natural Resources</w:t>
      </w:r>
      <w:r w:rsidRPr="00E620DF">
        <w:rPr>
          <w:lang w:val="en"/>
        </w:rPr>
        <w:t xml:space="preserve">, </w:t>
      </w:r>
      <w:r w:rsidRPr="00E620DF">
        <w:rPr>
          <w:i/>
          <w:iCs/>
          <w:lang w:val="en"/>
        </w:rPr>
        <w:t>27</w:t>
      </w:r>
      <w:r w:rsidR="00153684" w:rsidRPr="003A345D">
        <w:rPr>
          <w:iCs/>
          <w:lang w:val="en"/>
        </w:rPr>
        <w:t>(4)</w:t>
      </w:r>
      <w:r w:rsidRPr="00190246">
        <w:rPr>
          <w:lang w:val="en"/>
        </w:rPr>
        <w:t>,</w:t>
      </w:r>
      <w:r w:rsidRPr="00E620DF">
        <w:rPr>
          <w:lang w:val="en"/>
        </w:rPr>
        <w:t xml:space="preserve"> 231–248. </w:t>
      </w:r>
      <w:hyperlink r:id="rId16" w:history="1">
        <w:r w:rsidR="0055232B" w:rsidRPr="002D298C">
          <w:rPr>
            <w:rStyle w:val="Hyperlink"/>
            <w:lang w:val="en"/>
          </w:rPr>
          <w:t>https://doi.org/10.1080/</w:t>
        </w:r>
        <w:r w:rsidR="0055232B" w:rsidRPr="002D298C">
          <w:rPr>
            <w:rStyle w:val="Hyperlink"/>
            <w:lang w:val="en"/>
          </w:rPr>
          <w:t>08941920.2013.861554</w:t>
        </w:r>
      </w:hyperlink>
      <w:r w:rsidR="0055232B">
        <w:rPr>
          <w:lang w:val="en"/>
        </w:rPr>
        <w:t xml:space="preserve"> </w:t>
      </w:r>
      <w:r w:rsidRPr="00E620DF">
        <w:rPr>
          <w:lang w:val="en"/>
        </w:rPr>
        <w:t> </w:t>
      </w:r>
    </w:p>
    <w:p w:rsidR="002372D8" w:rsidRPr="00E63A3E" w:rsidRDefault="002372D8" w:rsidP="00E63A3E">
      <w:pPr>
        <w:pStyle w:val="APALevel2"/>
        <w:spacing w:before="0"/>
        <w:rPr>
          <w:bCs/>
          <w:iCs w:val="0"/>
          <w:lang w:val="en"/>
        </w:rPr>
      </w:pPr>
      <w:r w:rsidRPr="00E63A3E">
        <w:rPr>
          <w:bCs/>
          <w:iCs w:val="0"/>
          <w:lang w:val="en"/>
        </w:rPr>
        <w:t xml:space="preserve">Journal </w:t>
      </w:r>
      <w:r w:rsidRPr="00E63A3E">
        <w:rPr>
          <w:bCs/>
          <w:iCs w:val="0"/>
        </w:rPr>
        <w:t>Article</w:t>
      </w:r>
      <w:r w:rsidRPr="00E63A3E">
        <w:rPr>
          <w:bCs/>
          <w:iCs w:val="0"/>
          <w:lang w:val="en"/>
        </w:rPr>
        <w:t>, Two Authors; URL</w:t>
      </w:r>
    </w:p>
    <w:p w:rsidR="002372D8" w:rsidRPr="00E620DF" w:rsidRDefault="002372D8" w:rsidP="002372D8">
      <w:pPr>
        <w:spacing w:line="480" w:lineRule="auto"/>
        <w:ind w:left="720" w:hanging="720"/>
        <w:rPr>
          <w:lang w:val="en"/>
        </w:rPr>
      </w:pPr>
      <w:r w:rsidRPr="00E620DF">
        <w:rPr>
          <w:lang w:val="en"/>
        </w:rPr>
        <w:t>Eaton, T. V., &amp; Akers, M. D. (20</w:t>
      </w:r>
      <w:r w:rsidR="00713A78">
        <w:rPr>
          <w:lang w:val="en"/>
        </w:rPr>
        <w:t>007</w:t>
      </w:r>
      <w:r w:rsidRPr="00E620DF">
        <w:rPr>
          <w:lang w:val="en"/>
        </w:rPr>
        <w:t xml:space="preserve">). Whistleblowing and good governance. </w:t>
      </w:r>
      <w:r w:rsidRPr="00E620DF">
        <w:rPr>
          <w:i/>
          <w:iCs/>
          <w:lang w:val="en"/>
        </w:rPr>
        <w:t>CPA Journal</w:t>
      </w:r>
      <w:r w:rsidRPr="00E620DF">
        <w:rPr>
          <w:lang w:val="en"/>
        </w:rPr>
        <w:t xml:space="preserve">, </w:t>
      </w:r>
      <w:r w:rsidRPr="00E620DF">
        <w:rPr>
          <w:i/>
          <w:iCs/>
          <w:lang w:val="en"/>
        </w:rPr>
        <w:t>77</w:t>
      </w:r>
      <w:r w:rsidRPr="00E620DF">
        <w:rPr>
          <w:lang w:val="en"/>
        </w:rPr>
        <w:t xml:space="preserve">(6), 66–71. </w:t>
      </w:r>
      <w:hyperlink r:id="rId17" w:history="1">
        <w:r w:rsidR="0055232B">
          <w:rPr>
            <w:rStyle w:val="Hyperlink"/>
          </w:rPr>
          <w:t>http:/</w:t>
        </w:r>
        <w:r w:rsidR="0055232B">
          <w:rPr>
            <w:rStyle w:val="Hyperlink"/>
          </w:rPr>
          <w:t>/archives.cpajournal.com/2007/607/essentials/p58.htm</w:t>
        </w:r>
      </w:hyperlink>
    </w:p>
    <w:p w:rsidR="002372D8" w:rsidRPr="00CE1902" w:rsidRDefault="002372D8" w:rsidP="00E63A3E">
      <w:pPr>
        <w:pStyle w:val="StyleAPALevel2Before0pt"/>
        <w:rPr>
          <w:lang w:val="en"/>
        </w:rPr>
      </w:pPr>
      <w:r w:rsidRPr="00CE1902">
        <w:rPr>
          <w:lang w:val="en"/>
        </w:rPr>
        <w:t xml:space="preserve">Journal Article, </w:t>
      </w:r>
      <w:r w:rsidR="00167BD1">
        <w:rPr>
          <w:lang w:val="en"/>
        </w:rPr>
        <w:t>More Than</w:t>
      </w:r>
      <w:r w:rsidR="005E31BB">
        <w:rPr>
          <w:lang w:val="en"/>
        </w:rPr>
        <w:t xml:space="preserve"> </w:t>
      </w:r>
      <w:r w:rsidR="00623E6F">
        <w:rPr>
          <w:lang w:val="en"/>
        </w:rPr>
        <w:t xml:space="preserve">Twenty </w:t>
      </w:r>
      <w:r w:rsidRPr="00CE1902">
        <w:rPr>
          <w:lang w:val="en"/>
        </w:rPr>
        <w:t>Authors; DOI</w:t>
      </w:r>
    </w:p>
    <w:p w:rsidR="002372D8" w:rsidRDefault="00713A78" w:rsidP="00153684">
      <w:pPr>
        <w:spacing w:line="480" w:lineRule="auto"/>
        <w:ind w:left="720" w:hanging="720"/>
        <w:rPr>
          <w:color w:val="000000"/>
          <w:lang w:val="en"/>
        </w:rPr>
      </w:pPr>
      <w:r w:rsidRPr="00713A78">
        <w:rPr>
          <w:color w:val="000000"/>
          <w:shd w:val="clear" w:color="auto" w:fill="FFFFFF"/>
        </w:rPr>
        <w:t>Wiskunde, B., Arslan, M., Fischer, P., Nowak, L., Van den Berg, O., Coetzee, L., Juárez, U., Riyaziyyat, E., Wang, C., Zhang, I., Li, P., Yang, R., Kumar, B., Xu, A., Martinez, R., McIntosh, V., Ibáñez, L. M., Mäkinen, G., Virtanen, E., . . . Kovács, A. (2019). Indie pop rocks mathematics: Twenty One Pilots, Nicolas Bourbaki, and the empty set. </w:t>
      </w:r>
      <w:r w:rsidRPr="00713A78">
        <w:rPr>
          <w:i/>
          <w:iCs/>
          <w:color w:val="000000"/>
          <w:shd w:val="clear" w:color="auto" w:fill="FFFFFF"/>
        </w:rPr>
        <w:t>Journal of Improbable Mathematics</w:t>
      </w:r>
      <w:r w:rsidRPr="00713A78">
        <w:rPr>
          <w:color w:val="000000"/>
          <w:shd w:val="clear" w:color="auto" w:fill="FFFFFF"/>
        </w:rPr>
        <w:t>, </w:t>
      </w:r>
      <w:r w:rsidRPr="00713A78">
        <w:rPr>
          <w:i/>
          <w:iCs/>
          <w:color w:val="000000"/>
          <w:shd w:val="clear" w:color="auto" w:fill="FFFFFF"/>
        </w:rPr>
        <w:t>27</w:t>
      </w:r>
      <w:r w:rsidRPr="00713A78">
        <w:rPr>
          <w:color w:val="000000"/>
          <w:shd w:val="clear" w:color="auto" w:fill="FFFFFF"/>
        </w:rPr>
        <w:t xml:space="preserve">(1), 1935–1968. </w:t>
      </w:r>
      <w:hyperlink r:id="rId18" w:history="1">
        <w:r w:rsidR="00C62D9F" w:rsidRPr="00C65B32">
          <w:rPr>
            <w:rStyle w:val="Hyperlink"/>
            <w:shd w:val="clear" w:color="auto" w:fill="FFFFFF"/>
          </w:rPr>
          <w:t>https://doi.org/</w:t>
        </w:r>
        <w:r w:rsidR="00C62D9F" w:rsidRPr="00C65B32">
          <w:rPr>
            <w:rStyle w:val="Hyperlink"/>
            <w:shd w:val="clear" w:color="auto" w:fill="FFFFFF"/>
          </w:rPr>
          <w:t>xxx/xxxxxx</w:t>
        </w:r>
      </w:hyperlink>
      <w:r w:rsidR="00C62D9F">
        <w:rPr>
          <w:color w:val="000000"/>
          <w:shd w:val="clear" w:color="auto" w:fill="FFFFFF"/>
        </w:rPr>
        <w:t xml:space="preserve"> </w:t>
      </w:r>
    </w:p>
    <w:p w:rsidR="002372D8" w:rsidRPr="00E63A3E" w:rsidRDefault="002372D8" w:rsidP="00E63A3E">
      <w:pPr>
        <w:pStyle w:val="APALevel2"/>
        <w:spacing w:before="0"/>
        <w:rPr>
          <w:bCs/>
          <w:iCs w:val="0"/>
        </w:rPr>
      </w:pPr>
      <w:r w:rsidRPr="00E63A3E">
        <w:rPr>
          <w:bCs/>
          <w:iCs w:val="0"/>
        </w:rPr>
        <w:t>Book; One Author</w:t>
      </w:r>
    </w:p>
    <w:p w:rsidR="002372D8" w:rsidRDefault="002372D8" w:rsidP="002372D8">
      <w:pPr>
        <w:spacing w:line="480" w:lineRule="auto"/>
      </w:pPr>
      <w:r>
        <w:t>Weinstein, J. A. (201</w:t>
      </w:r>
      <w:r w:rsidR="00604E8F">
        <w:t>9</w:t>
      </w:r>
      <w:r>
        <w:t xml:space="preserve">). </w:t>
      </w:r>
      <w:r w:rsidRPr="003A345D">
        <w:rPr>
          <w:i/>
        </w:rPr>
        <w:t>Social change</w:t>
      </w:r>
      <w:r>
        <w:t xml:space="preserve"> (3rd ed.). Rowman &amp; Littlefield.</w:t>
      </w:r>
    </w:p>
    <w:p w:rsidR="00793AA3" w:rsidRDefault="00793AA3" w:rsidP="002372D8">
      <w:pPr>
        <w:spacing w:line="480" w:lineRule="auto"/>
        <w:rPr>
          <w:b/>
        </w:rPr>
      </w:pPr>
    </w:p>
    <w:p w:rsidR="00793AA3" w:rsidRDefault="00793AA3" w:rsidP="002372D8">
      <w:pPr>
        <w:spacing w:line="480" w:lineRule="auto"/>
        <w:rPr>
          <w:b/>
        </w:rPr>
      </w:pPr>
    </w:p>
    <w:p w:rsidR="002372D8" w:rsidRPr="00E63A3E" w:rsidRDefault="002372D8" w:rsidP="00E63A3E">
      <w:pPr>
        <w:pStyle w:val="APALevel2"/>
        <w:spacing w:before="0"/>
        <w:rPr>
          <w:bCs/>
          <w:iCs w:val="0"/>
        </w:rPr>
      </w:pPr>
      <w:r w:rsidRPr="00E63A3E">
        <w:rPr>
          <w:bCs/>
          <w:iCs w:val="0"/>
        </w:rPr>
        <w:lastRenderedPageBreak/>
        <w:t>Book; Chapter in an Edited Book</w:t>
      </w:r>
    </w:p>
    <w:p w:rsidR="002372D8" w:rsidRDefault="002372D8" w:rsidP="007F6750">
      <w:pPr>
        <w:spacing w:line="480" w:lineRule="auto"/>
        <w:ind w:left="720" w:hanging="720"/>
      </w:pPr>
      <w:r>
        <w:t>Christensen, L. (20</w:t>
      </w:r>
      <w:r w:rsidR="00604E8F">
        <w:t>20</w:t>
      </w:r>
      <w:r>
        <w:t xml:space="preserve">). For my people: Celebrating community through poetry. In B. Bigelow, B. Harvey, S. Karp, &amp; L. Miller (Eds.), </w:t>
      </w:r>
      <w:r w:rsidRPr="003A345D">
        <w:rPr>
          <w:i/>
        </w:rPr>
        <w:t>Rethinking our classrooms: Teaching for equity and justice</w:t>
      </w:r>
      <w:r>
        <w:t xml:space="preserve"> (Vol. 2; pp. 16–17). Rethinking Schools.</w:t>
      </w:r>
    </w:p>
    <w:p w:rsidR="002372D8" w:rsidRPr="00E63A3E" w:rsidRDefault="002372D8" w:rsidP="00E63A3E">
      <w:pPr>
        <w:pStyle w:val="APALevel2"/>
        <w:spacing w:before="0"/>
        <w:rPr>
          <w:bCs/>
          <w:iCs w:val="0"/>
        </w:rPr>
      </w:pPr>
      <w:r w:rsidRPr="00E63A3E">
        <w:rPr>
          <w:bCs/>
          <w:iCs w:val="0"/>
        </w:rPr>
        <w:t>Professional Organization Web</w:t>
      </w:r>
      <w:r w:rsidR="00190246" w:rsidRPr="00E63A3E">
        <w:rPr>
          <w:bCs/>
          <w:iCs w:val="0"/>
        </w:rPr>
        <w:t xml:space="preserve"> </w:t>
      </w:r>
      <w:r w:rsidRPr="00E63A3E">
        <w:rPr>
          <w:bCs/>
          <w:iCs w:val="0"/>
        </w:rPr>
        <w:t>page</w:t>
      </w:r>
    </w:p>
    <w:p w:rsidR="00C406B5" w:rsidRDefault="002372D8" w:rsidP="007F6750">
      <w:pPr>
        <w:spacing w:line="480" w:lineRule="auto"/>
        <w:ind w:left="720" w:hanging="720"/>
      </w:pPr>
      <w:r>
        <w:t>Centers for Disease Control and Prevention. (201</w:t>
      </w:r>
      <w:r w:rsidR="00433141">
        <w:t>8</w:t>
      </w:r>
      <w:r>
        <w:t>)</w:t>
      </w:r>
      <w:r w:rsidR="00433141">
        <w:t xml:space="preserve">. </w:t>
      </w:r>
      <w:r w:rsidR="00433141" w:rsidRPr="00BA2E20">
        <w:rPr>
          <w:i/>
          <w:iCs/>
        </w:rPr>
        <w:t>Back to school</w:t>
      </w:r>
      <w:r w:rsidRPr="00BA2E20">
        <w:rPr>
          <w:i/>
          <w:iCs/>
        </w:rPr>
        <w:t>.</w:t>
      </w:r>
      <w:r>
        <w:t xml:space="preserve">  </w:t>
      </w:r>
      <w:hyperlink r:id="rId19" w:history="1">
        <w:r w:rsidR="0055232B" w:rsidRPr="002D298C">
          <w:rPr>
            <w:rStyle w:val="Hyperlink"/>
          </w:rPr>
          <w:t>https://www.cdc.gov/features/teens-back-to</w:t>
        </w:r>
        <w:r w:rsidR="0055232B" w:rsidRPr="002D298C">
          <w:rPr>
            <w:rStyle w:val="Hyperlink"/>
          </w:rPr>
          <w:t>-school/index.html</w:t>
        </w:r>
      </w:hyperlink>
      <w:r w:rsidR="0055232B">
        <w:t xml:space="preserve"> </w:t>
      </w:r>
    </w:p>
    <w:p w:rsidR="002372D8" w:rsidRPr="00E63A3E" w:rsidRDefault="002372D8" w:rsidP="00E63A3E">
      <w:pPr>
        <w:pStyle w:val="APALevel2"/>
        <w:spacing w:before="0"/>
        <w:rPr>
          <w:bCs/>
          <w:iCs w:val="0"/>
        </w:rPr>
      </w:pPr>
      <w:r w:rsidRPr="00E63A3E">
        <w:rPr>
          <w:bCs/>
          <w:iCs w:val="0"/>
        </w:rPr>
        <w:t>Professional Organization Book</w:t>
      </w:r>
    </w:p>
    <w:p w:rsidR="002372D8" w:rsidRDefault="002372D8" w:rsidP="007F6750">
      <w:pPr>
        <w:spacing w:line="480" w:lineRule="auto"/>
        <w:ind w:left="720" w:hanging="720"/>
      </w:pPr>
      <w:r>
        <w:t xml:space="preserve">American Nurses Association. (2010). </w:t>
      </w:r>
      <w:r w:rsidRPr="00EA02C0">
        <w:rPr>
          <w:i/>
        </w:rPr>
        <w:t>Nursing: Scope and standards of practice</w:t>
      </w:r>
      <w:r>
        <w:t xml:space="preserve"> (2nd ed.). </w:t>
      </w:r>
    </w:p>
    <w:p w:rsidR="004D325E" w:rsidRPr="00E63A3E" w:rsidRDefault="004D325E" w:rsidP="00E63A3E">
      <w:pPr>
        <w:pStyle w:val="APALevel2"/>
        <w:spacing w:before="0"/>
        <w:rPr>
          <w:bCs/>
          <w:iCs w:val="0"/>
        </w:rPr>
      </w:pPr>
      <w:r w:rsidRPr="00E63A3E">
        <w:rPr>
          <w:bCs/>
          <w:iCs w:val="0"/>
        </w:rPr>
        <w:t>Two or more works by same author in the same year</w:t>
      </w:r>
    </w:p>
    <w:p w:rsidR="004D325E" w:rsidRDefault="004D325E" w:rsidP="007F6750">
      <w:pPr>
        <w:spacing w:line="480" w:lineRule="auto"/>
        <w:ind w:left="720" w:hanging="720"/>
      </w:pPr>
      <w:r>
        <w:t xml:space="preserve">Wall, S. (2018a). </w:t>
      </w:r>
      <w:r w:rsidRPr="00EA02C0">
        <w:t>Effects of friendship on children’s behavior.</w:t>
      </w:r>
      <w:r>
        <w:rPr>
          <w:i/>
        </w:rPr>
        <w:t xml:space="preserve"> Journal of Social Psychology, 4</w:t>
      </w:r>
      <w:r>
        <w:t>(1), 101</w:t>
      </w:r>
      <w:r w:rsidR="00AE5555">
        <w:t>–</w:t>
      </w:r>
      <w:r>
        <w:t>105.</w:t>
      </w:r>
    </w:p>
    <w:p w:rsidR="004D325E" w:rsidRPr="00397189" w:rsidRDefault="004D325E" w:rsidP="007F6750">
      <w:pPr>
        <w:spacing w:line="480" w:lineRule="auto"/>
        <w:ind w:left="720" w:hanging="720"/>
      </w:pPr>
      <w:r>
        <w:t xml:space="preserve">Wall, S. (2018b). Trials of parenting adolescents with deviant behaviors. </w:t>
      </w:r>
      <w:r>
        <w:rPr>
          <w:i/>
        </w:rPr>
        <w:t xml:space="preserve">Journal of </w:t>
      </w:r>
      <w:r w:rsidR="00397189">
        <w:rPr>
          <w:i/>
        </w:rPr>
        <w:t>Child</w:t>
      </w:r>
      <w:r>
        <w:rPr>
          <w:i/>
        </w:rPr>
        <w:t xml:space="preserve"> Psychology, </w:t>
      </w:r>
      <w:r w:rsidR="00397189">
        <w:rPr>
          <w:i/>
        </w:rPr>
        <w:t>4</w:t>
      </w:r>
      <w:r w:rsidR="00397189">
        <w:t>(12), 16</w:t>
      </w:r>
      <w:r w:rsidR="00874AD1">
        <w:t>1</w:t>
      </w:r>
      <w:r w:rsidR="00AE5555">
        <w:t>–</w:t>
      </w:r>
      <w:r w:rsidR="00397189">
        <w:t>16</w:t>
      </w:r>
      <w:r w:rsidR="00874AD1">
        <w:t>7</w:t>
      </w:r>
      <w:r w:rsidR="00397189">
        <w:t>.</w:t>
      </w:r>
    </w:p>
    <w:p w:rsidR="002372D8" w:rsidRPr="00E63A3E" w:rsidRDefault="002372D8" w:rsidP="00E63A3E">
      <w:pPr>
        <w:pStyle w:val="APALevel2"/>
        <w:spacing w:before="0"/>
        <w:rPr>
          <w:bCs/>
          <w:iCs w:val="0"/>
        </w:rPr>
      </w:pPr>
      <w:r w:rsidRPr="00E63A3E">
        <w:rPr>
          <w:bCs/>
          <w:iCs w:val="0"/>
        </w:rPr>
        <w:t xml:space="preserve">Government Article </w:t>
      </w:r>
    </w:p>
    <w:p w:rsidR="002372D8" w:rsidRDefault="002372D8" w:rsidP="007F6750">
      <w:pPr>
        <w:spacing w:line="480" w:lineRule="auto"/>
        <w:ind w:left="720" w:hanging="720"/>
      </w:pPr>
      <w:r>
        <w:t xml:space="preserve">National Institute of Mental Health. (1990). </w:t>
      </w:r>
      <w:r w:rsidRPr="00A7663C">
        <w:rPr>
          <w:i/>
          <w:iCs/>
        </w:rPr>
        <w:t>Clinical training in serious mental illness</w:t>
      </w:r>
      <w:r>
        <w:t xml:space="preserve"> (DHHS Publication No. ADM 90-1679). U.S. Government Printing Office.</w:t>
      </w:r>
      <w:r w:rsidR="00397189">
        <w:t xml:space="preserve"> </w:t>
      </w:r>
    </w:p>
    <w:p w:rsidR="002372D8" w:rsidRPr="00E63A3E" w:rsidRDefault="002372D8" w:rsidP="00E63A3E">
      <w:pPr>
        <w:pStyle w:val="APALevel2"/>
        <w:spacing w:before="0"/>
        <w:rPr>
          <w:bCs/>
          <w:iCs w:val="0"/>
        </w:rPr>
      </w:pPr>
      <w:r w:rsidRPr="00E63A3E">
        <w:rPr>
          <w:bCs/>
          <w:iCs w:val="0"/>
        </w:rPr>
        <w:t>Lecture Notes</w:t>
      </w:r>
    </w:p>
    <w:p w:rsidR="002372D8" w:rsidRDefault="002372D8" w:rsidP="007F6750">
      <w:pPr>
        <w:spacing w:line="480" w:lineRule="auto"/>
        <w:ind w:left="720" w:hanging="720"/>
      </w:pPr>
      <w:r>
        <w:t>Health effects of exposure to forest fires [Lecture notes]. (20</w:t>
      </w:r>
      <w:r w:rsidR="006A1955">
        <w:t>19</w:t>
      </w:r>
      <w:r>
        <w:t xml:space="preserve">). </w:t>
      </w:r>
      <w:r w:rsidR="004E4CBA">
        <w:t xml:space="preserve">Walden University Blackboard. </w:t>
      </w:r>
      <w:hyperlink r:id="rId20" w:history="1">
        <w:r w:rsidR="0055232B" w:rsidRPr="002D298C">
          <w:rPr>
            <w:rStyle w:val="Hyperlink"/>
          </w:rPr>
          <w:t>https://class.wal</w:t>
        </w:r>
        <w:r w:rsidR="0055232B" w:rsidRPr="002D298C">
          <w:rPr>
            <w:rStyle w:val="Hyperlink"/>
          </w:rPr>
          <w:t>denu.edu</w:t>
        </w:r>
      </w:hyperlink>
      <w:r w:rsidR="0055232B">
        <w:t xml:space="preserve"> </w:t>
      </w:r>
    </w:p>
    <w:p w:rsidR="002372D8" w:rsidRPr="00E63A3E" w:rsidRDefault="002372D8" w:rsidP="00E63A3E">
      <w:pPr>
        <w:pStyle w:val="APALevel2"/>
        <w:spacing w:before="0"/>
        <w:rPr>
          <w:bCs/>
          <w:iCs w:val="0"/>
        </w:rPr>
      </w:pPr>
      <w:r w:rsidRPr="00E63A3E">
        <w:rPr>
          <w:bCs/>
          <w:iCs w:val="0"/>
        </w:rPr>
        <w:t>Personal Communication (Only Goes in Body of Paper and not in References)</w:t>
      </w:r>
    </w:p>
    <w:p w:rsidR="000E5616" w:rsidRDefault="000E5616" w:rsidP="002372D8">
      <w:pPr>
        <w:spacing w:line="480" w:lineRule="auto"/>
        <w:rPr>
          <w:b/>
        </w:rPr>
      </w:pPr>
    </w:p>
    <w:p w:rsidR="000E5616" w:rsidRDefault="000E5616" w:rsidP="002372D8">
      <w:pPr>
        <w:spacing w:line="480" w:lineRule="auto"/>
        <w:rPr>
          <w:b/>
        </w:rPr>
      </w:pPr>
    </w:p>
    <w:p w:rsidR="002372D8" w:rsidRPr="00E63A3E" w:rsidRDefault="002372D8" w:rsidP="00E63A3E">
      <w:pPr>
        <w:pStyle w:val="APALevel2"/>
        <w:spacing w:before="0"/>
        <w:rPr>
          <w:bCs/>
          <w:iCs w:val="0"/>
        </w:rPr>
      </w:pPr>
      <w:r w:rsidRPr="00E63A3E">
        <w:rPr>
          <w:bCs/>
          <w:iCs w:val="0"/>
        </w:rPr>
        <w:lastRenderedPageBreak/>
        <w:t>Video</w:t>
      </w:r>
    </w:p>
    <w:p w:rsidR="002372D8" w:rsidRDefault="00AE5555" w:rsidP="00153684">
      <w:pPr>
        <w:spacing w:line="480" w:lineRule="auto"/>
        <w:ind w:left="720" w:hanging="720"/>
      </w:pPr>
      <w:r>
        <w:t>Walden University</w:t>
      </w:r>
      <w:r w:rsidR="002372D8">
        <w:t xml:space="preserve">. (2009). </w:t>
      </w:r>
      <w:r w:rsidR="002372D8" w:rsidRPr="00EA02C0">
        <w:rPr>
          <w:i/>
        </w:rPr>
        <w:t xml:space="preserve">Title of </w:t>
      </w:r>
      <w:r>
        <w:rPr>
          <w:i/>
        </w:rPr>
        <w:t>video</w:t>
      </w:r>
      <w:r w:rsidRPr="00EA02C0">
        <w:rPr>
          <w:i/>
        </w:rPr>
        <w:t xml:space="preserve"> </w:t>
      </w:r>
      <w:r w:rsidR="002372D8" w:rsidRPr="00EA02C0">
        <w:rPr>
          <w:i/>
        </w:rPr>
        <w:t>here</w:t>
      </w:r>
      <w:r w:rsidR="002372D8">
        <w:t xml:space="preserve"> [</w:t>
      </w:r>
      <w:r>
        <w:t>Video</w:t>
      </w:r>
      <w:r w:rsidR="002372D8">
        <w:t xml:space="preserve">]. </w:t>
      </w:r>
      <w:r>
        <w:t>Walden University Blackboard</w:t>
      </w:r>
      <w:r w:rsidR="004559B9">
        <w:t>.</w:t>
      </w:r>
      <w:r>
        <w:t xml:space="preserve"> </w:t>
      </w:r>
      <w:hyperlink r:id="rId21" w:history="1">
        <w:r w:rsidR="0055232B" w:rsidRPr="002D298C">
          <w:rPr>
            <w:rStyle w:val="Hyperlink"/>
          </w:rPr>
          <w:t>https://class.waldenu.edu</w:t>
        </w:r>
      </w:hyperlink>
      <w:r w:rsidR="0055232B">
        <w:t xml:space="preserve"> </w:t>
      </w:r>
    </w:p>
    <w:p w:rsidR="002372D8" w:rsidRPr="00E63A3E" w:rsidRDefault="002372D8" w:rsidP="00E63A3E">
      <w:pPr>
        <w:pStyle w:val="APALevel2"/>
        <w:spacing w:before="0"/>
        <w:rPr>
          <w:bCs/>
          <w:iCs w:val="0"/>
        </w:rPr>
      </w:pPr>
      <w:r w:rsidRPr="00E63A3E">
        <w:rPr>
          <w:bCs/>
          <w:iCs w:val="0"/>
        </w:rPr>
        <w:t>Television (Audio)</w:t>
      </w:r>
    </w:p>
    <w:p w:rsidR="002372D8" w:rsidRDefault="002372D8" w:rsidP="00153684">
      <w:pPr>
        <w:spacing w:line="480" w:lineRule="auto"/>
        <w:ind w:left="720" w:hanging="720"/>
      </w:pPr>
      <w:r>
        <w:t xml:space="preserve">Important, I. M. (Producer). (1990, November 1). </w:t>
      </w:r>
      <w:r w:rsidRPr="00EA02C0">
        <w:rPr>
          <w:i/>
        </w:rPr>
        <w:t>The nightly news hour</w:t>
      </w:r>
      <w:r>
        <w:t xml:space="preserve"> </w:t>
      </w:r>
      <w:r w:rsidR="00AC3040">
        <w:t>[</w:t>
      </w:r>
      <w:r w:rsidR="00C8317A">
        <w:t>TV series episode</w:t>
      </w:r>
      <w:r>
        <w:t>]. Central Broadcasting Service.</w:t>
      </w:r>
    </w:p>
    <w:p w:rsidR="00153684" w:rsidRPr="00153684" w:rsidRDefault="00153684" w:rsidP="00E63A3E">
      <w:pPr>
        <w:spacing w:line="480" w:lineRule="auto"/>
        <w:ind w:left="720" w:hanging="720"/>
        <w:jc w:val="center"/>
        <w:rPr>
          <w:rFonts w:eastAsia="Calibri"/>
          <w:b/>
          <w:color w:val="000000"/>
        </w:rPr>
      </w:pPr>
      <w:r>
        <w:rPr>
          <w:rFonts w:eastAsia="Calibri"/>
          <w:b/>
          <w:color w:val="000000"/>
        </w:rPr>
        <w:t>APA Resources</w:t>
      </w:r>
    </w:p>
    <w:p w:rsidR="00B260AA" w:rsidRDefault="00B260AA" w:rsidP="00153684">
      <w:pPr>
        <w:spacing w:line="480" w:lineRule="auto"/>
        <w:rPr>
          <w:rFonts w:eastAsia="Calibri"/>
          <w:color w:val="000000"/>
        </w:rPr>
      </w:pPr>
      <w:r>
        <w:rPr>
          <w:rFonts w:eastAsia="Calibri"/>
          <w:color w:val="000000"/>
        </w:rPr>
        <w:t xml:space="preserve">You have </w:t>
      </w:r>
      <w:r w:rsidR="00153684">
        <w:rPr>
          <w:rFonts w:eastAsia="Calibri"/>
          <w:color w:val="000000"/>
        </w:rPr>
        <w:t xml:space="preserve">other </w:t>
      </w:r>
      <w:r>
        <w:rPr>
          <w:rFonts w:eastAsia="Calibri"/>
          <w:color w:val="000000"/>
        </w:rPr>
        <w:t>several options to assist you in the formulation of your reference page.</w:t>
      </w:r>
    </w:p>
    <w:p w:rsidR="00B260AA" w:rsidRPr="00BA5008" w:rsidRDefault="00B260AA" w:rsidP="00B260AA">
      <w:pPr>
        <w:pStyle w:val="ListParagraph"/>
        <w:numPr>
          <w:ilvl w:val="0"/>
          <w:numId w:val="17"/>
        </w:numPr>
        <w:spacing w:line="480" w:lineRule="auto"/>
        <w:rPr>
          <w:rFonts w:ascii="Times New Roman" w:hAnsi="Times New Roman"/>
          <w:color w:val="000000"/>
          <w:sz w:val="24"/>
          <w:szCs w:val="24"/>
        </w:rPr>
      </w:pPr>
      <w:r w:rsidRPr="00BA5008">
        <w:rPr>
          <w:rFonts w:ascii="Times New Roman" w:hAnsi="Times New Roman"/>
          <w:sz w:val="24"/>
          <w:szCs w:val="24"/>
        </w:rPr>
        <w:t>Your American Psychological Association (APA) Manual</w:t>
      </w:r>
      <w:r>
        <w:rPr>
          <w:rFonts w:ascii="Times New Roman" w:hAnsi="Times New Roman"/>
          <w:sz w:val="24"/>
          <w:szCs w:val="24"/>
        </w:rPr>
        <w:t xml:space="preserve"> is </w:t>
      </w:r>
      <w:r w:rsidR="00E731CA">
        <w:rPr>
          <w:rFonts w:ascii="Times New Roman" w:hAnsi="Times New Roman"/>
          <w:sz w:val="24"/>
          <w:szCs w:val="24"/>
        </w:rPr>
        <w:t xml:space="preserve">your </w:t>
      </w:r>
      <w:r>
        <w:rPr>
          <w:rFonts w:ascii="Times New Roman" w:hAnsi="Times New Roman"/>
          <w:sz w:val="24"/>
          <w:szCs w:val="24"/>
        </w:rPr>
        <w:t>best reference resource</w:t>
      </w:r>
      <w:r w:rsidRPr="00BA5008">
        <w:rPr>
          <w:rFonts w:ascii="Times New Roman" w:hAnsi="Times New Roman"/>
          <w:sz w:val="24"/>
          <w:szCs w:val="24"/>
        </w:rPr>
        <w:t>. Use the current edition with a copyright date of 20</w:t>
      </w:r>
      <w:r w:rsidR="004559B9">
        <w:rPr>
          <w:rFonts w:ascii="Times New Roman" w:hAnsi="Times New Roman"/>
          <w:sz w:val="24"/>
          <w:szCs w:val="24"/>
        </w:rPr>
        <w:t>20</w:t>
      </w:r>
      <w:r w:rsidRPr="00BA5008">
        <w:rPr>
          <w:rFonts w:ascii="Times New Roman" w:hAnsi="Times New Roman"/>
          <w:sz w:val="24"/>
          <w:szCs w:val="24"/>
        </w:rPr>
        <w:t>.</w:t>
      </w:r>
    </w:p>
    <w:p w:rsidR="003A083B" w:rsidRDefault="00B260AA" w:rsidP="003A083B">
      <w:pPr>
        <w:pStyle w:val="ListParagraph"/>
        <w:numPr>
          <w:ilvl w:val="0"/>
          <w:numId w:val="17"/>
        </w:numPr>
        <w:spacing w:line="480" w:lineRule="auto"/>
        <w:rPr>
          <w:rFonts w:ascii="Times New Roman" w:hAnsi="Times New Roman"/>
          <w:sz w:val="24"/>
          <w:szCs w:val="24"/>
        </w:rPr>
      </w:pPr>
      <w:r w:rsidRPr="002E606E">
        <w:rPr>
          <w:rFonts w:ascii="Times New Roman" w:hAnsi="Times New Roman"/>
          <w:color w:val="000000"/>
          <w:sz w:val="24"/>
          <w:szCs w:val="24"/>
        </w:rPr>
        <w:t xml:space="preserve">The Walden Writing Center </w:t>
      </w:r>
      <w:r>
        <w:rPr>
          <w:rFonts w:ascii="Times New Roman" w:hAnsi="Times New Roman"/>
          <w:color w:val="000000"/>
          <w:sz w:val="24"/>
          <w:szCs w:val="24"/>
        </w:rPr>
        <w:t xml:space="preserve">also a great </w:t>
      </w:r>
      <w:r w:rsidRPr="002E606E">
        <w:rPr>
          <w:rFonts w:ascii="Times New Roman" w:hAnsi="Times New Roman"/>
          <w:color w:val="000000"/>
          <w:sz w:val="24"/>
          <w:szCs w:val="24"/>
        </w:rPr>
        <w:t xml:space="preserve">place </w:t>
      </w:r>
      <w:r>
        <w:rPr>
          <w:rFonts w:ascii="Times New Roman" w:hAnsi="Times New Roman"/>
          <w:color w:val="000000"/>
          <w:sz w:val="24"/>
          <w:szCs w:val="24"/>
        </w:rPr>
        <w:t xml:space="preserve">for referencing advice </w:t>
      </w:r>
      <w:r w:rsidRPr="002E606E">
        <w:rPr>
          <w:rFonts w:ascii="Times New Roman" w:hAnsi="Times New Roman"/>
          <w:color w:val="000000"/>
          <w:sz w:val="24"/>
          <w:szCs w:val="24"/>
        </w:rPr>
        <w:t xml:space="preserve">at </w:t>
      </w:r>
      <w:hyperlink r:id="rId22" w:history="1">
        <w:r w:rsidR="00E731CA" w:rsidRPr="00E52E79">
          <w:rPr>
            <w:rStyle w:val="Hyperlink"/>
            <w:rFonts w:ascii="Times New Roman" w:hAnsi="Times New Roman"/>
            <w:sz w:val="24"/>
            <w:szCs w:val="24"/>
          </w:rPr>
          <w:t>https://academicguides.waldenu.edu/writingcenter/ap</w:t>
        </w:r>
        <w:r w:rsidR="00E731CA" w:rsidRPr="00E52E79">
          <w:rPr>
            <w:rStyle w:val="Hyperlink"/>
            <w:rFonts w:ascii="Times New Roman" w:hAnsi="Times New Roman"/>
            <w:sz w:val="24"/>
            <w:szCs w:val="24"/>
          </w:rPr>
          <w:t>a/references</w:t>
        </w:r>
      </w:hyperlink>
      <w:r>
        <w:rPr>
          <w:rFonts w:ascii="Times New Roman" w:hAnsi="Times New Roman"/>
          <w:color w:val="0000FF"/>
          <w:sz w:val="24"/>
          <w:szCs w:val="24"/>
          <w:u w:val="single"/>
        </w:rPr>
        <w:t>.</w:t>
      </w:r>
    </w:p>
    <w:p w:rsidR="00B260AA" w:rsidRPr="003A083B" w:rsidRDefault="00B260AA" w:rsidP="003A083B">
      <w:pPr>
        <w:pStyle w:val="ListParagraph"/>
        <w:numPr>
          <w:ilvl w:val="0"/>
          <w:numId w:val="17"/>
        </w:numPr>
        <w:spacing w:line="480" w:lineRule="auto"/>
        <w:rPr>
          <w:rFonts w:ascii="Times New Roman" w:hAnsi="Times New Roman"/>
          <w:sz w:val="24"/>
          <w:szCs w:val="24"/>
        </w:rPr>
      </w:pPr>
      <w:r w:rsidRPr="003A083B">
        <w:rPr>
          <w:rFonts w:ascii="Times New Roman" w:hAnsi="Times New Roman"/>
          <w:sz w:val="24"/>
          <w:szCs w:val="24"/>
        </w:rPr>
        <w:t>Citation and reference examples are provided in the ‘BSN TOP Ten References and Citations” handout</w:t>
      </w:r>
      <w:r w:rsidR="007F6750" w:rsidRPr="003A083B">
        <w:rPr>
          <w:rFonts w:ascii="Times New Roman" w:hAnsi="Times New Roman"/>
          <w:sz w:val="24"/>
          <w:szCs w:val="24"/>
        </w:rPr>
        <w:t xml:space="preserve"> found in the Writing Resources tab of the course</w:t>
      </w:r>
      <w:r w:rsidRPr="003A083B">
        <w:rPr>
          <w:rFonts w:ascii="Times New Roman" w:hAnsi="Times New Roman"/>
          <w:sz w:val="24"/>
          <w:szCs w:val="24"/>
        </w:rPr>
        <w:t xml:space="preserve">. This document covers the </w:t>
      </w:r>
      <w:r w:rsidR="00E731CA">
        <w:rPr>
          <w:rFonts w:ascii="Times New Roman" w:hAnsi="Times New Roman"/>
          <w:sz w:val="24"/>
          <w:szCs w:val="24"/>
        </w:rPr>
        <w:t>10</w:t>
      </w:r>
      <w:r w:rsidR="00E731CA" w:rsidRPr="003A083B">
        <w:rPr>
          <w:rFonts w:ascii="Times New Roman" w:hAnsi="Times New Roman"/>
          <w:sz w:val="24"/>
          <w:szCs w:val="24"/>
        </w:rPr>
        <w:t xml:space="preserve"> </w:t>
      </w:r>
      <w:r w:rsidRPr="003A083B">
        <w:rPr>
          <w:rFonts w:ascii="Times New Roman" w:hAnsi="Times New Roman"/>
          <w:sz w:val="24"/>
          <w:szCs w:val="24"/>
        </w:rPr>
        <w:t xml:space="preserve">most commonly used reference and citation formats. You are responsible </w:t>
      </w:r>
      <w:r w:rsidR="00874AD1">
        <w:rPr>
          <w:rFonts w:ascii="Times New Roman" w:hAnsi="Times New Roman"/>
          <w:sz w:val="24"/>
          <w:szCs w:val="24"/>
        </w:rPr>
        <w:t xml:space="preserve">for looking </w:t>
      </w:r>
      <w:r w:rsidRPr="003A083B">
        <w:rPr>
          <w:rFonts w:ascii="Times New Roman" w:hAnsi="Times New Roman"/>
          <w:sz w:val="24"/>
          <w:szCs w:val="24"/>
        </w:rPr>
        <w:t>up any that are not included on this list.</w:t>
      </w:r>
    </w:p>
    <w:sectPr w:rsidR="00B260AA" w:rsidRPr="003A083B" w:rsidSect="003D5CBA">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652" w:rsidRDefault="001C1652">
      <w:r>
        <w:separator/>
      </w:r>
    </w:p>
  </w:endnote>
  <w:endnote w:type="continuationSeparator" w:id="0">
    <w:p w:rsidR="001C1652" w:rsidRDefault="001C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652" w:rsidRDefault="001C1652">
      <w:r>
        <w:separator/>
      </w:r>
    </w:p>
  </w:footnote>
  <w:footnote w:type="continuationSeparator" w:id="0">
    <w:p w:rsidR="001C1652" w:rsidRDefault="001C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rsidP="000C0043">
    <w:pPr>
      <w:pStyle w:val="Header"/>
    </w:pPr>
    <w:r>
      <w:fldChar w:fldCharType="begin"/>
    </w:r>
    <w:r>
      <w:instrText xml:space="preserve"> PAGE   \* MERGEFORMAT </w:instrText>
    </w:r>
    <w:r>
      <w:fldChar w:fldCharType="separate"/>
    </w:r>
    <w:r>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84A" w:rsidRDefault="00192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1F"/>
    <w:multiLevelType w:val="singleLevel"/>
    <w:tmpl w:val="85404730"/>
    <w:lvl w:ilvl="0">
      <w:start w:val="1"/>
      <w:numFmt w:val="decimal"/>
      <w:lvlText w:val="%1)"/>
      <w:legacy w:legacy="1" w:legacySpace="0" w:legacyIndent="1080"/>
      <w:lvlJc w:val="left"/>
      <w:pPr>
        <w:ind w:left="1800" w:hanging="1080"/>
      </w:pPr>
    </w:lvl>
  </w:abstractNum>
  <w:abstractNum w:abstractNumId="1" w15:restartNumberingAfterBreak="0">
    <w:nsid w:val="10001588"/>
    <w:multiLevelType w:val="hybridMultilevel"/>
    <w:tmpl w:val="6FBE6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3A4C40"/>
    <w:multiLevelType w:val="singleLevel"/>
    <w:tmpl w:val="160AC4D8"/>
    <w:lvl w:ilvl="0">
      <w:start w:val="1"/>
      <w:numFmt w:val="decimal"/>
      <w:lvlText w:val="%1."/>
      <w:lvlJc w:val="left"/>
      <w:pPr>
        <w:tabs>
          <w:tab w:val="num" w:pos="1080"/>
        </w:tabs>
        <w:ind w:left="1080" w:hanging="360"/>
      </w:pPr>
      <w:rPr>
        <w:rFonts w:hint="default"/>
        <w:i/>
        <w:iCs/>
      </w:rPr>
    </w:lvl>
  </w:abstractNum>
  <w:abstractNum w:abstractNumId="3" w15:restartNumberingAfterBreak="0">
    <w:nsid w:val="18745B52"/>
    <w:multiLevelType w:val="hybridMultilevel"/>
    <w:tmpl w:val="38B24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F1BE1"/>
    <w:multiLevelType w:val="hybridMultilevel"/>
    <w:tmpl w:val="DE644D66"/>
    <w:lvl w:ilvl="0" w:tplc="C0B69C66">
      <w:start w:val="1"/>
      <w:numFmt w:val="decimal"/>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39E0B07"/>
    <w:multiLevelType w:val="singleLevel"/>
    <w:tmpl w:val="969EC04E"/>
    <w:lvl w:ilvl="0">
      <w:start w:val="1"/>
      <w:numFmt w:val="decimal"/>
      <w:lvlText w:val="%1)"/>
      <w:lvlJc w:val="left"/>
      <w:pPr>
        <w:tabs>
          <w:tab w:val="num" w:pos="1080"/>
        </w:tabs>
        <w:ind w:left="1080" w:hanging="360"/>
      </w:pPr>
      <w:rPr>
        <w:rFonts w:hint="default"/>
      </w:rPr>
    </w:lvl>
  </w:abstractNum>
  <w:abstractNum w:abstractNumId="6" w15:restartNumberingAfterBreak="0">
    <w:nsid w:val="25A02412"/>
    <w:multiLevelType w:val="singleLevel"/>
    <w:tmpl w:val="153C1FAE"/>
    <w:lvl w:ilvl="0">
      <w:start w:val="1"/>
      <w:numFmt w:val="decimal"/>
      <w:lvlText w:val="%1."/>
      <w:legacy w:legacy="1" w:legacySpace="0" w:legacyIndent="1080"/>
      <w:lvlJc w:val="left"/>
      <w:pPr>
        <w:ind w:left="1800" w:hanging="1080"/>
      </w:pPr>
      <w:rPr>
        <w:i/>
        <w:iCs/>
      </w:rPr>
    </w:lvl>
  </w:abstractNum>
  <w:abstractNum w:abstractNumId="7" w15:restartNumberingAfterBreak="0">
    <w:nsid w:val="27E47DB4"/>
    <w:multiLevelType w:val="hybridMultilevel"/>
    <w:tmpl w:val="3F6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72C3D"/>
    <w:multiLevelType w:val="hybridMultilevel"/>
    <w:tmpl w:val="ABD2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4BC1"/>
    <w:multiLevelType w:val="hybridMultilevel"/>
    <w:tmpl w:val="D34C9E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3B17229A"/>
    <w:multiLevelType w:val="hybridMultilevel"/>
    <w:tmpl w:val="6408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4A7D2D"/>
    <w:multiLevelType w:val="hybridMultilevel"/>
    <w:tmpl w:val="DA96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E5615"/>
    <w:multiLevelType w:val="singleLevel"/>
    <w:tmpl w:val="3F2C0132"/>
    <w:lvl w:ilvl="0">
      <w:start w:val="1"/>
      <w:numFmt w:val="decimal"/>
      <w:lvlText w:val="%1."/>
      <w:lvlJc w:val="left"/>
      <w:pPr>
        <w:tabs>
          <w:tab w:val="num" w:pos="1080"/>
        </w:tabs>
        <w:ind w:left="1080" w:hanging="360"/>
      </w:pPr>
      <w:rPr>
        <w:rFonts w:hint="default"/>
        <w:i/>
        <w:iCs/>
      </w:rPr>
    </w:lvl>
  </w:abstractNum>
  <w:abstractNum w:abstractNumId="13" w15:restartNumberingAfterBreak="0">
    <w:nsid w:val="4959119C"/>
    <w:multiLevelType w:val="hybridMultilevel"/>
    <w:tmpl w:val="9B02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F0AFB"/>
    <w:multiLevelType w:val="singleLevel"/>
    <w:tmpl w:val="D8001DA0"/>
    <w:lvl w:ilvl="0">
      <w:start w:val="1"/>
      <w:numFmt w:val="decimal"/>
      <w:lvlText w:val="%1)"/>
      <w:lvlJc w:val="left"/>
      <w:pPr>
        <w:tabs>
          <w:tab w:val="num" w:pos="1080"/>
        </w:tabs>
        <w:ind w:left="1080" w:hanging="360"/>
      </w:pPr>
      <w:rPr>
        <w:rFonts w:hint="default"/>
      </w:rPr>
    </w:lvl>
  </w:abstractNum>
  <w:abstractNum w:abstractNumId="15" w15:restartNumberingAfterBreak="0">
    <w:nsid w:val="62FD5924"/>
    <w:multiLevelType w:val="hybridMultilevel"/>
    <w:tmpl w:val="EA4C013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7BA36028"/>
    <w:multiLevelType w:val="hybridMultilevel"/>
    <w:tmpl w:val="33C694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0"/>
  </w:num>
  <w:num w:numId="2">
    <w:abstractNumId w:val="6"/>
  </w:num>
  <w:num w:numId="3">
    <w:abstractNumId w:val="14"/>
  </w:num>
  <w:num w:numId="4">
    <w:abstractNumId w:val="5"/>
  </w:num>
  <w:num w:numId="5">
    <w:abstractNumId w:val="12"/>
  </w:num>
  <w:num w:numId="6">
    <w:abstractNumId w:val="2"/>
  </w:num>
  <w:num w:numId="7">
    <w:abstractNumId w:val="15"/>
  </w:num>
  <w:num w:numId="8">
    <w:abstractNumId w:val="9"/>
  </w:num>
  <w:num w:numId="9">
    <w:abstractNumId w:val="16"/>
  </w:num>
  <w:num w:numId="10">
    <w:abstractNumId w:val="4"/>
  </w:num>
  <w:num w:numId="11">
    <w:abstractNumId w:val="13"/>
  </w:num>
  <w:num w:numId="12">
    <w:abstractNumId w:val="8"/>
  </w:num>
  <w:num w:numId="13">
    <w:abstractNumId w:val="11"/>
  </w:num>
  <w:num w:numId="14">
    <w:abstractNumId w:val="1"/>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o9388e5jv59sF5fn97/8HedDv7NH+wvZPNHj7Y2znY+/TT849GH73Om6aolnhl/5f8PwEAAP//GxcoXkMAAAA="/>
  </w:docVars>
  <w:rsids>
    <w:rsidRoot w:val="005E249F"/>
    <w:rsid w:val="00012AFB"/>
    <w:rsid w:val="0001750B"/>
    <w:rsid w:val="00020F54"/>
    <w:rsid w:val="0002107D"/>
    <w:rsid w:val="00023171"/>
    <w:rsid w:val="00053E44"/>
    <w:rsid w:val="00074C85"/>
    <w:rsid w:val="0007666B"/>
    <w:rsid w:val="000939A0"/>
    <w:rsid w:val="00096D77"/>
    <w:rsid w:val="000973D3"/>
    <w:rsid w:val="000A00CD"/>
    <w:rsid w:val="000A2142"/>
    <w:rsid w:val="000C0043"/>
    <w:rsid w:val="000C1233"/>
    <w:rsid w:val="000C2862"/>
    <w:rsid w:val="000C6858"/>
    <w:rsid w:val="000E5616"/>
    <w:rsid w:val="000E76A6"/>
    <w:rsid w:val="000F68D6"/>
    <w:rsid w:val="00102B6A"/>
    <w:rsid w:val="00120371"/>
    <w:rsid w:val="001375F7"/>
    <w:rsid w:val="0014411B"/>
    <w:rsid w:val="00150297"/>
    <w:rsid w:val="00153684"/>
    <w:rsid w:val="00167BD1"/>
    <w:rsid w:val="00190246"/>
    <w:rsid w:val="0019284A"/>
    <w:rsid w:val="0019588E"/>
    <w:rsid w:val="001A31A7"/>
    <w:rsid w:val="001B3F23"/>
    <w:rsid w:val="001C1652"/>
    <w:rsid w:val="001C4F3D"/>
    <w:rsid w:val="001E07D3"/>
    <w:rsid w:val="001F78E0"/>
    <w:rsid w:val="00204574"/>
    <w:rsid w:val="0020540C"/>
    <w:rsid w:val="002213E6"/>
    <w:rsid w:val="00225571"/>
    <w:rsid w:val="002372D8"/>
    <w:rsid w:val="0025511B"/>
    <w:rsid w:val="002560DC"/>
    <w:rsid w:val="00261C5F"/>
    <w:rsid w:val="00271E69"/>
    <w:rsid w:val="00276DBF"/>
    <w:rsid w:val="00287F6A"/>
    <w:rsid w:val="00295B3F"/>
    <w:rsid w:val="00296114"/>
    <w:rsid w:val="002A409D"/>
    <w:rsid w:val="002A5132"/>
    <w:rsid w:val="002D4469"/>
    <w:rsid w:val="002D4566"/>
    <w:rsid w:val="002E1E74"/>
    <w:rsid w:val="002E6403"/>
    <w:rsid w:val="002F0357"/>
    <w:rsid w:val="003143A8"/>
    <w:rsid w:val="00324C8E"/>
    <w:rsid w:val="003415FB"/>
    <w:rsid w:val="0034347D"/>
    <w:rsid w:val="00347EF9"/>
    <w:rsid w:val="00383BF7"/>
    <w:rsid w:val="003876D8"/>
    <w:rsid w:val="00391503"/>
    <w:rsid w:val="00397189"/>
    <w:rsid w:val="003A083B"/>
    <w:rsid w:val="003A345D"/>
    <w:rsid w:val="003A4F10"/>
    <w:rsid w:val="003A6F14"/>
    <w:rsid w:val="003C4321"/>
    <w:rsid w:val="003C6A56"/>
    <w:rsid w:val="003C7FB9"/>
    <w:rsid w:val="003D00EF"/>
    <w:rsid w:val="003D0A43"/>
    <w:rsid w:val="003D5CBA"/>
    <w:rsid w:val="003E1809"/>
    <w:rsid w:val="003E3FDB"/>
    <w:rsid w:val="003E7782"/>
    <w:rsid w:val="003F2749"/>
    <w:rsid w:val="0040392F"/>
    <w:rsid w:val="00425FEE"/>
    <w:rsid w:val="00426342"/>
    <w:rsid w:val="0042773E"/>
    <w:rsid w:val="00433141"/>
    <w:rsid w:val="0043513C"/>
    <w:rsid w:val="00446B23"/>
    <w:rsid w:val="00450983"/>
    <w:rsid w:val="004559B9"/>
    <w:rsid w:val="00461508"/>
    <w:rsid w:val="00467DE8"/>
    <w:rsid w:val="004811F7"/>
    <w:rsid w:val="004B1DCE"/>
    <w:rsid w:val="004C0CF9"/>
    <w:rsid w:val="004D325E"/>
    <w:rsid w:val="004D71F9"/>
    <w:rsid w:val="004E4CBA"/>
    <w:rsid w:val="004F77CC"/>
    <w:rsid w:val="00500701"/>
    <w:rsid w:val="00501A66"/>
    <w:rsid w:val="00503301"/>
    <w:rsid w:val="00510964"/>
    <w:rsid w:val="00517E68"/>
    <w:rsid w:val="00525958"/>
    <w:rsid w:val="00525BE8"/>
    <w:rsid w:val="00525EA7"/>
    <w:rsid w:val="00547867"/>
    <w:rsid w:val="00547AF1"/>
    <w:rsid w:val="0055232B"/>
    <w:rsid w:val="00554B7E"/>
    <w:rsid w:val="00557399"/>
    <w:rsid w:val="0056583B"/>
    <w:rsid w:val="005906B0"/>
    <w:rsid w:val="005979CB"/>
    <w:rsid w:val="005A1FE7"/>
    <w:rsid w:val="005C5994"/>
    <w:rsid w:val="005C61F2"/>
    <w:rsid w:val="005C63E8"/>
    <w:rsid w:val="005D5D45"/>
    <w:rsid w:val="005E0FF7"/>
    <w:rsid w:val="005E249F"/>
    <w:rsid w:val="005E31BB"/>
    <w:rsid w:val="005E4268"/>
    <w:rsid w:val="005F2086"/>
    <w:rsid w:val="006037E2"/>
    <w:rsid w:val="00604E8F"/>
    <w:rsid w:val="00617680"/>
    <w:rsid w:val="00623E6F"/>
    <w:rsid w:val="00633279"/>
    <w:rsid w:val="006341BE"/>
    <w:rsid w:val="0064186E"/>
    <w:rsid w:val="00647CDF"/>
    <w:rsid w:val="00652F29"/>
    <w:rsid w:val="0066256A"/>
    <w:rsid w:val="006635CC"/>
    <w:rsid w:val="00663AFE"/>
    <w:rsid w:val="00667135"/>
    <w:rsid w:val="00677E0D"/>
    <w:rsid w:val="0068174E"/>
    <w:rsid w:val="006861BA"/>
    <w:rsid w:val="00696155"/>
    <w:rsid w:val="006A1955"/>
    <w:rsid w:val="006D4BE9"/>
    <w:rsid w:val="006D7022"/>
    <w:rsid w:val="006E351A"/>
    <w:rsid w:val="006F1E2F"/>
    <w:rsid w:val="00710160"/>
    <w:rsid w:val="0071039F"/>
    <w:rsid w:val="00713A78"/>
    <w:rsid w:val="007151AF"/>
    <w:rsid w:val="00715267"/>
    <w:rsid w:val="00722DC2"/>
    <w:rsid w:val="00726514"/>
    <w:rsid w:val="00746BC7"/>
    <w:rsid w:val="007501E8"/>
    <w:rsid w:val="00760328"/>
    <w:rsid w:val="00771C5A"/>
    <w:rsid w:val="00786C71"/>
    <w:rsid w:val="00793061"/>
    <w:rsid w:val="00793AA3"/>
    <w:rsid w:val="007A3900"/>
    <w:rsid w:val="007A42FC"/>
    <w:rsid w:val="007C14A6"/>
    <w:rsid w:val="007D0DDC"/>
    <w:rsid w:val="007D41BC"/>
    <w:rsid w:val="007E180F"/>
    <w:rsid w:val="007E2843"/>
    <w:rsid w:val="007E6740"/>
    <w:rsid w:val="007F6750"/>
    <w:rsid w:val="00810D00"/>
    <w:rsid w:val="0081715E"/>
    <w:rsid w:val="00827E98"/>
    <w:rsid w:val="008322DF"/>
    <w:rsid w:val="00834924"/>
    <w:rsid w:val="00835DE2"/>
    <w:rsid w:val="00836795"/>
    <w:rsid w:val="008418EC"/>
    <w:rsid w:val="008448A2"/>
    <w:rsid w:val="008532EA"/>
    <w:rsid w:val="008625D6"/>
    <w:rsid w:val="0086727B"/>
    <w:rsid w:val="00874AD1"/>
    <w:rsid w:val="008950E1"/>
    <w:rsid w:val="008A2207"/>
    <w:rsid w:val="008C0C08"/>
    <w:rsid w:val="008C5741"/>
    <w:rsid w:val="008E2490"/>
    <w:rsid w:val="008F0BE3"/>
    <w:rsid w:val="00901BAB"/>
    <w:rsid w:val="00906255"/>
    <w:rsid w:val="00916DBB"/>
    <w:rsid w:val="0092116D"/>
    <w:rsid w:val="009214A9"/>
    <w:rsid w:val="009574BB"/>
    <w:rsid w:val="00962C7B"/>
    <w:rsid w:val="00966DBA"/>
    <w:rsid w:val="00971E4E"/>
    <w:rsid w:val="0098609E"/>
    <w:rsid w:val="009A7A3C"/>
    <w:rsid w:val="009B3B34"/>
    <w:rsid w:val="009B7B0E"/>
    <w:rsid w:val="009C4CE5"/>
    <w:rsid w:val="009D485A"/>
    <w:rsid w:val="009E63FB"/>
    <w:rsid w:val="009E6C93"/>
    <w:rsid w:val="009F7359"/>
    <w:rsid w:val="00A01B48"/>
    <w:rsid w:val="00A07157"/>
    <w:rsid w:val="00A10A0B"/>
    <w:rsid w:val="00A16C79"/>
    <w:rsid w:val="00A20AFD"/>
    <w:rsid w:val="00A219AC"/>
    <w:rsid w:val="00A21ED3"/>
    <w:rsid w:val="00A51380"/>
    <w:rsid w:val="00A5226D"/>
    <w:rsid w:val="00A602B3"/>
    <w:rsid w:val="00A73C4F"/>
    <w:rsid w:val="00A7663C"/>
    <w:rsid w:val="00A9407C"/>
    <w:rsid w:val="00AA2F79"/>
    <w:rsid w:val="00AB12C8"/>
    <w:rsid w:val="00AB1E11"/>
    <w:rsid w:val="00AB432C"/>
    <w:rsid w:val="00AC3040"/>
    <w:rsid w:val="00AE0601"/>
    <w:rsid w:val="00AE2029"/>
    <w:rsid w:val="00AE29E8"/>
    <w:rsid w:val="00AE306E"/>
    <w:rsid w:val="00AE5555"/>
    <w:rsid w:val="00AF01A9"/>
    <w:rsid w:val="00AF5C42"/>
    <w:rsid w:val="00B0753B"/>
    <w:rsid w:val="00B1351D"/>
    <w:rsid w:val="00B163BA"/>
    <w:rsid w:val="00B165A0"/>
    <w:rsid w:val="00B2064E"/>
    <w:rsid w:val="00B22CE5"/>
    <w:rsid w:val="00B260AA"/>
    <w:rsid w:val="00B278D4"/>
    <w:rsid w:val="00B32D94"/>
    <w:rsid w:val="00B34FDB"/>
    <w:rsid w:val="00B423F8"/>
    <w:rsid w:val="00B53E03"/>
    <w:rsid w:val="00B55345"/>
    <w:rsid w:val="00B64A31"/>
    <w:rsid w:val="00B70685"/>
    <w:rsid w:val="00B75114"/>
    <w:rsid w:val="00B76F7C"/>
    <w:rsid w:val="00B77D2F"/>
    <w:rsid w:val="00B82EF2"/>
    <w:rsid w:val="00B8495E"/>
    <w:rsid w:val="00B871CB"/>
    <w:rsid w:val="00BA27A4"/>
    <w:rsid w:val="00BA2E20"/>
    <w:rsid w:val="00BD415D"/>
    <w:rsid w:val="00BF003C"/>
    <w:rsid w:val="00C05C8E"/>
    <w:rsid w:val="00C1221D"/>
    <w:rsid w:val="00C1404A"/>
    <w:rsid w:val="00C14FD4"/>
    <w:rsid w:val="00C261EF"/>
    <w:rsid w:val="00C34AA9"/>
    <w:rsid w:val="00C36BB6"/>
    <w:rsid w:val="00C406B5"/>
    <w:rsid w:val="00C54392"/>
    <w:rsid w:val="00C5721E"/>
    <w:rsid w:val="00C62D9F"/>
    <w:rsid w:val="00C6516A"/>
    <w:rsid w:val="00C704F0"/>
    <w:rsid w:val="00C72AC3"/>
    <w:rsid w:val="00C8317A"/>
    <w:rsid w:val="00C83CE7"/>
    <w:rsid w:val="00C84237"/>
    <w:rsid w:val="00C86CE5"/>
    <w:rsid w:val="00C87100"/>
    <w:rsid w:val="00C9389F"/>
    <w:rsid w:val="00C95231"/>
    <w:rsid w:val="00C979D6"/>
    <w:rsid w:val="00CA2B5E"/>
    <w:rsid w:val="00CC2EFE"/>
    <w:rsid w:val="00CD3445"/>
    <w:rsid w:val="00CD4689"/>
    <w:rsid w:val="00CE1902"/>
    <w:rsid w:val="00CF4E32"/>
    <w:rsid w:val="00D044A4"/>
    <w:rsid w:val="00D07015"/>
    <w:rsid w:val="00D108B8"/>
    <w:rsid w:val="00D510F2"/>
    <w:rsid w:val="00D53C38"/>
    <w:rsid w:val="00D669AC"/>
    <w:rsid w:val="00D722D3"/>
    <w:rsid w:val="00D77107"/>
    <w:rsid w:val="00D90A24"/>
    <w:rsid w:val="00D91408"/>
    <w:rsid w:val="00D96A54"/>
    <w:rsid w:val="00D96C17"/>
    <w:rsid w:val="00DA5170"/>
    <w:rsid w:val="00DD45CD"/>
    <w:rsid w:val="00DD51C6"/>
    <w:rsid w:val="00DD59FC"/>
    <w:rsid w:val="00DE757F"/>
    <w:rsid w:val="00DF12F4"/>
    <w:rsid w:val="00E26E02"/>
    <w:rsid w:val="00E461EA"/>
    <w:rsid w:val="00E46D29"/>
    <w:rsid w:val="00E56D3A"/>
    <w:rsid w:val="00E57253"/>
    <w:rsid w:val="00E63A3E"/>
    <w:rsid w:val="00E66333"/>
    <w:rsid w:val="00E731CA"/>
    <w:rsid w:val="00EA02C0"/>
    <w:rsid w:val="00EA71ED"/>
    <w:rsid w:val="00EA7C54"/>
    <w:rsid w:val="00ED0AD5"/>
    <w:rsid w:val="00ED3B4C"/>
    <w:rsid w:val="00EE3A20"/>
    <w:rsid w:val="00F2256E"/>
    <w:rsid w:val="00F301DA"/>
    <w:rsid w:val="00F32257"/>
    <w:rsid w:val="00F41108"/>
    <w:rsid w:val="00F446B7"/>
    <w:rsid w:val="00F45BC1"/>
    <w:rsid w:val="00F977EA"/>
    <w:rsid w:val="00FA47EF"/>
    <w:rsid w:val="00FB482D"/>
    <w:rsid w:val="00FC137B"/>
    <w:rsid w:val="00FD7179"/>
    <w:rsid w:val="00FE4792"/>
    <w:rsid w:val="00FE5B8C"/>
    <w:rsid w:val="00FE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widowControl w:val="0"/>
      <w:spacing w:line="480" w:lineRule="auto"/>
      <w:ind w:firstLine="72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spacing w:line="480" w:lineRule="auto"/>
      <w:ind w:firstLine="720"/>
    </w:pPr>
    <w:rPr>
      <w:color w:val="0000FF"/>
    </w:rPr>
  </w:style>
  <w:style w:type="paragraph" w:styleId="BodyText">
    <w:name w:val="Body Text"/>
    <w:basedOn w:val="Normal"/>
    <w:pPr>
      <w:spacing w:line="480" w:lineRule="auto"/>
      <w:ind w:firstLine="720"/>
    </w:pPr>
  </w:style>
  <w:style w:type="paragraph" w:styleId="BodyText3">
    <w:name w:val="Body Text 3"/>
    <w:basedOn w:val="Normal"/>
    <w:pPr>
      <w:widowControl w:val="0"/>
      <w:spacing w:line="480" w:lineRule="auto"/>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jc w:val="center"/>
    </w:pPr>
    <w:rPr>
      <w:i/>
      <w:iCs/>
    </w:rPr>
  </w:style>
  <w:style w:type="paragraph" w:customStyle="1" w:styleId="APALevel1">
    <w:name w:val="APA Level 1"/>
    <w:next w:val="BodyText"/>
    <w:pPr>
      <w:keepNext/>
      <w:keepLines/>
      <w:tabs>
        <w:tab w:val="right" w:leader="dot" w:pos="8640"/>
      </w:tabs>
      <w:suppressAutoHyphens/>
      <w:autoSpaceDE w:val="0"/>
      <w:autoSpaceDN w:val="0"/>
      <w:spacing w:before="240" w:line="480" w:lineRule="auto"/>
      <w:jc w:val="center"/>
      <w:outlineLvl w:val="0"/>
    </w:pPr>
    <w:rPr>
      <w:sz w:val="24"/>
      <w:szCs w:val="24"/>
    </w:rPr>
  </w:style>
  <w:style w:type="paragraph" w:customStyle="1" w:styleId="APALevel2">
    <w:name w:val="APA Level 2"/>
    <w:basedOn w:val="APALevel1"/>
    <w:next w:val="BodyText"/>
    <w:rsid w:val="00E63A3E"/>
    <w:pPr>
      <w:widowControl w:val="0"/>
      <w:adjustRightInd w:val="0"/>
      <w:jc w:val="left"/>
      <w:outlineLvl w:val="2"/>
    </w:pPr>
    <w:rPr>
      <w:b/>
      <w:iCs/>
    </w:rPr>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pPr>
      <w:spacing w:before="0"/>
    </w:pPr>
    <w:rPr>
      <w:caps/>
    </w:rPr>
  </w:style>
  <w:style w:type="paragraph" w:customStyle="1" w:styleId="APALevel5noTOC">
    <w:name w:val="APA Level 5 no TOC"/>
    <w:basedOn w:val="APALevel5"/>
    <w:pPr>
      <w:outlineLvl w:val="9"/>
    </w:pPr>
  </w:style>
  <w:style w:type="paragraph" w:customStyle="1" w:styleId="APAReference">
    <w:name w:val="APA Reference"/>
    <w:rsid w:val="00ED3B4C"/>
    <w:pPr>
      <w:keepLines/>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uppressAutoHyphen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5A1FE7"/>
    <w:pPr>
      <w:spacing w:line="480" w:lineRule="auto"/>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adjustRightInd/>
      <w:snapToGrid/>
    </w:pPr>
    <w:rPr>
      <w:rFonts w:ascii="Verdana" w:hAnsi="Verdana"/>
      <w:color w:val="726F65"/>
    </w:rPr>
  </w:style>
  <w:style w:type="paragraph" w:styleId="ListParagraph">
    <w:name w:val="List Paragraph"/>
    <w:basedOn w:val="Normal"/>
    <w:uiPriority w:val="34"/>
    <w:qFormat/>
    <w:rsid w:val="00B260AA"/>
    <w:pPr>
      <w:widowControl w:val="0"/>
      <w:autoSpaceDE/>
      <w:autoSpaceDN/>
      <w:adjustRightInd/>
      <w:snapToGrid/>
    </w:pPr>
    <w:rPr>
      <w:rFonts w:ascii="Calibri" w:eastAsia="Calibri" w:hAnsi="Calibri"/>
      <w:sz w:val="22"/>
      <w:szCs w:val="22"/>
    </w:rPr>
  </w:style>
  <w:style w:type="table" w:styleId="TableGrid">
    <w:name w:val="Table Grid"/>
    <w:basedOn w:val="TableNormal"/>
    <w:uiPriority w:val="59"/>
    <w:rsid w:val="00B260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60AA"/>
    <w:rPr>
      <w:rFonts w:ascii="Calibri" w:eastAsia="Calibri" w:hAnsi="Calibri"/>
      <w:sz w:val="22"/>
      <w:szCs w:val="22"/>
    </w:rPr>
  </w:style>
  <w:style w:type="character" w:styleId="UnresolvedMention">
    <w:name w:val="Unresolved Mention"/>
    <w:uiPriority w:val="99"/>
    <w:semiHidden/>
    <w:unhideWhenUsed/>
    <w:rsid w:val="00C406B5"/>
    <w:rPr>
      <w:color w:val="808080"/>
      <w:shd w:val="clear" w:color="auto" w:fill="E6E6E6"/>
    </w:rPr>
  </w:style>
  <w:style w:type="paragraph" w:customStyle="1" w:styleId="StyleAPALevel1Bold">
    <w:name w:val="Style APA Level 1 + Bold"/>
    <w:basedOn w:val="APALevel1"/>
    <w:rsid w:val="00E63A3E"/>
    <w:rPr>
      <w:b/>
      <w:bCs/>
    </w:rPr>
  </w:style>
  <w:style w:type="paragraph" w:customStyle="1" w:styleId="StyleAPALevel2Before0pt">
    <w:name w:val="Style APA Level 2 + Before:  0 pt"/>
    <w:basedOn w:val="APALevel2"/>
    <w:rsid w:val="00E63A3E"/>
    <w:pPr>
      <w:spacing w:before="0"/>
    </w:pPr>
    <w:rPr>
      <w:bCs/>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1330">
      <w:bodyDiv w:val="1"/>
      <w:marLeft w:val="0"/>
      <w:marRight w:val="0"/>
      <w:marTop w:val="0"/>
      <w:marBottom w:val="0"/>
      <w:divBdr>
        <w:top w:val="none" w:sz="0" w:space="0" w:color="auto"/>
        <w:left w:val="none" w:sz="0" w:space="0" w:color="auto"/>
        <w:bottom w:val="none" w:sz="0" w:space="0" w:color="auto"/>
        <w:right w:val="none" w:sz="0" w:space="0" w:color="auto"/>
      </w:divBdr>
    </w:div>
    <w:div w:id="373382702">
      <w:bodyDiv w:val="1"/>
      <w:marLeft w:val="0"/>
      <w:marRight w:val="0"/>
      <w:marTop w:val="0"/>
      <w:marBottom w:val="0"/>
      <w:divBdr>
        <w:top w:val="none" w:sz="0" w:space="0" w:color="auto"/>
        <w:left w:val="none" w:sz="0" w:space="0" w:color="auto"/>
        <w:bottom w:val="none" w:sz="0" w:space="0" w:color="auto"/>
        <w:right w:val="none" w:sz="0" w:space="0" w:color="auto"/>
      </w:divBdr>
    </w:div>
    <w:div w:id="19166235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icguides.waldenu.edu/writingcenter/apa/citations/personalcommunication" TargetMode="External"/><Relationship Id="rId18" Type="http://schemas.openxmlformats.org/officeDocument/2006/relationships/hyperlink" Target="https://doi.org/xxx/xxxxx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lass.waldenu.edu" TargetMode="External"/><Relationship Id="rId7" Type="http://schemas.openxmlformats.org/officeDocument/2006/relationships/webSettings" Target="webSettings.xml"/><Relationship Id="rId12" Type="http://schemas.openxmlformats.org/officeDocument/2006/relationships/hyperlink" Target="https://academicguides.waldenu.edu/writingcenter/apa/citations" TargetMode="External"/><Relationship Id="rId17" Type="http://schemas.openxmlformats.org/officeDocument/2006/relationships/hyperlink" Target="http://archives.cpajournal.com/2007/607/essentials/p58.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80/08941920.2013.861554" TargetMode="External"/><Relationship Id="rId20" Type="http://schemas.openxmlformats.org/officeDocument/2006/relationships/hyperlink" Target="https://class.walden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guides.waldenu.edu/writingcenter/paragraphs/organizatio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writingsupport@waldenu.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cademicguides.waldenu.edu/writingcenter/writingprocess/thesisstatements" TargetMode="External"/><Relationship Id="rId19" Type="http://schemas.openxmlformats.org/officeDocument/2006/relationships/hyperlink" Target="https://www.cdc.gov/features/teens-back-to-school/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cguides.waldenu.edu/writingcenter/apa/citations/secondarysources" TargetMode="External"/><Relationship Id="rId22" Type="http://schemas.openxmlformats.org/officeDocument/2006/relationships/hyperlink" Target="https://academicguides.waldenu.edu/writingcenter/apa/referenc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C1179-CD52-4025-93A0-044924CED88E}">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2.xml><?xml version="1.0" encoding="utf-8"?>
<ds:datastoreItem xmlns:ds="http://schemas.openxmlformats.org/officeDocument/2006/customXml" ds:itemID="{DE302310-9571-4C9F-9CFA-22A25E66187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4969584-F7CC-410A-BDA6-DF561EE1C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9658</CharactersWithSpaces>
  <SharedDoc>false</SharedDoc>
  <HLinks>
    <vt:vector size="78" baseType="variant">
      <vt:variant>
        <vt:i4>8323185</vt:i4>
      </vt:variant>
      <vt:variant>
        <vt:i4>36</vt:i4>
      </vt:variant>
      <vt:variant>
        <vt:i4>0</vt:i4>
      </vt:variant>
      <vt:variant>
        <vt:i4>5</vt:i4>
      </vt:variant>
      <vt:variant>
        <vt:lpwstr>https://academicguides.waldenu.edu/writingcenter/apa/references</vt:lpwstr>
      </vt:variant>
      <vt:variant>
        <vt:lpwstr/>
      </vt:variant>
      <vt:variant>
        <vt:i4>3014698</vt:i4>
      </vt:variant>
      <vt:variant>
        <vt:i4>33</vt:i4>
      </vt:variant>
      <vt:variant>
        <vt:i4>0</vt:i4>
      </vt:variant>
      <vt:variant>
        <vt:i4>5</vt:i4>
      </vt:variant>
      <vt:variant>
        <vt:lpwstr>https://class.waldenu.edu/</vt:lpwstr>
      </vt:variant>
      <vt:variant>
        <vt:lpwstr/>
      </vt:variant>
      <vt:variant>
        <vt:i4>3014698</vt:i4>
      </vt:variant>
      <vt:variant>
        <vt:i4>30</vt:i4>
      </vt:variant>
      <vt:variant>
        <vt:i4>0</vt:i4>
      </vt:variant>
      <vt:variant>
        <vt:i4>5</vt:i4>
      </vt:variant>
      <vt:variant>
        <vt:lpwstr>https://class.waldenu.edu/</vt:lpwstr>
      </vt:variant>
      <vt:variant>
        <vt:lpwstr/>
      </vt:variant>
      <vt:variant>
        <vt:i4>1376268</vt:i4>
      </vt:variant>
      <vt:variant>
        <vt:i4>27</vt:i4>
      </vt:variant>
      <vt:variant>
        <vt:i4>0</vt:i4>
      </vt:variant>
      <vt:variant>
        <vt:i4>5</vt:i4>
      </vt:variant>
      <vt:variant>
        <vt:lpwstr>https://www.cdc.gov/features/teens-back-to-school/index.html</vt:lpwstr>
      </vt:variant>
      <vt:variant>
        <vt:lpwstr/>
      </vt:variant>
      <vt:variant>
        <vt:i4>2228285</vt:i4>
      </vt:variant>
      <vt:variant>
        <vt:i4>24</vt:i4>
      </vt:variant>
      <vt:variant>
        <vt:i4>0</vt:i4>
      </vt:variant>
      <vt:variant>
        <vt:i4>5</vt:i4>
      </vt:variant>
      <vt:variant>
        <vt:lpwstr>https://doi.org/xxx/xxxxxx</vt:lpwstr>
      </vt:variant>
      <vt:variant>
        <vt:lpwstr/>
      </vt:variant>
      <vt:variant>
        <vt:i4>6750269</vt:i4>
      </vt:variant>
      <vt:variant>
        <vt:i4>21</vt:i4>
      </vt:variant>
      <vt:variant>
        <vt:i4>0</vt:i4>
      </vt:variant>
      <vt:variant>
        <vt:i4>5</vt:i4>
      </vt:variant>
      <vt:variant>
        <vt:lpwstr>http://archives.cpajournal.com/2007/607/essentials/p58.htm</vt:lpwstr>
      </vt:variant>
      <vt:variant>
        <vt:lpwstr/>
      </vt:variant>
      <vt:variant>
        <vt:i4>262209</vt:i4>
      </vt:variant>
      <vt:variant>
        <vt:i4>18</vt:i4>
      </vt:variant>
      <vt:variant>
        <vt:i4>0</vt:i4>
      </vt:variant>
      <vt:variant>
        <vt:i4>5</vt:i4>
      </vt:variant>
      <vt:variant>
        <vt:lpwstr>https://doi.org/10.1080/08941920.2013.861554</vt:lpwstr>
      </vt:variant>
      <vt:variant>
        <vt:lpwstr/>
      </vt:variant>
      <vt:variant>
        <vt:i4>6553684</vt:i4>
      </vt:variant>
      <vt:variant>
        <vt:i4>15</vt:i4>
      </vt:variant>
      <vt:variant>
        <vt:i4>0</vt:i4>
      </vt:variant>
      <vt:variant>
        <vt:i4>5</vt:i4>
      </vt:variant>
      <vt:variant>
        <vt:lpwstr>mailto:writingsupport@waldenu.edu</vt:lpwstr>
      </vt:variant>
      <vt:variant>
        <vt:lpwstr/>
      </vt:variant>
      <vt:variant>
        <vt:i4>7536686</vt:i4>
      </vt:variant>
      <vt:variant>
        <vt:i4>12</vt:i4>
      </vt:variant>
      <vt:variant>
        <vt:i4>0</vt:i4>
      </vt:variant>
      <vt:variant>
        <vt:i4>5</vt:i4>
      </vt:variant>
      <vt:variant>
        <vt:lpwstr>https://academicguides.waldenu.edu/writingcenter/apa/citations/secondarysources</vt:lpwstr>
      </vt:variant>
      <vt:variant>
        <vt:lpwstr/>
      </vt:variant>
      <vt:variant>
        <vt:i4>1376343</vt:i4>
      </vt:variant>
      <vt:variant>
        <vt:i4>9</vt:i4>
      </vt:variant>
      <vt:variant>
        <vt:i4>0</vt:i4>
      </vt:variant>
      <vt:variant>
        <vt:i4>5</vt:i4>
      </vt:variant>
      <vt:variant>
        <vt:lpwstr>https://academicguides.waldenu.edu/writingcenter/apa/citations/personalcommunication</vt:lpwstr>
      </vt:variant>
      <vt:variant>
        <vt:lpwstr/>
      </vt:variant>
      <vt:variant>
        <vt:i4>7143544</vt:i4>
      </vt:variant>
      <vt:variant>
        <vt:i4>6</vt:i4>
      </vt:variant>
      <vt:variant>
        <vt:i4>0</vt:i4>
      </vt:variant>
      <vt:variant>
        <vt:i4>5</vt:i4>
      </vt:variant>
      <vt:variant>
        <vt:lpwstr>https://academicguides.waldenu.edu/writingcenter/apa/citations</vt:lpwstr>
      </vt:variant>
      <vt:variant>
        <vt:lpwstr/>
      </vt:variant>
      <vt:variant>
        <vt:i4>5046366</vt:i4>
      </vt:variant>
      <vt:variant>
        <vt:i4>3</vt:i4>
      </vt:variant>
      <vt:variant>
        <vt:i4>0</vt:i4>
      </vt:variant>
      <vt:variant>
        <vt:i4>5</vt:i4>
      </vt:variant>
      <vt:variant>
        <vt:lpwstr>https://academicguides.waldenu.edu/writingcenter/paragraphs/organization</vt:lpwstr>
      </vt:variant>
      <vt:variant>
        <vt:lpwstr/>
      </vt:variant>
      <vt:variant>
        <vt:i4>5701719</vt:i4>
      </vt:variant>
      <vt:variant>
        <vt:i4>0</vt:i4>
      </vt:variant>
      <vt:variant>
        <vt:i4>0</vt:i4>
      </vt:variant>
      <vt:variant>
        <vt:i4>5</vt:i4>
      </vt:variant>
      <vt:variant>
        <vt:lpwstr>https://academicguides.waldenu.edu/writingcenter/writingprocess/thesisstatements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2022-03-03T20:12:00Z</dcterms:created>
  <dcterms:modified xsi:type="dcterms:W3CDTF">2022-03-03T20:12:00Z</dcterms:modified>
</cp:coreProperties>
</file>