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8A8D8" w14:textId="77777777" w:rsidR="00803047" w:rsidRPr="0079220C" w:rsidRDefault="002B102A" w:rsidP="002B102A">
      <w:pPr>
        <w:jc w:val="center"/>
        <w:rPr>
          <w:rFonts w:ascii="Times New Roman" w:hAnsi="Times New Roman" w:cs="Times New Roman"/>
          <w:b/>
          <w:sz w:val="24"/>
          <w:szCs w:val="24"/>
        </w:rPr>
      </w:pPr>
      <w:r w:rsidRPr="0079220C">
        <w:rPr>
          <w:rFonts w:ascii="Times New Roman" w:hAnsi="Times New Roman" w:cs="Times New Roman"/>
          <w:b/>
          <w:sz w:val="24"/>
          <w:szCs w:val="24"/>
        </w:rPr>
        <w:t>Emerging Writer Worksheet</w:t>
      </w:r>
    </w:p>
    <w:p w14:paraId="2052671F" w14:textId="7484D10B" w:rsidR="00B76806" w:rsidRDefault="0079220C" w:rsidP="00B76806">
      <w:pPr>
        <w:spacing w:before="2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videos </w:t>
      </w:r>
      <w:r w:rsidR="002857A0">
        <w:rPr>
          <w:rFonts w:ascii="Times New Roman" w:eastAsia="Times New Roman" w:hAnsi="Times New Roman" w:cs="Times New Roman"/>
          <w:sz w:val="24"/>
          <w:szCs w:val="24"/>
        </w:rPr>
        <w:t xml:space="preserve">as you progress through this document </w:t>
      </w:r>
      <w:r>
        <w:rPr>
          <w:rFonts w:ascii="Times New Roman" w:eastAsia="Times New Roman" w:hAnsi="Times New Roman" w:cs="Times New Roman"/>
          <w:sz w:val="24"/>
          <w:szCs w:val="24"/>
        </w:rPr>
        <w:t xml:space="preserve">for a more detailed explanation of the assignment’s objective and expectations. Important note: The theme REFLECTION cannot be used for the final submission of the assignment. It is used in the video for demonstration purposes only. </w:t>
      </w:r>
    </w:p>
    <w:p w14:paraId="217AB18A" w14:textId="2417804C" w:rsidR="00112C71" w:rsidRPr="0079220C" w:rsidRDefault="00112C71" w:rsidP="00803047">
      <w:pPr>
        <w:rPr>
          <w:rFonts w:ascii="Times New Roman" w:hAnsi="Times New Roman" w:cs="Times New Roman"/>
          <w:sz w:val="24"/>
          <w:szCs w:val="24"/>
        </w:rPr>
      </w:pPr>
    </w:p>
    <w:p w14:paraId="7AF9BB0B" w14:textId="77777777" w:rsidR="00112C71" w:rsidRPr="0079220C" w:rsidRDefault="00112C71" w:rsidP="00803047">
      <w:pPr>
        <w:rPr>
          <w:rFonts w:ascii="Times New Roman" w:hAnsi="Times New Roman" w:cs="Times New Roman"/>
          <w:sz w:val="24"/>
          <w:szCs w:val="24"/>
        </w:rPr>
      </w:pPr>
    </w:p>
    <w:p w14:paraId="598992E0" w14:textId="2D3A0D40" w:rsidR="002B102A" w:rsidRPr="0079220C" w:rsidRDefault="002B102A" w:rsidP="002B102A">
      <w:pPr>
        <w:jc w:val="center"/>
        <w:rPr>
          <w:rFonts w:ascii="Times New Roman" w:hAnsi="Times New Roman" w:cs="Times New Roman"/>
          <w:b/>
          <w:sz w:val="24"/>
          <w:szCs w:val="24"/>
        </w:rPr>
      </w:pPr>
      <w:r w:rsidRPr="0079220C">
        <w:rPr>
          <w:rFonts w:ascii="Times New Roman" w:hAnsi="Times New Roman" w:cs="Times New Roman"/>
          <w:b/>
          <w:sz w:val="24"/>
          <w:szCs w:val="24"/>
        </w:rPr>
        <w:t>Thematic Matrix</w:t>
      </w:r>
    </w:p>
    <w:p w14:paraId="0DD47B36" w14:textId="77777777" w:rsidR="00803047" w:rsidRPr="0079220C" w:rsidRDefault="002B102A" w:rsidP="00803047">
      <w:pPr>
        <w:rPr>
          <w:rFonts w:ascii="Times New Roman" w:hAnsi="Times New Roman" w:cs="Times New Roman"/>
          <w:sz w:val="24"/>
          <w:szCs w:val="24"/>
        </w:rPr>
      </w:pPr>
      <w:r w:rsidRPr="0079220C">
        <w:rPr>
          <w:rFonts w:ascii="Times New Roman" w:hAnsi="Times New Roman" w:cs="Times New Roman"/>
          <w:sz w:val="24"/>
          <w:szCs w:val="24"/>
        </w:rPr>
        <w:t>In this section use a thematic matrix to extract key themes from the articles in order to synthesize common themes.</w:t>
      </w:r>
    </w:p>
    <w:p w14:paraId="7E6A0C96" w14:textId="77777777" w:rsidR="002857A0" w:rsidRDefault="002857A0" w:rsidP="0079220C">
      <w:pPr>
        <w:rPr>
          <w:rFonts w:ascii="Times New Roman" w:hAnsi="Times New Roman" w:cs="Times New Roman"/>
          <w:sz w:val="24"/>
          <w:szCs w:val="24"/>
        </w:rPr>
      </w:pPr>
    </w:p>
    <w:p w14:paraId="2B87864F" w14:textId="0A98BE54" w:rsidR="0079220C" w:rsidRDefault="002857A0" w:rsidP="00153C97">
      <w:pPr>
        <w:rPr>
          <w:rStyle w:val="Hyperlink"/>
          <w:rFonts w:ascii="Times New Roman" w:hAnsi="Times New Roman" w:cs="Times New Roman"/>
          <w:sz w:val="24"/>
          <w:szCs w:val="24"/>
        </w:rPr>
      </w:pPr>
      <w:r>
        <w:rPr>
          <w:rFonts w:ascii="Times New Roman" w:hAnsi="Times New Roman" w:cs="Times New Roman"/>
          <w:sz w:val="24"/>
          <w:szCs w:val="24"/>
        </w:rPr>
        <w:t xml:space="preserve">VIDEO: </w:t>
      </w:r>
      <w:r w:rsidR="0079220C" w:rsidRPr="0079220C">
        <w:rPr>
          <w:rFonts w:ascii="Times New Roman" w:hAnsi="Times New Roman" w:cs="Times New Roman"/>
          <w:sz w:val="24"/>
          <w:szCs w:val="24"/>
        </w:rPr>
        <w:t xml:space="preserve">Section </w:t>
      </w:r>
      <w:r w:rsidR="00153C97">
        <w:rPr>
          <w:rFonts w:ascii="Times New Roman" w:hAnsi="Times New Roman" w:cs="Times New Roman"/>
          <w:sz w:val="24"/>
          <w:szCs w:val="24"/>
        </w:rPr>
        <w:t>1</w:t>
      </w:r>
      <w:r w:rsidR="0079220C" w:rsidRPr="0079220C">
        <w:rPr>
          <w:rFonts w:ascii="Times New Roman" w:hAnsi="Times New Roman" w:cs="Times New Roman"/>
          <w:sz w:val="24"/>
          <w:szCs w:val="24"/>
        </w:rPr>
        <w:t xml:space="preserve"> </w:t>
      </w:r>
      <w:r w:rsidR="00153C97">
        <w:rPr>
          <w:rFonts w:ascii="Times New Roman" w:hAnsi="Times New Roman" w:cs="Times New Roman"/>
          <w:sz w:val="24"/>
          <w:szCs w:val="24"/>
        </w:rPr>
        <w:t>Patterns and Themes</w:t>
      </w:r>
      <w:r w:rsidR="0079220C" w:rsidRPr="0079220C">
        <w:rPr>
          <w:rFonts w:ascii="Times New Roman" w:hAnsi="Times New Roman" w:cs="Times New Roman"/>
          <w:sz w:val="24"/>
          <w:szCs w:val="24"/>
        </w:rPr>
        <w:t xml:space="preserve"> (</w:t>
      </w:r>
      <w:r w:rsidR="00153C97">
        <w:rPr>
          <w:rFonts w:ascii="Times New Roman" w:hAnsi="Times New Roman" w:cs="Times New Roman"/>
          <w:sz w:val="24"/>
          <w:szCs w:val="24"/>
        </w:rPr>
        <w:t>12:47</w:t>
      </w:r>
      <w:r w:rsidR="0079220C" w:rsidRPr="0079220C">
        <w:rPr>
          <w:rFonts w:ascii="Times New Roman" w:hAnsi="Times New Roman" w:cs="Times New Roman"/>
          <w:sz w:val="24"/>
          <w:szCs w:val="24"/>
        </w:rPr>
        <w:t xml:space="preserve">): </w:t>
      </w:r>
      <w:r w:rsidR="00153C97">
        <w:rPr>
          <w:rFonts w:ascii="Segoe UI" w:hAnsi="Segoe UI" w:cs="Segoe UI"/>
          <w:b/>
          <w:bCs/>
          <w:color w:val="000000"/>
          <w:sz w:val="18"/>
          <w:szCs w:val="18"/>
        </w:rPr>
        <w:br/>
      </w:r>
      <w:hyperlink r:id="rId11" w:history="1">
        <w:r w:rsidR="00A03151" w:rsidRPr="008B5668">
          <w:rPr>
            <w:rStyle w:val="Hyperlink"/>
          </w:rPr>
          <w:t>https://www.youtube.com/playlist?list=PLpIqYOoVEqfOhH6ESVV-OiS_N7yDC-K_b</w:t>
        </w:r>
      </w:hyperlink>
      <w:r w:rsidR="00A03151">
        <w:t xml:space="preserve"> </w:t>
      </w:r>
    </w:p>
    <w:p w14:paraId="3A9563E1" w14:textId="1025838F" w:rsidR="00D264AC" w:rsidRDefault="00D264AC" w:rsidP="0079220C">
      <w:pPr>
        <w:rPr>
          <w:rStyle w:val="Hyperlink"/>
          <w:rFonts w:ascii="Times New Roman" w:hAnsi="Times New Roman" w:cs="Times New Roman"/>
          <w:sz w:val="24"/>
          <w:szCs w:val="24"/>
        </w:rPr>
      </w:pPr>
    </w:p>
    <w:p w14:paraId="09384750" w14:textId="77777777" w:rsidR="00112C71" w:rsidRPr="0079220C" w:rsidRDefault="00112C71" w:rsidP="00112C71">
      <w:pPr>
        <w:autoSpaceDE w:val="0"/>
        <w:autoSpaceDN w:val="0"/>
        <w:spacing w:before="40" w:after="40"/>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214"/>
        <w:gridCol w:w="3215"/>
        <w:gridCol w:w="2921"/>
      </w:tblGrid>
      <w:tr w:rsidR="003D394B" w:rsidRPr="0079220C" w14:paraId="54DE36F9" w14:textId="77777777" w:rsidTr="003D394B">
        <w:tc>
          <w:tcPr>
            <w:tcW w:w="1719" w:type="pct"/>
          </w:tcPr>
          <w:p w14:paraId="4F148DE5" w14:textId="77777777" w:rsidR="003D394B" w:rsidRPr="0079220C" w:rsidRDefault="00112C71" w:rsidP="00362129">
            <w:pPr>
              <w:jc w:val="center"/>
              <w:rPr>
                <w:rFonts w:ascii="Times New Roman" w:hAnsi="Times New Roman" w:cs="Times New Roman"/>
                <w:sz w:val="24"/>
                <w:szCs w:val="24"/>
              </w:rPr>
            </w:pPr>
            <w:r w:rsidRPr="0079220C">
              <w:rPr>
                <w:rFonts w:ascii="Times New Roman" w:hAnsi="Times New Roman" w:cs="Times New Roman"/>
                <w:sz w:val="24"/>
                <w:szCs w:val="24"/>
              </w:rPr>
              <w:t xml:space="preserve">Coffman, Putman, </w:t>
            </w:r>
            <w:proofErr w:type="spellStart"/>
            <w:r w:rsidRPr="0079220C">
              <w:rPr>
                <w:rFonts w:ascii="Times New Roman" w:hAnsi="Times New Roman" w:cs="Times New Roman"/>
                <w:sz w:val="24"/>
                <w:szCs w:val="24"/>
              </w:rPr>
              <w:t>Adkisson</w:t>
            </w:r>
            <w:proofErr w:type="spellEnd"/>
            <w:r w:rsidRPr="0079220C">
              <w:rPr>
                <w:rFonts w:ascii="Times New Roman" w:hAnsi="Times New Roman" w:cs="Times New Roman"/>
                <w:sz w:val="24"/>
                <w:szCs w:val="24"/>
              </w:rPr>
              <w:t xml:space="preserve">, </w:t>
            </w:r>
            <w:proofErr w:type="spellStart"/>
            <w:r w:rsidRPr="0079220C">
              <w:rPr>
                <w:rFonts w:ascii="Times New Roman" w:hAnsi="Times New Roman" w:cs="Times New Roman"/>
                <w:sz w:val="24"/>
                <w:szCs w:val="24"/>
              </w:rPr>
              <w:t>Kriner</w:t>
            </w:r>
            <w:proofErr w:type="spellEnd"/>
            <w:r w:rsidRPr="0079220C">
              <w:rPr>
                <w:rFonts w:ascii="Times New Roman" w:hAnsi="Times New Roman" w:cs="Times New Roman"/>
                <w:sz w:val="24"/>
                <w:szCs w:val="24"/>
              </w:rPr>
              <w:t xml:space="preserve">, </w:t>
            </w:r>
            <w:r w:rsidR="0079220C">
              <w:rPr>
                <w:rFonts w:ascii="Times New Roman" w:hAnsi="Times New Roman" w:cs="Times New Roman"/>
                <w:sz w:val="24"/>
                <w:szCs w:val="24"/>
              </w:rPr>
              <w:t>and</w:t>
            </w:r>
            <w:r w:rsidRPr="0079220C">
              <w:rPr>
                <w:rFonts w:ascii="Times New Roman" w:hAnsi="Times New Roman" w:cs="Times New Roman"/>
                <w:sz w:val="24"/>
                <w:szCs w:val="24"/>
              </w:rPr>
              <w:t xml:space="preserve"> Monaghan (2016)</w:t>
            </w:r>
          </w:p>
        </w:tc>
        <w:tc>
          <w:tcPr>
            <w:tcW w:w="1719" w:type="pct"/>
          </w:tcPr>
          <w:p w14:paraId="62946F1E" w14:textId="77777777" w:rsidR="003D394B" w:rsidRPr="0079220C" w:rsidRDefault="003D394B" w:rsidP="00362129">
            <w:pPr>
              <w:jc w:val="center"/>
              <w:rPr>
                <w:rFonts w:ascii="Times New Roman" w:hAnsi="Times New Roman" w:cs="Times New Roman"/>
                <w:sz w:val="24"/>
                <w:szCs w:val="24"/>
              </w:rPr>
            </w:pPr>
            <w:r w:rsidRPr="0079220C">
              <w:rPr>
                <w:rFonts w:ascii="Times New Roman" w:hAnsi="Times New Roman" w:cs="Times New Roman"/>
                <w:sz w:val="24"/>
                <w:szCs w:val="24"/>
              </w:rPr>
              <w:t xml:space="preserve">Garcia </w:t>
            </w:r>
            <w:r w:rsidR="0079220C">
              <w:rPr>
                <w:rFonts w:ascii="Times New Roman" w:hAnsi="Times New Roman" w:cs="Times New Roman"/>
                <w:sz w:val="24"/>
                <w:szCs w:val="24"/>
              </w:rPr>
              <w:t>and</w:t>
            </w:r>
            <w:r w:rsidRPr="0079220C">
              <w:rPr>
                <w:rFonts w:ascii="Times New Roman" w:hAnsi="Times New Roman" w:cs="Times New Roman"/>
                <w:sz w:val="24"/>
                <w:szCs w:val="24"/>
              </w:rPr>
              <w:t xml:space="preserve"> Yao (2019)</w:t>
            </w:r>
          </w:p>
        </w:tc>
        <w:tc>
          <w:tcPr>
            <w:tcW w:w="1562" w:type="pct"/>
          </w:tcPr>
          <w:p w14:paraId="7377C56F" w14:textId="77777777" w:rsidR="003D394B" w:rsidRPr="0079220C" w:rsidRDefault="003D394B" w:rsidP="00362129">
            <w:pPr>
              <w:jc w:val="center"/>
              <w:rPr>
                <w:rFonts w:ascii="Times New Roman" w:hAnsi="Times New Roman" w:cs="Times New Roman"/>
                <w:sz w:val="24"/>
                <w:szCs w:val="24"/>
              </w:rPr>
            </w:pPr>
            <w:r w:rsidRPr="0079220C">
              <w:rPr>
                <w:rFonts w:ascii="Times New Roman" w:hAnsi="Times New Roman" w:cs="Times New Roman"/>
                <w:sz w:val="24"/>
                <w:szCs w:val="24"/>
              </w:rPr>
              <w:t xml:space="preserve">Inouye </w:t>
            </w:r>
            <w:r w:rsidR="0079220C">
              <w:rPr>
                <w:rFonts w:ascii="Times New Roman" w:hAnsi="Times New Roman" w:cs="Times New Roman"/>
                <w:sz w:val="24"/>
                <w:szCs w:val="24"/>
              </w:rPr>
              <w:t>and</w:t>
            </w:r>
            <w:r w:rsidRPr="0079220C">
              <w:rPr>
                <w:rFonts w:ascii="Times New Roman" w:hAnsi="Times New Roman" w:cs="Times New Roman"/>
                <w:sz w:val="24"/>
                <w:szCs w:val="24"/>
              </w:rPr>
              <w:t xml:space="preserve"> McAlpine (2017)</w:t>
            </w:r>
          </w:p>
        </w:tc>
      </w:tr>
      <w:tr w:rsidR="003D394B" w:rsidRPr="0079220C" w14:paraId="610AB416" w14:textId="77777777" w:rsidTr="003D394B">
        <w:tc>
          <w:tcPr>
            <w:tcW w:w="1719" w:type="pct"/>
          </w:tcPr>
          <w:p w14:paraId="6BEFCDD7"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719" w:type="pct"/>
          </w:tcPr>
          <w:p w14:paraId="69B893B5"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562" w:type="pct"/>
          </w:tcPr>
          <w:p w14:paraId="69078874"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r>
      <w:tr w:rsidR="003D394B" w:rsidRPr="0079220C" w14:paraId="37F30BF3" w14:textId="77777777" w:rsidTr="003D394B">
        <w:tc>
          <w:tcPr>
            <w:tcW w:w="1719" w:type="pct"/>
          </w:tcPr>
          <w:p w14:paraId="72ABAA0C"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719" w:type="pct"/>
          </w:tcPr>
          <w:p w14:paraId="3EA78A71"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562" w:type="pct"/>
          </w:tcPr>
          <w:p w14:paraId="3C76E319"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r>
      <w:tr w:rsidR="003D394B" w:rsidRPr="0079220C" w14:paraId="4D5FC2D1" w14:textId="77777777" w:rsidTr="003D394B">
        <w:tc>
          <w:tcPr>
            <w:tcW w:w="1719" w:type="pct"/>
          </w:tcPr>
          <w:p w14:paraId="021E4944"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719" w:type="pct"/>
          </w:tcPr>
          <w:p w14:paraId="5EED5CF7"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562" w:type="pct"/>
          </w:tcPr>
          <w:p w14:paraId="53145077"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r>
      <w:tr w:rsidR="003D394B" w:rsidRPr="0079220C" w14:paraId="380C7AB7" w14:textId="77777777" w:rsidTr="003D394B">
        <w:tc>
          <w:tcPr>
            <w:tcW w:w="1719" w:type="pct"/>
          </w:tcPr>
          <w:p w14:paraId="6DC1A0BE"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719" w:type="pct"/>
          </w:tcPr>
          <w:p w14:paraId="38408A8A"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562" w:type="pct"/>
          </w:tcPr>
          <w:p w14:paraId="1F0FB12B"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r>
      <w:tr w:rsidR="003D394B" w:rsidRPr="0079220C" w14:paraId="0646438C" w14:textId="77777777" w:rsidTr="003D394B">
        <w:tc>
          <w:tcPr>
            <w:tcW w:w="1719" w:type="pct"/>
          </w:tcPr>
          <w:p w14:paraId="51CC8BE1"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719" w:type="pct"/>
          </w:tcPr>
          <w:p w14:paraId="2F1F28EE"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c>
          <w:tcPr>
            <w:tcW w:w="1562" w:type="pct"/>
          </w:tcPr>
          <w:p w14:paraId="59720568"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Insert a theme from the article listed above</w:t>
            </w:r>
          </w:p>
        </w:tc>
      </w:tr>
    </w:tbl>
    <w:p w14:paraId="509A0064" w14:textId="77777777" w:rsidR="00803047" w:rsidRPr="0079220C" w:rsidRDefault="00803047" w:rsidP="00803047">
      <w:pPr>
        <w:rPr>
          <w:rFonts w:ascii="Times New Roman" w:hAnsi="Times New Roman" w:cs="Times New Roman"/>
          <w:sz w:val="24"/>
          <w:szCs w:val="24"/>
        </w:rPr>
      </w:pPr>
    </w:p>
    <w:p w14:paraId="3F0DCE73" w14:textId="77777777" w:rsidR="00803047" w:rsidRPr="0079220C" w:rsidRDefault="00803047">
      <w:pPr>
        <w:rPr>
          <w:rFonts w:ascii="Times New Roman" w:hAnsi="Times New Roman" w:cs="Times New Roman"/>
          <w:sz w:val="24"/>
          <w:szCs w:val="24"/>
        </w:rPr>
      </w:pPr>
    </w:p>
    <w:p w14:paraId="0FB5EE9E" w14:textId="77777777" w:rsidR="00803047" w:rsidRPr="0079220C" w:rsidRDefault="00803047">
      <w:pPr>
        <w:rPr>
          <w:rFonts w:ascii="Times New Roman" w:hAnsi="Times New Roman" w:cs="Times New Roman"/>
          <w:sz w:val="24"/>
          <w:szCs w:val="24"/>
        </w:rPr>
      </w:pPr>
    </w:p>
    <w:p w14:paraId="518FD8E6" w14:textId="77777777" w:rsidR="00803047" w:rsidRPr="0079220C" w:rsidRDefault="00362129" w:rsidP="00362129">
      <w:pPr>
        <w:rPr>
          <w:rFonts w:ascii="Times New Roman" w:hAnsi="Times New Roman" w:cs="Times New Roman"/>
          <w:sz w:val="24"/>
          <w:szCs w:val="24"/>
        </w:rPr>
      </w:pPr>
      <w:r w:rsidRPr="0079220C">
        <w:rPr>
          <w:rFonts w:ascii="Times New Roman" w:hAnsi="Times New Roman" w:cs="Times New Roman"/>
          <w:sz w:val="24"/>
          <w:szCs w:val="24"/>
        </w:rPr>
        <w:t>Looking over the thematic matrix above, what are two major patterns that are apparent in all three readings? In other words, where do these patterns overlap</w:t>
      </w:r>
      <w:r w:rsidR="003D394B" w:rsidRPr="0079220C">
        <w:rPr>
          <w:rFonts w:ascii="Times New Roman" w:hAnsi="Times New Roman" w:cs="Times New Roman"/>
          <w:sz w:val="24"/>
          <w:szCs w:val="24"/>
        </w:rPr>
        <w:t xml:space="preserve">? </w:t>
      </w:r>
      <w:r w:rsidRPr="0079220C">
        <w:rPr>
          <w:rFonts w:ascii="Times New Roman" w:hAnsi="Times New Roman" w:cs="Times New Roman"/>
          <w:sz w:val="24"/>
          <w:szCs w:val="24"/>
        </w:rPr>
        <w:t>These two themes that are common to all 3 articles will be your synthesized themes for the paper. Please list them below.</w:t>
      </w:r>
    </w:p>
    <w:p w14:paraId="1680BD8F" w14:textId="77777777" w:rsidR="00803047" w:rsidRPr="0079220C" w:rsidRDefault="00803047">
      <w:pPr>
        <w:rPr>
          <w:rFonts w:ascii="Times New Roman" w:hAnsi="Times New Roman" w:cs="Times New Roman"/>
          <w:sz w:val="24"/>
          <w:szCs w:val="24"/>
        </w:rPr>
      </w:pPr>
      <w:r w:rsidRPr="0079220C">
        <w:rPr>
          <w:rFonts w:ascii="Times New Roman" w:hAnsi="Times New Roman" w:cs="Times New Roman"/>
          <w:sz w:val="24"/>
          <w:szCs w:val="24"/>
        </w:rPr>
        <w:t>Theme 1:</w:t>
      </w:r>
    </w:p>
    <w:p w14:paraId="63F4CDCB" w14:textId="77777777" w:rsidR="00803047" w:rsidRPr="0079220C" w:rsidRDefault="00803047">
      <w:pPr>
        <w:rPr>
          <w:rFonts w:ascii="Times New Roman" w:hAnsi="Times New Roman" w:cs="Times New Roman"/>
          <w:sz w:val="24"/>
          <w:szCs w:val="24"/>
        </w:rPr>
      </w:pPr>
      <w:r w:rsidRPr="0079220C">
        <w:rPr>
          <w:rFonts w:ascii="Times New Roman" w:hAnsi="Times New Roman" w:cs="Times New Roman"/>
          <w:sz w:val="24"/>
          <w:szCs w:val="24"/>
        </w:rPr>
        <w:t>Theme 2:</w:t>
      </w:r>
    </w:p>
    <w:p w14:paraId="4187E373" w14:textId="77777777" w:rsidR="00803047" w:rsidRPr="0079220C" w:rsidRDefault="00803047">
      <w:pPr>
        <w:rPr>
          <w:rFonts w:ascii="Times New Roman" w:hAnsi="Times New Roman" w:cs="Times New Roman"/>
          <w:sz w:val="24"/>
          <w:szCs w:val="24"/>
        </w:rPr>
      </w:pPr>
    </w:p>
    <w:p w14:paraId="152D928A" w14:textId="77777777" w:rsidR="007F1AC1" w:rsidRPr="0079220C" w:rsidRDefault="00803047">
      <w:pPr>
        <w:rPr>
          <w:rFonts w:ascii="Times New Roman" w:hAnsi="Times New Roman" w:cs="Times New Roman"/>
          <w:sz w:val="24"/>
          <w:szCs w:val="24"/>
        </w:rPr>
      </w:pPr>
      <w:r w:rsidRPr="0079220C">
        <w:rPr>
          <w:rFonts w:ascii="Times New Roman" w:hAnsi="Times New Roman" w:cs="Times New Roman"/>
          <w:sz w:val="24"/>
          <w:szCs w:val="24"/>
        </w:rPr>
        <w:t>Enter these in the worksheet below</w:t>
      </w:r>
      <w:r w:rsidR="007F1AC1" w:rsidRPr="0079220C">
        <w:rPr>
          <w:rFonts w:ascii="Times New Roman" w:hAnsi="Times New Roman" w:cs="Times New Roman"/>
          <w:sz w:val="24"/>
          <w:szCs w:val="24"/>
        </w:rPr>
        <w:br w:type="page"/>
      </w:r>
    </w:p>
    <w:p w14:paraId="105B70DB" w14:textId="77777777" w:rsidR="00753B65" w:rsidRPr="0079220C" w:rsidRDefault="00803047" w:rsidP="0079220C">
      <w:pPr>
        <w:pStyle w:val="Heading1"/>
        <w:jc w:val="center"/>
        <w:rPr>
          <w:rFonts w:ascii="Times New Roman" w:hAnsi="Times New Roman" w:cs="Times New Roman"/>
          <w:b/>
          <w:color w:val="auto"/>
          <w:sz w:val="24"/>
          <w:szCs w:val="24"/>
        </w:rPr>
      </w:pPr>
      <w:r w:rsidRPr="0079220C">
        <w:rPr>
          <w:rFonts w:ascii="Times New Roman" w:hAnsi="Times New Roman" w:cs="Times New Roman"/>
          <w:b/>
          <w:color w:val="auto"/>
          <w:sz w:val="24"/>
          <w:szCs w:val="24"/>
        </w:rPr>
        <w:lastRenderedPageBreak/>
        <w:t>Finding Evidence to Support Themes</w:t>
      </w:r>
    </w:p>
    <w:p w14:paraId="1F05484B" w14:textId="56BE801F" w:rsidR="0079220C" w:rsidRPr="0079220C" w:rsidRDefault="002857A0" w:rsidP="0079220C">
      <w:pPr>
        <w:rPr>
          <w:rFonts w:ascii="Times New Roman" w:hAnsi="Times New Roman" w:cs="Times New Roman"/>
          <w:sz w:val="24"/>
          <w:szCs w:val="24"/>
        </w:rPr>
      </w:pPr>
      <w:r>
        <w:rPr>
          <w:rFonts w:ascii="Times New Roman" w:hAnsi="Times New Roman" w:cs="Times New Roman"/>
          <w:sz w:val="24"/>
          <w:szCs w:val="24"/>
        </w:rPr>
        <w:t>VIDEO:</w:t>
      </w:r>
      <w:r w:rsidR="00D23C01">
        <w:rPr>
          <w:rFonts w:ascii="Times New Roman" w:hAnsi="Times New Roman" w:cs="Times New Roman"/>
          <w:sz w:val="24"/>
          <w:szCs w:val="24"/>
        </w:rPr>
        <w:t xml:space="preserve"> </w:t>
      </w:r>
      <w:r w:rsidR="0079220C" w:rsidRPr="0079220C">
        <w:rPr>
          <w:rFonts w:ascii="Times New Roman" w:hAnsi="Times New Roman" w:cs="Times New Roman"/>
          <w:sz w:val="24"/>
          <w:szCs w:val="24"/>
        </w:rPr>
        <w:t xml:space="preserve">Section </w:t>
      </w:r>
      <w:r w:rsidR="00153C97">
        <w:rPr>
          <w:rFonts w:ascii="Times New Roman" w:hAnsi="Times New Roman" w:cs="Times New Roman"/>
          <w:sz w:val="24"/>
          <w:szCs w:val="24"/>
        </w:rPr>
        <w:t>2</w:t>
      </w:r>
      <w:r w:rsidR="0079220C" w:rsidRPr="0079220C">
        <w:rPr>
          <w:rFonts w:ascii="Times New Roman" w:hAnsi="Times New Roman" w:cs="Times New Roman"/>
          <w:sz w:val="24"/>
          <w:szCs w:val="24"/>
        </w:rPr>
        <w:t xml:space="preserve"> </w:t>
      </w:r>
      <w:r w:rsidR="00153C97" w:rsidRPr="00153C97">
        <w:rPr>
          <w:rFonts w:ascii="Times New Roman" w:hAnsi="Times New Roman" w:cs="Times New Roman"/>
          <w:sz w:val="24"/>
          <w:szCs w:val="24"/>
        </w:rPr>
        <w:t xml:space="preserve">Evidence Worksheet, Topic Sentences, and Thesis Statement </w:t>
      </w:r>
      <w:r w:rsidR="0079220C" w:rsidRPr="0079220C">
        <w:rPr>
          <w:rFonts w:ascii="Times New Roman" w:hAnsi="Times New Roman" w:cs="Times New Roman"/>
          <w:sz w:val="24"/>
          <w:szCs w:val="24"/>
        </w:rPr>
        <w:t>(</w:t>
      </w:r>
      <w:r w:rsidR="0022361E">
        <w:rPr>
          <w:rFonts w:ascii="Times New Roman" w:hAnsi="Times New Roman" w:cs="Times New Roman"/>
          <w:sz w:val="24"/>
          <w:szCs w:val="24"/>
        </w:rPr>
        <w:t>12:18</w:t>
      </w:r>
      <w:r w:rsidR="0079220C" w:rsidRPr="0079220C">
        <w:rPr>
          <w:rFonts w:ascii="Times New Roman" w:hAnsi="Times New Roman" w:cs="Times New Roman"/>
          <w:sz w:val="24"/>
          <w:szCs w:val="24"/>
        </w:rPr>
        <w:t xml:space="preserve">): </w:t>
      </w:r>
    </w:p>
    <w:p w14:paraId="76EA73E8" w14:textId="02CF3404" w:rsidR="00430A53" w:rsidRDefault="0040247E" w:rsidP="0079220C">
      <w:pPr>
        <w:rPr>
          <w:rStyle w:val="Hyperlink"/>
          <w:rFonts w:ascii="Times New Roman" w:hAnsi="Times New Roman" w:cs="Times New Roman"/>
          <w:sz w:val="24"/>
          <w:szCs w:val="24"/>
        </w:rPr>
      </w:pPr>
      <w:hyperlink r:id="rId12" w:history="1">
        <w:r w:rsidR="00153C97" w:rsidRPr="00BC0D37">
          <w:rPr>
            <w:rStyle w:val="Hyperlink"/>
          </w:rPr>
          <w:t>https://www.youtube.com/playlist?list=PLpIqYOoVEqfOhH6ESVV-OiS_N7yDC-K_b</w:t>
        </w:r>
      </w:hyperlink>
      <w:r w:rsidR="00153C97">
        <w:t xml:space="preserve"> </w:t>
      </w:r>
    </w:p>
    <w:p w14:paraId="7C7A23D6" w14:textId="03DEC709" w:rsidR="00112C71" w:rsidRPr="0079220C" w:rsidRDefault="00112C71" w:rsidP="00112C71">
      <w:pPr>
        <w:autoSpaceDE w:val="0"/>
        <w:autoSpaceDN w:val="0"/>
        <w:spacing w:before="40" w:after="40"/>
        <w:rPr>
          <w:rFonts w:ascii="Times New Roman" w:hAnsi="Times New Roman" w:cs="Times New Roman"/>
          <w:sz w:val="24"/>
          <w:szCs w:val="24"/>
        </w:rPr>
      </w:pPr>
    </w:p>
    <w:p w14:paraId="74BDD0E2" w14:textId="77777777" w:rsidR="00803047" w:rsidRPr="0079220C" w:rsidRDefault="00803047" w:rsidP="00803047">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925"/>
      </w:tblGrid>
      <w:tr w:rsidR="00E46E38" w:rsidRPr="0079220C" w14:paraId="2637B795" w14:textId="77777777" w:rsidTr="00755F11">
        <w:trPr>
          <w:jc w:val="center"/>
        </w:trPr>
        <w:tc>
          <w:tcPr>
            <w:tcW w:w="1297" w:type="pct"/>
            <w:shd w:val="clear" w:color="auto" w:fill="F2F2F2"/>
            <w:vAlign w:val="center"/>
          </w:tcPr>
          <w:p w14:paraId="31036FF4" w14:textId="77777777" w:rsidR="00E46E38" w:rsidRPr="0079220C" w:rsidRDefault="00E46E38" w:rsidP="00755F11">
            <w:pPr>
              <w:rPr>
                <w:rFonts w:ascii="Times New Roman" w:hAnsi="Times New Roman" w:cs="Times New Roman"/>
                <w:b/>
                <w:sz w:val="24"/>
                <w:szCs w:val="24"/>
              </w:rPr>
            </w:pPr>
            <w:r w:rsidRPr="0079220C">
              <w:rPr>
                <w:rFonts w:ascii="Times New Roman" w:hAnsi="Times New Roman" w:cs="Times New Roman"/>
                <w:b/>
                <w:sz w:val="24"/>
                <w:szCs w:val="24"/>
              </w:rPr>
              <w:t>Theme One:</w:t>
            </w:r>
          </w:p>
        </w:tc>
        <w:tc>
          <w:tcPr>
            <w:tcW w:w="3703" w:type="pct"/>
            <w:shd w:val="clear" w:color="auto" w:fill="F2F2F2"/>
          </w:tcPr>
          <w:p w14:paraId="6BEAB53C" w14:textId="77777777" w:rsidR="00E46E38" w:rsidRPr="0079220C" w:rsidRDefault="00E46E38" w:rsidP="00755F11">
            <w:pPr>
              <w:rPr>
                <w:rFonts w:ascii="Times New Roman" w:hAnsi="Times New Roman" w:cs="Times New Roman"/>
                <w:b/>
                <w:sz w:val="24"/>
                <w:szCs w:val="24"/>
                <w:highlight w:val="yellow"/>
              </w:rPr>
            </w:pPr>
            <w:r w:rsidRPr="0079220C">
              <w:rPr>
                <w:rFonts w:ascii="Times New Roman" w:hAnsi="Times New Roman" w:cs="Times New Roman"/>
                <w:b/>
                <w:sz w:val="24"/>
                <w:szCs w:val="24"/>
                <w:highlight w:val="yellow"/>
              </w:rPr>
              <w:t>Title of Theme Here</w:t>
            </w:r>
          </w:p>
        </w:tc>
      </w:tr>
      <w:tr w:rsidR="003D394B" w:rsidRPr="0079220C" w14:paraId="117CF42C" w14:textId="77777777" w:rsidTr="00491AD7">
        <w:trPr>
          <w:trHeight w:val="1008"/>
          <w:jc w:val="center"/>
        </w:trPr>
        <w:tc>
          <w:tcPr>
            <w:tcW w:w="1297" w:type="pct"/>
          </w:tcPr>
          <w:p w14:paraId="428AA17A" w14:textId="77777777" w:rsidR="003D394B" w:rsidRPr="0079220C" w:rsidRDefault="0079220C" w:rsidP="003D394B">
            <w:pPr>
              <w:rPr>
                <w:rFonts w:ascii="Times New Roman" w:hAnsi="Times New Roman" w:cs="Times New Roman"/>
                <w:sz w:val="24"/>
                <w:szCs w:val="24"/>
              </w:rPr>
            </w:pPr>
            <w:r w:rsidRPr="0079220C">
              <w:rPr>
                <w:rFonts w:ascii="Times New Roman" w:hAnsi="Times New Roman" w:cs="Times New Roman"/>
                <w:sz w:val="24"/>
                <w:szCs w:val="24"/>
              </w:rPr>
              <w:t xml:space="preserve">Coffman, Putman, </w:t>
            </w:r>
            <w:proofErr w:type="spellStart"/>
            <w:r w:rsidRPr="0079220C">
              <w:rPr>
                <w:rFonts w:ascii="Times New Roman" w:hAnsi="Times New Roman" w:cs="Times New Roman"/>
                <w:sz w:val="24"/>
                <w:szCs w:val="24"/>
              </w:rPr>
              <w:t>Adkisson</w:t>
            </w:r>
            <w:proofErr w:type="spellEnd"/>
            <w:r w:rsidRPr="0079220C">
              <w:rPr>
                <w:rFonts w:ascii="Times New Roman" w:hAnsi="Times New Roman" w:cs="Times New Roman"/>
                <w:sz w:val="24"/>
                <w:szCs w:val="24"/>
              </w:rPr>
              <w:t xml:space="preserve">, </w:t>
            </w:r>
            <w:proofErr w:type="spellStart"/>
            <w:r w:rsidRPr="0079220C">
              <w:rPr>
                <w:rFonts w:ascii="Times New Roman" w:hAnsi="Times New Roman" w:cs="Times New Roman"/>
                <w:sz w:val="24"/>
                <w:szCs w:val="24"/>
              </w:rPr>
              <w:t>Kriner</w:t>
            </w:r>
            <w:proofErr w:type="spellEnd"/>
            <w:r w:rsidRPr="0079220C">
              <w:rPr>
                <w:rFonts w:ascii="Times New Roman" w:hAnsi="Times New Roman" w:cs="Times New Roman"/>
                <w:sz w:val="24"/>
                <w:szCs w:val="24"/>
              </w:rPr>
              <w:t xml:space="preserve">, </w:t>
            </w:r>
            <w:r>
              <w:rPr>
                <w:rFonts w:ascii="Times New Roman" w:hAnsi="Times New Roman" w:cs="Times New Roman"/>
                <w:sz w:val="24"/>
                <w:szCs w:val="24"/>
              </w:rPr>
              <w:t>and</w:t>
            </w:r>
            <w:r w:rsidRPr="0079220C">
              <w:rPr>
                <w:rFonts w:ascii="Times New Roman" w:hAnsi="Times New Roman" w:cs="Times New Roman"/>
                <w:sz w:val="24"/>
                <w:szCs w:val="24"/>
              </w:rPr>
              <w:t xml:space="preserve"> Monaghan (2016)</w:t>
            </w:r>
          </w:p>
        </w:tc>
        <w:tc>
          <w:tcPr>
            <w:tcW w:w="3703" w:type="pct"/>
          </w:tcPr>
          <w:p w14:paraId="5B6190B2"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 xml:space="preserve">&lt;Insert evidence from the article that supports this theme.&gt; </w:t>
            </w:r>
          </w:p>
          <w:p w14:paraId="48F8F287" w14:textId="77777777" w:rsidR="003D394B" w:rsidRPr="0079220C" w:rsidRDefault="003D394B" w:rsidP="003D394B">
            <w:pPr>
              <w:rPr>
                <w:rFonts w:ascii="Times New Roman" w:hAnsi="Times New Roman" w:cs="Times New Roman"/>
                <w:sz w:val="24"/>
                <w:szCs w:val="24"/>
              </w:rPr>
            </w:pPr>
          </w:p>
        </w:tc>
      </w:tr>
      <w:tr w:rsidR="003D394B" w:rsidRPr="0079220C" w14:paraId="2963F906" w14:textId="77777777" w:rsidTr="003723AC">
        <w:trPr>
          <w:trHeight w:val="1232"/>
          <w:jc w:val="center"/>
        </w:trPr>
        <w:tc>
          <w:tcPr>
            <w:tcW w:w="1297" w:type="pct"/>
          </w:tcPr>
          <w:p w14:paraId="01AFE845"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 xml:space="preserve">Garcia </w:t>
            </w:r>
            <w:r w:rsidR="0079220C">
              <w:rPr>
                <w:rFonts w:ascii="Times New Roman" w:hAnsi="Times New Roman" w:cs="Times New Roman"/>
                <w:sz w:val="24"/>
                <w:szCs w:val="24"/>
              </w:rPr>
              <w:t>and</w:t>
            </w:r>
            <w:r w:rsidRPr="0079220C">
              <w:rPr>
                <w:rFonts w:ascii="Times New Roman" w:hAnsi="Times New Roman" w:cs="Times New Roman"/>
                <w:sz w:val="24"/>
                <w:szCs w:val="24"/>
              </w:rPr>
              <w:t xml:space="preserve"> Yao (2019)</w:t>
            </w:r>
          </w:p>
        </w:tc>
        <w:tc>
          <w:tcPr>
            <w:tcW w:w="3703" w:type="pct"/>
          </w:tcPr>
          <w:p w14:paraId="546E5FF4"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&lt;Insert evidence from the article that supports this theme.&gt;</w:t>
            </w:r>
          </w:p>
        </w:tc>
      </w:tr>
      <w:tr w:rsidR="003D394B" w:rsidRPr="0079220C" w14:paraId="716332CF" w14:textId="77777777" w:rsidTr="00EF4BF6">
        <w:trPr>
          <w:trHeight w:val="1205"/>
          <w:jc w:val="center"/>
        </w:trPr>
        <w:tc>
          <w:tcPr>
            <w:tcW w:w="1297" w:type="pct"/>
          </w:tcPr>
          <w:p w14:paraId="7B551C70"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 xml:space="preserve">Inouye </w:t>
            </w:r>
            <w:r w:rsidR="0079220C">
              <w:rPr>
                <w:rFonts w:ascii="Times New Roman" w:hAnsi="Times New Roman" w:cs="Times New Roman"/>
                <w:sz w:val="24"/>
                <w:szCs w:val="24"/>
              </w:rPr>
              <w:t>and</w:t>
            </w:r>
            <w:r w:rsidRPr="0079220C">
              <w:rPr>
                <w:rFonts w:ascii="Times New Roman" w:hAnsi="Times New Roman" w:cs="Times New Roman"/>
                <w:sz w:val="24"/>
                <w:szCs w:val="24"/>
              </w:rPr>
              <w:t xml:space="preserve"> McAlpine (2017)</w:t>
            </w:r>
          </w:p>
        </w:tc>
        <w:tc>
          <w:tcPr>
            <w:tcW w:w="3703" w:type="pct"/>
          </w:tcPr>
          <w:p w14:paraId="0B30FCE9"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&lt;Insert evidence from the article that supports this theme.&gt;</w:t>
            </w:r>
          </w:p>
        </w:tc>
      </w:tr>
      <w:tr w:rsidR="00E46E38" w:rsidRPr="0079220C" w14:paraId="302C5D78" w14:textId="77777777" w:rsidTr="00755F11">
        <w:trPr>
          <w:trHeight w:val="1205"/>
          <w:jc w:val="center"/>
        </w:trPr>
        <w:tc>
          <w:tcPr>
            <w:tcW w:w="1297" w:type="pct"/>
            <w:vAlign w:val="center"/>
          </w:tcPr>
          <w:p w14:paraId="05A129F0" w14:textId="77777777" w:rsidR="00E46E38" w:rsidRPr="0079220C" w:rsidRDefault="00E46E38" w:rsidP="00E46E38">
            <w:pPr>
              <w:rPr>
                <w:rFonts w:ascii="Times New Roman" w:hAnsi="Times New Roman" w:cs="Times New Roman"/>
                <w:sz w:val="24"/>
                <w:szCs w:val="24"/>
              </w:rPr>
            </w:pPr>
            <w:r w:rsidRPr="0079220C">
              <w:rPr>
                <w:rFonts w:ascii="Times New Roman" w:hAnsi="Times New Roman" w:cs="Times New Roman"/>
                <w:sz w:val="24"/>
                <w:szCs w:val="24"/>
              </w:rPr>
              <w:t>Synthesize</w:t>
            </w:r>
          </w:p>
        </w:tc>
        <w:tc>
          <w:tcPr>
            <w:tcW w:w="3703" w:type="pct"/>
          </w:tcPr>
          <w:p w14:paraId="12D27DAF" w14:textId="77777777" w:rsidR="00E46E38" w:rsidRPr="0079220C" w:rsidRDefault="00E46E38" w:rsidP="00E46E38">
            <w:pPr>
              <w:rPr>
                <w:rFonts w:ascii="Times New Roman" w:hAnsi="Times New Roman" w:cs="Times New Roman"/>
                <w:sz w:val="24"/>
                <w:szCs w:val="24"/>
              </w:rPr>
            </w:pPr>
            <w:r w:rsidRPr="0079220C">
              <w:rPr>
                <w:rFonts w:ascii="Times New Roman" w:hAnsi="Times New Roman" w:cs="Times New Roman"/>
                <w:sz w:val="24"/>
                <w:szCs w:val="24"/>
              </w:rPr>
              <w:t>How does this theme relate to the topic of the paper</w:t>
            </w:r>
            <w:r w:rsidR="007F1AC1" w:rsidRPr="0079220C">
              <w:rPr>
                <w:rFonts w:ascii="Times New Roman" w:hAnsi="Times New Roman" w:cs="Times New Roman"/>
                <w:sz w:val="24"/>
                <w:szCs w:val="24"/>
              </w:rPr>
              <w:t xml:space="preserve"> (role of the researcher)</w:t>
            </w:r>
            <w:r w:rsidRPr="0079220C">
              <w:rPr>
                <w:rFonts w:ascii="Times New Roman" w:hAnsi="Times New Roman" w:cs="Times New Roman"/>
                <w:sz w:val="24"/>
                <w:szCs w:val="24"/>
              </w:rPr>
              <w:t>? This will become your topic sentence in the paper.</w:t>
            </w:r>
          </w:p>
        </w:tc>
      </w:tr>
      <w:tr w:rsidR="00E46E38" w:rsidRPr="0079220C" w14:paraId="397F15EE" w14:textId="77777777" w:rsidTr="00755F11">
        <w:trPr>
          <w:trHeight w:val="274"/>
          <w:jc w:val="center"/>
        </w:trPr>
        <w:tc>
          <w:tcPr>
            <w:tcW w:w="1297" w:type="pct"/>
            <w:shd w:val="clear" w:color="auto" w:fill="F2F2F2"/>
            <w:vAlign w:val="center"/>
          </w:tcPr>
          <w:p w14:paraId="310A9598" w14:textId="77777777" w:rsidR="00E46E38" w:rsidRPr="0079220C" w:rsidRDefault="00E46E38" w:rsidP="00E46E38">
            <w:pPr>
              <w:rPr>
                <w:rFonts w:ascii="Times New Roman" w:hAnsi="Times New Roman" w:cs="Times New Roman"/>
                <w:sz w:val="24"/>
                <w:szCs w:val="24"/>
              </w:rPr>
            </w:pPr>
            <w:r w:rsidRPr="0079220C">
              <w:rPr>
                <w:rFonts w:ascii="Times New Roman" w:hAnsi="Times New Roman" w:cs="Times New Roman"/>
                <w:b/>
                <w:sz w:val="24"/>
                <w:szCs w:val="24"/>
              </w:rPr>
              <w:t>Theme Two:</w:t>
            </w:r>
          </w:p>
        </w:tc>
        <w:tc>
          <w:tcPr>
            <w:tcW w:w="3703" w:type="pct"/>
            <w:shd w:val="clear" w:color="auto" w:fill="F2F2F2"/>
          </w:tcPr>
          <w:p w14:paraId="7E19A941" w14:textId="77777777" w:rsidR="00E46E38" w:rsidRPr="0079220C" w:rsidRDefault="00E46E38" w:rsidP="00E46E38">
            <w:pPr>
              <w:rPr>
                <w:rFonts w:ascii="Times New Roman" w:hAnsi="Times New Roman" w:cs="Times New Roman"/>
                <w:b/>
                <w:sz w:val="24"/>
                <w:szCs w:val="24"/>
              </w:rPr>
            </w:pPr>
            <w:r w:rsidRPr="0079220C">
              <w:rPr>
                <w:rFonts w:ascii="Times New Roman" w:hAnsi="Times New Roman" w:cs="Times New Roman"/>
                <w:b/>
                <w:sz w:val="24"/>
                <w:szCs w:val="24"/>
              </w:rPr>
              <w:t>Title of Theme Here</w:t>
            </w:r>
          </w:p>
        </w:tc>
      </w:tr>
      <w:tr w:rsidR="003D394B" w:rsidRPr="0079220C" w14:paraId="21FD6F10" w14:textId="77777777" w:rsidTr="00985A14">
        <w:trPr>
          <w:trHeight w:val="1008"/>
          <w:jc w:val="center"/>
        </w:trPr>
        <w:tc>
          <w:tcPr>
            <w:tcW w:w="1297" w:type="pct"/>
          </w:tcPr>
          <w:p w14:paraId="5B7913EA" w14:textId="77777777" w:rsidR="003D394B" w:rsidRPr="0079220C" w:rsidRDefault="0079220C" w:rsidP="003D394B">
            <w:pPr>
              <w:rPr>
                <w:rFonts w:ascii="Times New Roman" w:hAnsi="Times New Roman" w:cs="Times New Roman"/>
                <w:sz w:val="24"/>
                <w:szCs w:val="24"/>
              </w:rPr>
            </w:pPr>
            <w:r w:rsidRPr="0079220C">
              <w:rPr>
                <w:rFonts w:ascii="Times New Roman" w:hAnsi="Times New Roman" w:cs="Times New Roman"/>
                <w:sz w:val="24"/>
                <w:szCs w:val="24"/>
              </w:rPr>
              <w:t xml:space="preserve">Coffman, Putman, </w:t>
            </w:r>
            <w:proofErr w:type="spellStart"/>
            <w:r w:rsidRPr="0079220C">
              <w:rPr>
                <w:rFonts w:ascii="Times New Roman" w:hAnsi="Times New Roman" w:cs="Times New Roman"/>
                <w:sz w:val="24"/>
                <w:szCs w:val="24"/>
              </w:rPr>
              <w:t>Adkisson</w:t>
            </w:r>
            <w:proofErr w:type="spellEnd"/>
            <w:r w:rsidRPr="0079220C">
              <w:rPr>
                <w:rFonts w:ascii="Times New Roman" w:hAnsi="Times New Roman" w:cs="Times New Roman"/>
                <w:sz w:val="24"/>
                <w:szCs w:val="24"/>
              </w:rPr>
              <w:t xml:space="preserve">, </w:t>
            </w:r>
            <w:proofErr w:type="spellStart"/>
            <w:r w:rsidRPr="0079220C">
              <w:rPr>
                <w:rFonts w:ascii="Times New Roman" w:hAnsi="Times New Roman" w:cs="Times New Roman"/>
                <w:sz w:val="24"/>
                <w:szCs w:val="24"/>
              </w:rPr>
              <w:t>Kriner</w:t>
            </w:r>
            <w:proofErr w:type="spellEnd"/>
            <w:r w:rsidRPr="0079220C">
              <w:rPr>
                <w:rFonts w:ascii="Times New Roman" w:hAnsi="Times New Roman" w:cs="Times New Roman"/>
                <w:sz w:val="24"/>
                <w:szCs w:val="24"/>
              </w:rPr>
              <w:t xml:space="preserve">, </w:t>
            </w:r>
            <w:r>
              <w:rPr>
                <w:rFonts w:ascii="Times New Roman" w:hAnsi="Times New Roman" w:cs="Times New Roman"/>
                <w:sz w:val="24"/>
                <w:szCs w:val="24"/>
              </w:rPr>
              <w:t>and</w:t>
            </w:r>
            <w:r w:rsidRPr="0079220C">
              <w:rPr>
                <w:rFonts w:ascii="Times New Roman" w:hAnsi="Times New Roman" w:cs="Times New Roman"/>
                <w:sz w:val="24"/>
                <w:szCs w:val="24"/>
              </w:rPr>
              <w:t xml:space="preserve"> Monaghan (2016)</w:t>
            </w:r>
          </w:p>
        </w:tc>
        <w:tc>
          <w:tcPr>
            <w:tcW w:w="3703" w:type="pct"/>
          </w:tcPr>
          <w:p w14:paraId="4EFDEAA6"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&lt;Insert evidence from the article that supports this theme.&gt;</w:t>
            </w:r>
          </w:p>
          <w:p w14:paraId="7E1FB8B2" w14:textId="77777777" w:rsidR="003D394B" w:rsidRPr="0079220C" w:rsidRDefault="003D394B" w:rsidP="003D394B">
            <w:pPr>
              <w:rPr>
                <w:rFonts w:ascii="Times New Roman" w:hAnsi="Times New Roman" w:cs="Times New Roman"/>
                <w:sz w:val="24"/>
                <w:szCs w:val="24"/>
              </w:rPr>
            </w:pPr>
          </w:p>
        </w:tc>
      </w:tr>
      <w:tr w:rsidR="003D394B" w:rsidRPr="0079220C" w14:paraId="3B2918EF" w14:textId="77777777" w:rsidTr="00985A14">
        <w:trPr>
          <w:trHeight w:val="1008"/>
          <w:jc w:val="center"/>
        </w:trPr>
        <w:tc>
          <w:tcPr>
            <w:tcW w:w="1297" w:type="pct"/>
          </w:tcPr>
          <w:p w14:paraId="129A8FF5"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 xml:space="preserve">Garcia </w:t>
            </w:r>
            <w:r w:rsidR="0079220C">
              <w:rPr>
                <w:rFonts w:ascii="Times New Roman" w:hAnsi="Times New Roman" w:cs="Times New Roman"/>
                <w:sz w:val="24"/>
                <w:szCs w:val="24"/>
              </w:rPr>
              <w:t>and</w:t>
            </w:r>
            <w:r w:rsidRPr="0079220C">
              <w:rPr>
                <w:rFonts w:ascii="Times New Roman" w:hAnsi="Times New Roman" w:cs="Times New Roman"/>
                <w:sz w:val="24"/>
                <w:szCs w:val="24"/>
              </w:rPr>
              <w:t xml:space="preserve"> Yao (2019)</w:t>
            </w:r>
          </w:p>
        </w:tc>
        <w:tc>
          <w:tcPr>
            <w:tcW w:w="3703" w:type="pct"/>
          </w:tcPr>
          <w:p w14:paraId="4E9166FF"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&lt;Insert evidence from the article that supports this theme.&gt;</w:t>
            </w:r>
          </w:p>
        </w:tc>
      </w:tr>
      <w:tr w:rsidR="003D394B" w:rsidRPr="0079220C" w14:paraId="0048F4FC" w14:textId="77777777" w:rsidTr="00985A14">
        <w:trPr>
          <w:trHeight w:val="1008"/>
          <w:jc w:val="center"/>
        </w:trPr>
        <w:tc>
          <w:tcPr>
            <w:tcW w:w="1297" w:type="pct"/>
          </w:tcPr>
          <w:p w14:paraId="32AE4990"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 xml:space="preserve">Inouye </w:t>
            </w:r>
            <w:r w:rsidR="0079220C">
              <w:rPr>
                <w:rFonts w:ascii="Times New Roman" w:hAnsi="Times New Roman" w:cs="Times New Roman"/>
                <w:sz w:val="24"/>
                <w:szCs w:val="24"/>
              </w:rPr>
              <w:t>and</w:t>
            </w:r>
            <w:r w:rsidRPr="0079220C">
              <w:rPr>
                <w:rFonts w:ascii="Times New Roman" w:hAnsi="Times New Roman" w:cs="Times New Roman"/>
                <w:sz w:val="24"/>
                <w:szCs w:val="24"/>
              </w:rPr>
              <w:t xml:space="preserve"> McAlpine (2017)</w:t>
            </w:r>
          </w:p>
        </w:tc>
        <w:tc>
          <w:tcPr>
            <w:tcW w:w="3703" w:type="pct"/>
          </w:tcPr>
          <w:p w14:paraId="6348F0C1" w14:textId="77777777" w:rsidR="003D394B" w:rsidRPr="0079220C" w:rsidRDefault="003D394B" w:rsidP="003D394B">
            <w:pPr>
              <w:rPr>
                <w:rFonts w:ascii="Times New Roman" w:hAnsi="Times New Roman" w:cs="Times New Roman"/>
                <w:sz w:val="24"/>
                <w:szCs w:val="24"/>
              </w:rPr>
            </w:pPr>
            <w:r w:rsidRPr="0079220C">
              <w:rPr>
                <w:rFonts w:ascii="Times New Roman" w:hAnsi="Times New Roman" w:cs="Times New Roman"/>
                <w:sz w:val="24"/>
                <w:szCs w:val="24"/>
              </w:rPr>
              <w:t>&lt;Insert evidence from the article that supports this theme.&gt;</w:t>
            </w:r>
          </w:p>
        </w:tc>
      </w:tr>
      <w:tr w:rsidR="00E46E38" w:rsidRPr="0079220C" w14:paraId="54FCA51B" w14:textId="77777777" w:rsidTr="00755F11">
        <w:trPr>
          <w:trHeight w:val="1008"/>
          <w:jc w:val="center"/>
        </w:trPr>
        <w:tc>
          <w:tcPr>
            <w:tcW w:w="1297" w:type="pct"/>
            <w:vAlign w:val="center"/>
          </w:tcPr>
          <w:p w14:paraId="09EB04FF" w14:textId="77777777" w:rsidR="00E46E38" w:rsidRPr="0079220C" w:rsidRDefault="00E46E38" w:rsidP="00E46E38">
            <w:pPr>
              <w:rPr>
                <w:rFonts w:ascii="Times New Roman" w:hAnsi="Times New Roman" w:cs="Times New Roman"/>
                <w:sz w:val="24"/>
                <w:szCs w:val="24"/>
              </w:rPr>
            </w:pPr>
            <w:r w:rsidRPr="0079220C">
              <w:rPr>
                <w:rFonts w:ascii="Times New Roman" w:hAnsi="Times New Roman" w:cs="Times New Roman"/>
                <w:sz w:val="24"/>
                <w:szCs w:val="24"/>
              </w:rPr>
              <w:t>Synthesize</w:t>
            </w:r>
          </w:p>
        </w:tc>
        <w:tc>
          <w:tcPr>
            <w:tcW w:w="3703" w:type="pct"/>
          </w:tcPr>
          <w:p w14:paraId="182B6CE1" w14:textId="77777777" w:rsidR="00E46E38" w:rsidRPr="0079220C" w:rsidRDefault="00E46E38" w:rsidP="00E46E38">
            <w:pPr>
              <w:rPr>
                <w:rFonts w:ascii="Times New Roman" w:hAnsi="Times New Roman" w:cs="Times New Roman"/>
                <w:sz w:val="24"/>
                <w:szCs w:val="24"/>
              </w:rPr>
            </w:pPr>
            <w:r w:rsidRPr="0079220C">
              <w:rPr>
                <w:rFonts w:ascii="Times New Roman" w:hAnsi="Times New Roman" w:cs="Times New Roman"/>
                <w:sz w:val="24"/>
                <w:szCs w:val="24"/>
              </w:rPr>
              <w:t>How does this theme relate to the topic of the paper</w:t>
            </w:r>
            <w:r w:rsidR="007F1AC1" w:rsidRPr="0079220C">
              <w:rPr>
                <w:rFonts w:ascii="Times New Roman" w:hAnsi="Times New Roman" w:cs="Times New Roman"/>
                <w:sz w:val="24"/>
                <w:szCs w:val="24"/>
              </w:rPr>
              <w:t xml:space="preserve"> (role of the researcher)</w:t>
            </w:r>
            <w:r w:rsidRPr="0079220C">
              <w:rPr>
                <w:rFonts w:ascii="Times New Roman" w:hAnsi="Times New Roman" w:cs="Times New Roman"/>
                <w:sz w:val="24"/>
                <w:szCs w:val="24"/>
              </w:rPr>
              <w:t>? This will become your topic sentence in the paper.</w:t>
            </w:r>
          </w:p>
        </w:tc>
      </w:tr>
      <w:tr w:rsidR="00E46E38" w:rsidRPr="0079220C" w14:paraId="291C6525" w14:textId="77777777" w:rsidTr="00755F11">
        <w:trPr>
          <w:jc w:val="center"/>
        </w:trPr>
        <w:tc>
          <w:tcPr>
            <w:tcW w:w="1297" w:type="pct"/>
            <w:shd w:val="clear" w:color="auto" w:fill="F2F2F2"/>
            <w:vAlign w:val="center"/>
          </w:tcPr>
          <w:p w14:paraId="7B56E24C" w14:textId="77777777" w:rsidR="00E46E38" w:rsidRPr="0079220C" w:rsidRDefault="00E46E38" w:rsidP="00E46E38">
            <w:pPr>
              <w:rPr>
                <w:rFonts w:ascii="Times New Roman" w:hAnsi="Times New Roman" w:cs="Times New Roman"/>
                <w:sz w:val="24"/>
                <w:szCs w:val="24"/>
              </w:rPr>
            </w:pPr>
          </w:p>
        </w:tc>
        <w:tc>
          <w:tcPr>
            <w:tcW w:w="3703" w:type="pct"/>
            <w:shd w:val="clear" w:color="auto" w:fill="F2F2F2"/>
          </w:tcPr>
          <w:p w14:paraId="4F346BE7" w14:textId="77777777" w:rsidR="00E46E38" w:rsidRPr="0079220C" w:rsidRDefault="00E46E38" w:rsidP="00E46E38">
            <w:pPr>
              <w:rPr>
                <w:rFonts w:ascii="Times New Roman" w:hAnsi="Times New Roman" w:cs="Times New Roman"/>
                <w:sz w:val="24"/>
                <w:szCs w:val="24"/>
              </w:rPr>
            </w:pPr>
          </w:p>
        </w:tc>
      </w:tr>
    </w:tbl>
    <w:p w14:paraId="41610951" w14:textId="77777777" w:rsidR="00E46E38" w:rsidRPr="0079220C" w:rsidRDefault="00E46E38" w:rsidP="00E46E38">
      <w:pPr>
        <w:rPr>
          <w:rFonts w:ascii="Times New Roman" w:hAnsi="Times New Roman" w:cs="Times New Roman"/>
          <w:sz w:val="24"/>
          <w:szCs w:val="24"/>
        </w:rPr>
      </w:pPr>
    </w:p>
    <w:p w14:paraId="42AF5034" w14:textId="77777777" w:rsidR="00E46E38" w:rsidRPr="0079220C" w:rsidRDefault="00E46E38">
      <w:pPr>
        <w:rPr>
          <w:rFonts w:ascii="Times New Roman" w:hAnsi="Times New Roman" w:cs="Times New Roman"/>
          <w:sz w:val="24"/>
          <w:szCs w:val="24"/>
        </w:rPr>
      </w:pPr>
      <w:r w:rsidRPr="0079220C">
        <w:rPr>
          <w:rFonts w:ascii="Times New Roman" w:hAnsi="Times New Roman" w:cs="Times New Roman"/>
          <w:sz w:val="24"/>
          <w:szCs w:val="24"/>
        </w:rPr>
        <w:br w:type="page"/>
      </w:r>
    </w:p>
    <w:p w14:paraId="5AA4A452" w14:textId="77777777" w:rsidR="00803047" w:rsidRPr="0079220C" w:rsidRDefault="00803047" w:rsidP="0079220C">
      <w:pPr>
        <w:pStyle w:val="Heading1"/>
        <w:jc w:val="center"/>
        <w:rPr>
          <w:rFonts w:ascii="Times New Roman" w:hAnsi="Times New Roman" w:cs="Times New Roman"/>
          <w:b/>
          <w:color w:val="auto"/>
          <w:sz w:val="24"/>
          <w:szCs w:val="24"/>
        </w:rPr>
      </w:pPr>
      <w:r w:rsidRPr="0079220C">
        <w:rPr>
          <w:rFonts w:ascii="Times New Roman" w:hAnsi="Times New Roman" w:cs="Times New Roman"/>
          <w:b/>
          <w:color w:val="auto"/>
          <w:sz w:val="24"/>
          <w:szCs w:val="24"/>
        </w:rPr>
        <w:lastRenderedPageBreak/>
        <w:t>Forming a Thesis Statement</w:t>
      </w:r>
    </w:p>
    <w:p w14:paraId="676F20E7" w14:textId="2CCEE727" w:rsidR="008650E4" w:rsidRDefault="008650E4" w:rsidP="008650E4">
      <w:pPr>
        <w:jc w:val="right"/>
        <w:rPr>
          <w:rFonts w:ascii="Times New Roman" w:hAnsi="Times New Roman" w:cs="Times New Roman"/>
          <w:sz w:val="24"/>
          <w:szCs w:val="24"/>
        </w:rPr>
      </w:pPr>
    </w:p>
    <w:p w14:paraId="188688DB" w14:textId="77777777" w:rsidR="008650E4" w:rsidRPr="0079220C" w:rsidRDefault="008650E4" w:rsidP="008650E4">
      <w:pPr>
        <w:jc w:val="right"/>
        <w:rPr>
          <w:rFonts w:ascii="Times New Roman" w:hAnsi="Times New Roman" w:cs="Times New Roman"/>
          <w:sz w:val="24"/>
          <w:szCs w:val="24"/>
        </w:rPr>
      </w:pPr>
    </w:p>
    <w:p w14:paraId="306F3EFF" w14:textId="77777777" w:rsidR="00E46E38" w:rsidRPr="0079220C" w:rsidRDefault="00E46E38" w:rsidP="00803047">
      <w:pPr>
        <w:rPr>
          <w:rFonts w:ascii="Times New Roman" w:hAnsi="Times New Roman" w:cs="Times New Roman"/>
          <w:sz w:val="24"/>
          <w:szCs w:val="24"/>
        </w:rPr>
      </w:pPr>
      <w:r w:rsidRPr="0079220C">
        <w:rPr>
          <w:rFonts w:ascii="Times New Roman" w:hAnsi="Times New Roman" w:cs="Times New Roman"/>
          <w:sz w:val="24"/>
          <w:szCs w:val="24"/>
        </w:rPr>
        <w:t>List your t</w:t>
      </w:r>
      <w:r w:rsidR="00C5780C" w:rsidRPr="0079220C">
        <w:rPr>
          <w:rFonts w:ascii="Times New Roman" w:hAnsi="Times New Roman" w:cs="Times New Roman"/>
          <w:sz w:val="24"/>
          <w:szCs w:val="24"/>
        </w:rPr>
        <w:t>wo</w:t>
      </w:r>
      <w:r w:rsidRPr="0079220C">
        <w:rPr>
          <w:rFonts w:ascii="Times New Roman" w:hAnsi="Times New Roman" w:cs="Times New Roman"/>
          <w:sz w:val="24"/>
          <w:szCs w:val="24"/>
        </w:rPr>
        <w:t xml:space="preserve"> synthesized topic sentences </w:t>
      </w:r>
      <w:r w:rsidR="0079220C">
        <w:rPr>
          <w:rFonts w:ascii="Times New Roman" w:hAnsi="Times New Roman" w:cs="Times New Roman"/>
          <w:sz w:val="24"/>
          <w:szCs w:val="24"/>
        </w:rPr>
        <w:t>to</w:t>
      </w:r>
      <w:r w:rsidRPr="0079220C">
        <w:rPr>
          <w:rFonts w:ascii="Times New Roman" w:hAnsi="Times New Roman" w:cs="Times New Roman"/>
          <w:sz w:val="24"/>
          <w:szCs w:val="24"/>
        </w:rPr>
        <w:t xml:space="preserve"> create your thesis statement.</w:t>
      </w:r>
    </w:p>
    <w:p w14:paraId="36D09A4C" w14:textId="77777777" w:rsidR="00E46E38" w:rsidRPr="0079220C" w:rsidRDefault="00E46E38" w:rsidP="00E46E38">
      <w:pPr>
        <w:pStyle w:val="ListParagraph"/>
        <w:rPr>
          <w:rFonts w:ascii="Times New Roman" w:hAnsi="Times New Roman" w:cs="Times New Roman"/>
          <w:sz w:val="24"/>
          <w:szCs w:val="24"/>
        </w:rPr>
      </w:pPr>
      <w:r w:rsidRPr="0079220C">
        <w:rPr>
          <w:rFonts w:ascii="Times New Roman" w:hAnsi="Times New Roman" w:cs="Times New Roman"/>
          <w:sz w:val="24"/>
          <w:szCs w:val="24"/>
        </w:rPr>
        <w:t>Topic sentence 1</w:t>
      </w:r>
      <w:r w:rsidR="0079220C">
        <w:rPr>
          <w:rFonts w:ascii="Times New Roman" w:hAnsi="Times New Roman" w:cs="Times New Roman"/>
          <w:sz w:val="24"/>
          <w:szCs w:val="24"/>
        </w:rPr>
        <w:t>:</w:t>
      </w:r>
    </w:p>
    <w:p w14:paraId="7BBC3165" w14:textId="77777777" w:rsidR="00E46E38" w:rsidRPr="0079220C" w:rsidRDefault="00E46E38" w:rsidP="00E46E38">
      <w:pPr>
        <w:pStyle w:val="ListParagraph"/>
        <w:rPr>
          <w:rFonts w:ascii="Times New Roman" w:hAnsi="Times New Roman" w:cs="Times New Roman"/>
          <w:sz w:val="24"/>
          <w:szCs w:val="24"/>
        </w:rPr>
      </w:pPr>
      <w:r w:rsidRPr="0079220C">
        <w:rPr>
          <w:rFonts w:ascii="Times New Roman" w:hAnsi="Times New Roman" w:cs="Times New Roman"/>
          <w:sz w:val="24"/>
          <w:szCs w:val="24"/>
        </w:rPr>
        <w:t>Topic sentence 2</w:t>
      </w:r>
      <w:r w:rsidR="0079220C">
        <w:rPr>
          <w:rFonts w:ascii="Times New Roman" w:hAnsi="Times New Roman" w:cs="Times New Roman"/>
          <w:sz w:val="24"/>
          <w:szCs w:val="24"/>
        </w:rPr>
        <w:t>:</w:t>
      </w:r>
    </w:p>
    <w:p w14:paraId="7DBFDD15" w14:textId="77777777" w:rsidR="0079220C" w:rsidRDefault="0079220C" w:rsidP="00E46E38">
      <w:pPr>
        <w:rPr>
          <w:rFonts w:ascii="Times New Roman" w:hAnsi="Times New Roman" w:cs="Times New Roman"/>
          <w:sz w:val="24"/>
          <w:szCs w:val="24"/>
        </w:rPr>
      </w:pPr>
    </w:p>
    <w:p w14:paraId="44917653" w14:textId="69D7A374" w:rsidR="00E46E38" w:rsidRDefault="00E46E38" w:rsidP="00E46E38">
      <w:pPr>
        <w:rPr>
          <w:rFonts w:ascii="Times New Roman" w:hAnsi="Times New Roman" w:cs="Times New Roman"/>
          <w:sz w:val="24"/>
          <w:szCs w:val="24"/>
        </w:rPr>
      </w:pPr>
      <w:r w:rsidRPr="0079220C">
        <w:rPr>
          <w:rFonts w:ascii="Times New Roman" w:hAnsi="Times New Roman" w:cs="Times New Roman"/>
          <w:sz w:val="24"/>
          <w:szCs w:val="24"/>
        </w:rPr>
        <w:t xml:space="preserve">From these extrapolate a thesis claim about </w:t>
      </w:r>
      <w:r w:rsidR="007F1AC1" w:rsidRPr="0079220C">
        <w:rPr>
          <w:rFonts w:ascii="Times New Roman" w:hAnsi="Times New Roman" w:cs="Times New Roman"/>
          <w:sz w:val="24"/>
          <w:szCs w:val="24"/>
        </w:rPr>
        <w:t>the role of the researcher</w:t>
      </w:r>
      <w:r w:rsidRPr="0079220C">
        <w:rPr>
          <w:rFonts w:ascii="Times New Roman" w:hAnsi="Times New Roman" w:cs="Times New Roman"/>
          <w:sz w:val="24"/>
          <w:szCs w:val="24"/>
        </w:rPr>
        <w:t xml:space="preserve">. </w:t>
      </w:r>
    </w:p>
    <w:p w14:paraId="10A67C46" w14:textId="5DFA48D1" w:rsidR="0069701D" w:rsidRDefault="0069701D" w:rsidP="00E46E38">
      <w:pPr>
        <w:rPr>
          <w:rFonts w:ascii="Times New Roman" w:hAnsi="Times New Roman" w:cs="Times New Roman"/>
          <w:sz w:val="24"/>
          <w:szCs w:val="24"/>
        </w:rPr>
      </w:pPr>
    </w:p>
    <w:p w14:paraId="65C86D63" w14:textId="55196BA5" w:rsidR="0069701D" w:rsidRDefault="0069701D" w:rsidP="00E46E38">
      <w:pPr>
        <w:rPr>
          <w:rFonts w:ascii="Times New Roman" w:hAnsi="Times New Roman" w:cs="Times New Roman"/>
          <w:sz w:val="24"/>
          <w:szCs w:val="24"/>
        </w:rPr>
      </w:pPr>
    </w:p>
    <w:p w14:paraId="4B437C5F" w14:textId="770723C5" w:rsidR="0069701D" w:rsidRDefault="0069701D" w:rsidP="00E46E38">
      <w:pPr>
        <w:rPr>
          <w:rFonts w:ascii="Times New Roman" w:hAnsi="Times New Roman" w:cs="Times New Roman"/>
          <w:sz w:val="24"/>
          <w:szCs w:val="24"/>
        </w:rPr>
      </w:pPr>
    </w:p>
    <w:p w14:paraId="67F445E8" w14:textId="36646A6A" w:rsidR="0069701D" w:rsidRPr="0079220C" w:rsidRDefault="0069701D" w:rsidP="0069701D">
      <w:pPr>
        <w:jc w:val="center"/>
        <w:rPr>
          <w:rFonts w:ascii="Times New Roman" w:hAnsi="Times New Roman" w:cs="Times New Roman"/>
          <w:sz w:val="24"/>
          <w:szCs w:val="24"/>
        </w:rPr>
      </w:pPr>
      <w:r>
        <w:rPr>
          <w:rFonts w:ascii="Times New Roman" w:hAnsi="Times New Roman" w:cs="Times New Roman"/>
          <w:sz w:val="24"/>
          <w:szCs w:val="24"/>
        </w:rPr>
        <w:t xml:space="preserve">&lt;Document </w:t>
      </w:r>
      <w:proofErr w:type="gramStart"/>
      <w:r>
        <w:rPr>
          <w:rFonts w:ascii="Times New Roman" w:hAnsi="Times New Roman" w:cs="Times New Roman"/>
          <w:sz w:val="24"/>
          <w:szCs w:val="24"/>
        </w:rPr>
        <w:t>continues on</w:t>
      </w:r>
      <w:proofErr w:type="gramEnd"/>
      <w:r>
        <w:rPr>
          <w:rFonts w:ascii="Times New Roman" w:hAnsi="Times New Roman" w:cs="Times New Roman"/>
          <w:sz w:val="24"/>
          <w:szCs w:val="24"/>
        </w:rPr>
        <w:t xml:space="preserve"> next page.&gt;</w:t>
      </w:r>
    </w:p>
    <w:p w14:paraId="1B752632" w14:textId="77777777" w:rsidR="00E46E38" w:rsidRPr="0079220C" w:rsidRDefault="00E46E38">
      <w:pPr>
        <w:rPr>
          <w:rFonts w:ascii="Times New Roman" w:hAnsi="Times New Roman" w:cs="Times New Roman"/>
          <w:sz w:val="24"/>
          <w:szCs w:val="24"/>
        </w:rPr>
      </w:pPr>
      <w:r w:rsidRPr="0079220C">
        <w:rPr>
          <w:rFonts w:ascii="Times New Roman" w:hAnsi="Times New Roman" w:cs="Times New Roman"/>
          <w:sz w:val="24"/>
          <w:szCs w:val="24"/>
        </w:rPr>
        <w:br w:type="page"/>
      </w:r>
    </w:p>
    <w:p w14:paraId="7847100C" w14:textId="77777777" w:rsidR="00803047" w:rsidRPr="0079220C" w:rsidRDefault="00803047" w:rsidP="0079220C">
      <w:pPr>
        <w:pStyle w:val="Heading1"/>
        <w:jc w:val="center"/>
        <w:rPr>
          <w:rFonts w:ascii="Times New Roman" w:hAnsi="Times New Roman" w:cs="Times New Roman"/>
          <w:b/>
          <w:color w:val="auto"/>
          <w:sz w:val="24"/>
          <w:szCs w:val="24"/>
        </w:rPr>
      </w:pPr>
      <w:r w:rsidRPr="0079220C">
        <w:rPr>
          <w:rFonts w:ascii="Times New Roman" w:hAnsi="Times New Roman" w:cs="Times New Roman"/>
          <w:b/>
          <w:color w:val="auto"/>
          <w:sz w:val="24"/>
          <w:szCs w:val="24"/>
        </w:rPr>
        <w:lastRenderedPageBreak/>
        <w:t>Organizing the Argument</w:t>
      </w:r>
    </w:p>
    <w:p w14:paraId="593F8BED" w14:textId="6016400D" w:rsidR="0079220C" w:rsidRPr="0079220C" w:rsidRDefault="00A91D1C" w:rsidP="0079220C">
      <w:pPr>
        <w:rPr>
          <w:rFonts w:ascii="Times New Roman" w:hAnsi="Times New Roman" w:cs="Times New Roman"/>
          <w:sz w:val="24"/>
          <w:szCs w:val="24"/>
        </w:rPr>
      </w:pPr>
      <w:r>
        <w:rPr>
          <w:rFonts w:ascii="Times New Roman" w:hAnsi="Times New Roman" w:cs="Times New Roman"/>
          <w:sz w:val="24"/>
          <w:szCs w:val="24"/>
        </w:rPr>
        <w:t xml:space="preserve">VIDEO: </w:t>
      </w:r>
      <w:r w:rsidR="0079220C" w:rsidRPr="0079220C">
        <w:rPr>
          <w:rFonts w:ascii="Times New Roman" w:hAnsi="Times New Roman" w:cs="Times New Roman"/>
          <w:sz w:val="24"/>
          <w:szCs w:val="24"/>
        </w:rPr>
        <w:t xml:space="preserve">Section </w:t>
      </w:r>
      <w:r w:rsidR="001200DE">
        <w:rPr>
          <w:rFonts w:ascii="Times New Roman" w:hAnsi="Times New Roman" w:cs="Times New Roman"/>
          <w:sz w:val="24"/>
          <w:szCs w:val="24"/>
        </w:rPr>
        <w:t>3</w:t>
      </w:r>
      <w:r w:rsidR="0079220C" w:rsidRPr="0079220C">
        <w:rPr>
          <w:rFonts w:ascii="Times New Roman" w:hAnsi="Times New Roman" w:cs="Times New Roman"/>
          <w:sz w:val="24"/>
          <w:szCs w:val="24"/>
        </w:rPr>
        <w:t xml:space="preserve">: </w:t>
      </w:r>
      <w:r w:rsidR="001200DE">
        <w:rPr>
          <w:rFonts w:ascii="Times New Roman" w:hAnsi="Times New Roman" w:cs="Times New Roman"/>
          <w:sz w:val="24"/>
          <w:szCs w:val="24"/>
        </w:rPr>
        <w:t>Outline</w:t>
      </w:r>
      <w:r w:rsidR="0079220C" w:rsidRPr="0079220C">
        <w:rPr>
          <w:rFonts w:ascii="Times New Roman" w:hAnsi="Times New Roman" w:cs="Times New Roman"/>
          <w:sz w:val="24"/>
          <w:szCs w:val="24"/>
        </w:rPr>
        <w:t xml:space="preserve"> (</w:t>
      </w:r>
      <w:r w:rsidR="001200DE">
        <w:rPr>
          <w:rFonts w:ascii="Times New Roman" w:hAnsi="Times New Roman" w:cs="Times New Roman"/>
          <w:sz w:val="24"/>
          <w:szCs w:val="24"/>
        </w:rPr>
        <w:t>13:11</w:t>
      </w:r>
      <w:r w:rsidR="0079220C" w:rsidRPr="0079220C">
        <w:rPr>
          <w:rFonts w:ascii="Times New Roman" w:hAnsi="Times New Roman" w:cs="Times New Roman"/>
          <w:sz w:val="24"/>
          <w:szCs w:val="24"/>
        </w:rPr>
        <w:t xml:space="preserve">): </w:t>
      </w:r>
    </w:p>
    <w:p w14:paraId="47F108DB" w14:textId="69CA9C90" w:rsidR="008650E4" w:rsidRDefault="0040247E" w:rsidP="0079220C">
      <w:pPr>
        <w:rPr>
          <w:rStyle w:val="Hyperlink"/>
          <w:rFonts w:ascii="Times New Roman" w:hAnsi="Times New Roman" w:cs="Times New Roman"/>
          <w:sz w:val="24"/>
          <w:szCs w:val="24"/>
        </w:rPr>
      </w:pPr>
      <w:hyperlink r:id="rId13" w:history="1">
        <w:r w:rsidR="001E1475" w:rsidRPr="008B5668">
          <w:rPr>
            <w:rStyle w:val="Hyperlink"/>
          </w:rPr>
          <w:t>https://www.youtube.com/playlist?list=PLpIqYOoVEqfOhH6ESVV-OiS_N7yDC-K_b</w:t>
        </w:r>
      </w:hyperlink>
      <w:r w:rsidR="001E1475">
        <w:t xml:space="preserve"> </w:t>
      </w:r>
    </w:p>
    <w:p w14:paraId="29A3FD13" w14:textId="6116A99E" w:rsidR="008650E4" w:rsidRDefault="008650E4" w:rsidP="008650E4">
      <w:pPr>
        <w:jc w:val="right"/>
      </w:pPr>
    </w:p>
    <w:p w14:paraId="3D75FA1A" w14:textId="77777777" w:rsidR="001200DE" w:rsidRDefault="001200DE" w:rsidP="008650E4">
      <w:pPr>
        <w:jc w:val="right"/>
        <w:rPr>
          <w:rFonts w:ascii="Times New Roman" w:hAnsi="Times New Roman" w:cs="Times New Roman"/>
          <w:sz w:val="24"/>
          <w:szCs w:val="24"/>
        </w:rPr>
      </w:pPr>
    </w:p>
    <w:p w14:paraId="0158D84C" w14:textId="77777777" w:rsidR="008650E4" w:rsidRPr="0079220C" w:rsidRDefault="008650E4" w:rsidP="008650E4">
      <w:pPr>
        <w:jc w:val="right"/>
        <w:rPr>
          <w:rFonts w:ascii="Times New Roman" w:hAnsi="Times New Roman" w:cs="Times New Roman"/>
          <w:sz w:val="24"/>
          <w:szCs w:val="24"/>
        </w:rPr>
      </w:pPr>
    </w:p>
    <w:p w14:paraId="5DBFD614" w14:textId="77777777" w:rsidR="0079220C" w:rsidRPr="0079220C" w:rsidRDefault="0079220C" w:rsidP="0079220C">
      <w:pPr>
        <w:rPr>
          <w:rFonts w:ascii="Times New Roman" w:hAnsi="Times New Roman" w:cs="Times New Roman"/>
          <w:sz w:val="24"/>
          <w:szCs w:val="24"/>
        </w:rPr>
      </w:pPr>
    </w:p>
    <w:p w14:paraId="2384A74B" w14:textId="77777777" w:rsidR="007F1AC1" w:rsidRPr="0079220C" w:rsidRDefault="007F1AC1" w:rsidP="007F1AC1">
      <w:pPr>
        <w:pStyle w:val="ListParagraph"/>
        <w:numPr>
          <w:ilvl w:val="0"/>
          <w:numId w:val="2"/>
        </w:numPr>
        <w:rPr>
          <w:rFonts w:ascii="Times New Roman" w:hAnsi="Times New Roman" w:cs="Times New Roman"/>
          <w:sz w:val="24"/>
          <w:szCs w:val="24"/>
        </w:rPr>
      </w:pPr>
      <w:r w:rsidRPr="0079220C">
        <w:rPr>
          <w:rFonts w:ascii="Times New Roman" w:hAnsi="Times New Roman" w:cs="Times New Roman"/>
          <w:sz w:val="24"/>
          <w:szCs w:val="24"/>
        </w:rPr>
        <w:t>Introduction</w:t>
      </w:r>
    </w:p>
    <w:p w14:paraId="33129C8C"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Engaging statement</w:t>
      </w:r>
    </w:p>
    <w:p w14:paraId="6C0C7874"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 xml:space="preserve">Contextualize topic </w:t>
      </w:r>
    </w:p>
    <w:p w14:paraId="3575F2ED"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Contextualize themes</w:t>
      </w:r>
    </w:p>
    <w:p w14:paraId="08F54073"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Thesis statement</w:t>
      </w:r>
    </w:p>
    <w:p w14:paraId="43B620CB" w14:textId="77777777" w:rsidR="007F1AC1" w:rsidRPr="0079220C" w:rsidRDefault="007F1AC1" w:rsidP="007F1AC1">
      <w:pPr>
        <w:pStyle w:val="ListParagraph"/>
        <w:numPr>
          <w:ilvl w:val="0"/>
          <w:numId w:val="2"/>
        </w:numPr>
        <w:rPr>
          <w:rFonts w:ascii="Times New Roman" w:hAnsi="Times New Roman" w:cs="Times New Roman"/>
          <w:sz w:val="24"/>
          <w:szCs w:val="24"/>
        </w:rPr>
      </w:pPr>
      <w:r w:rsidRPr="0079220C">
        <w:rPr>
          <w:rFonts w:ascii="Times New Roman" w:hAnsi="Times New Roman" w:cs="Times New Roman"/>
          <w:sz w:val="24"/>
          <w:szCs w:val="24"/>
        </w:rPr>
        <w:t>Theme 1</w:t>
      </w:r>
    </w:p>
    <w:p w14:paraId="3D14DB3F"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Topic sentence</w:t>
      </w:r>
    </w:p>
    <w:p w14:paraId="642BCF02"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 xml:space="preserve">Evidence from </w:t>
      </w:r>
      <w:r w:rsidR="00C5780C" w:rsidRPr="0079220C">
        <w:rPr>
          <w:rFonts w:ascii="Times New Roman" w:hAnsi="Times New Roman" w:cs="Times New Roman"/>
          <w:sz w:val="24"/>
          <w:szCs w:val="24"/>
        </w:rPr>
        <w:t>3 articles</w:t>
      </w:r>
    </w:p>
    <w:p w14:paraId="7FB178BB"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Transition statement to next theme</w:t>
      </w:r>
    </w:p>
    <w:p w14:paraId="5671AB8C" w14:textId="77777777" w:rsidR="007F1AC1" w:rsidRPr="0079220C" w:rsidRDefault="007F1AC1" w:rsidP="007F1AC1">
      <w:pPr>
        <w:pStyle w:val="ListParagraph"/>
        <w:numPr>
          <w:ilvl w:val="0"/>
          <w:numId w:val="2"/>
        </w:numPr>
        <w:rPr>
          <w:rFonts w:ascii="Times New Roman" w:hAnsi="Times New Roman" w:cs="Times New Roman"/>
          <w:sz w:val="24"/>
          <w:szCs w:val="24"/>
        </w:rPr>
      </w:pPr>
      <w:r w:rsidRPr="0079220C">
        <w:rPr>
          <w:rFonts w:ascii="Times New Roman" w:hAnsi="Times New Roman" w:cs="Times New Roman"/>
          <w:sz w:val="24"/>
          <w:szCs w:val="24"/>
        </w:rPr>
        <w:t>Theme 2</w:t>
      </w:r>
    </w:p>
    <w:p w14:paraId="61CEFF63"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Topic sentence</w:t>
      </w:r>
    </w:p>
    <w:p w14:paraId="5D285786"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Evidence from 3 articles</w:t>
      </w:r>
    </w:p>
    <w:p w14:paraId="6FB2925C" w14:textId="77777777" w:rsidR="007F1AC1" w:rsidRPr="0079220C" w:rsidRDefault="007F1AC1" w:rsidP="007F1AC1">
      <w:pPr>
        <w:pStyle w:val="ListParagraph"/>
        <w:numPr>
          <w:ilvl w:val="0"/>
          <w:numId w:val="2"/>
        </w:numPr>
        <w:rPr>
          <w:rFonts w:ascii="Times New Roman" w:hAnsi="Times New Roman" w:cs="Times New Roman"/>
          <w:sz w:val="24"/>
          <w:szCs w:val="24"/>
        </w:rPr>
      </w:pPr>
      <w:r w:rsidRPr="0079220C">
        <w:rPr>
          <w:rFonts w:ascii="Times New Roman" w:hAnsi="Times New Roman" w:cs="Times New Roman"/>
          <w:sz w:val="24"/>
          <w:szCs w:val="24"/>
        </w:rPr>
        <w:t>Conclusion</w:t>
      </w:r>
    </w:p>
    <w:p w14:paraId="30A5B5BB"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Support thesis statement</w:t>
      </w:r>
    </w:p>
    <w:p w14:paraId="60398665" w14:textId="77777777" w:rsidR="007F1AC1" w:rsidRPr="0079220C"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Summarize theme points</w:t>
      </w:r>
    </w:p>
    <w:p w14:paraId="19E5CB20" w14:textId="2588CE23" w:rsidR="007F1AC1" w:rsidRDefault="007F1AC1" w:rsidP="007F1AC1">
      <w:pPr>
        <w:pStyle w:val="ListParagraph"/>
        <w:numPr>
          <w:ilvl w:val="1"/>
          <w:numId w:val="2"/>
        </w:numPr>
        <w:rPr>
          <w:rFonts w:ascii="Times New Roman" w:hAnsi="Times New Roman" w:cs="Times New Roman"/>
          <w:sz w:val="24"/>
          <w:szCs w:val="24"/>
        </w:rPr>
      </w:pPr>
      <w:r w:rsidRPr="0079220C">
        <w:rPr>
          <w:rFonts w:ascii="Times New Roman" w:hAnsi="Times New Roman" w:cs="Times New Roman"/>
          <w:sz w:val="24"/>
          <w:szCs w:val="24"/>
        </w:rPr>
        <w:t>Future research recommendations</w:t>
      </w:r>
    </w:p>
    <w:p w14:paraId="0C58CBDE" w14:textId="21BC13C5" w:rsidR="0069701D" w:rsidRDefault="0069701D" w:rsidP="0069701D">
      <w:pPr>
        <w:rPr>
          <w:rFonts w:ascii="Times New Roman" w:hAnsi="Times New Roman" w:cs="Times New Roman"/>
          <w:sz w:val="24"/>
          <w:szCs w:val="24"/>
        </w:rPr>
      </w:pPr>
    </w:p>
    <w:p w14:paraId="474F3CAA" w14:textId="45D72644" w:rsidR="0069701D" w:rsidRDefault="0069701D" w:rsidP="0069701D">
      <w:pPr>
        <w:rPr>
          <w:rFonts w:ascii="Times New Roman" w:hAnsi="Times New Roman" w:cs="Times New Roman"/>
          <w:sz w:val="24"/>
          <w:szCs w:val="24"/>
        </w:rPr>
      </w:pPr>
    </w:p>
    <w:p w14:paraId="69E3D6BE" w14:textId="64B22145" w:rsidR="0069701D" w:rsidRDefault="0069701D" w:rsidP="0069701D">
      <w:pPr>
        <w:rPr>
          <w:rFonts w:ascii="Times New Roman" w:hAnsi="Times New Roman" w:cs="Times New Roman"/>
          <w:sz w:val="24"/>
          <w:szCs w:val="24"/>
        </w:rPr>
      </w:pPr>
    </w:p>
    <w:p w14:paraId="18368974" w14:textId="77777777" w:rsidR="0069701D" w:rsidRPr="0079220C" w:rsidRDefault="0069701D" w:rsidP="0069701D">
      <w:pPr>
        <w:jc w:val="center"/>
        <w:rPr>
          <w:rFonts w:ascii="Times New Roman" w:hAnsi="Times New Roman" w:cs="Times New Roman"/>
          <w:sz w:val="24"/>
          <w:szCs w:val="24"/>
        </w:rPr>
      </w:pPr>
      <w:r>
        <w:rPr>
          <w:rFonts w:ascii="Times New Roman" w:hAnsi="Times New Roman" w:cs="Times New Roman"/>
          <w:sz w:val="24"/>
          <w:szCs w:val="24"/>
        </w:rPr>
        <w:t xml:space="preserve">&lt;Document </w:t>
      </w:r>
      <w:proofErr w:type="gramStart"/>
      <w:r>
        <w:rPr>
          <w:rFonts w:ascii="Times New Roman" w:hAnsi="Times New Roman" w:cs="Times New Roman"/>
          <w:sz w:val="24"/>
          <w:szCs w:val="24"/>
        </w:rPr>
        <w:t>continues on</w:t>
      </w:r>
      <w:proofErr w:type="gramEnd"/>
      <w:r>
        <w:rPr>
          <w:rFonts w:ascii="Times New Roman" w:hAnsi="Times New Roman" w:cs="Times New Roman"/>
          <w:sz w:val="24"/>
          <w:szCs w:val="24"/>
        </w:rPr>
        <w:t xml:space="preserve"> next page.&gt;</w:t>
      </w:r>
    </w:p>
    <w:p w14:paraId="20B343A3" w14:textId="77777777" w:rsidR="0069701D" w:rsidRPr="0069701D" w:rsidRDefault="0069701D" w:rsidP="0069701D">
      <w:pPr>
        <w:rPr>
          <w:rFonts w:ascii="Times New Roman" w:hAnsi="Times New Roman" w:cs="Times New Roman"/>
          <w:sz w:val="24"/>
          <w:szCs w:val="24"/>
        </w:rPr>
      </w:pPr>
    </w:p>
    <w:p w14:paraId="1FAE5CD3" w14:textId="77777777" w:rsidR="00F011AC" w:rsidRPr="0079220C" w:rsidRDefault="00F011AC">
      <w:pPr>
        <w:rPr>
          <w:rFonts w:ascii="Times New Roman" w:hAnsi="Times New Roman" w:cs="Times New Roman"/>
          <w:sz w:val="24"/>
          <w:szCs w:val="24"/>
        </w:rPr>
      </w:pPr>
      <w:r w:rsidRPr="0079220C">
        <w:rPr>
          <w:rFonts w:ascii="Times New Roman" w:hAnsi="Times New Roman" w:cs="Times New Roman"/>
          <w:sz w:val="24"/>
          <w:szCs w:val="24"/>
        </w:rPr>
        <w:br w:type="page"/>
      </w:r>
    </w:p>
    <w:p w14:paraId="7F2BC817" w14:textId="77777777" w:rsidR="00F011AC" w:rsidRPr="0079220C" w:rsidRDefault="00F011AC" w:rsidP="0079220C">
      <w:pPr>
        <w:pStyle w:val="Heading1"/>
        <w:jc w:val="center"/>
        <w:rPr>
          <w:rFonts w:ascii="Times New Roman" w:hAnsi="Times New Roman" w:cs="Times New Roman"/>
          <w:b/>
          <w:color w:val="auto"/>
          <w:sz w:val="24"/>
          <w:szCs w:val="24"/>
        </w:rPr>
      </w:pPr>
      <w:r w:rsidRPr="0079220C">
        <w:rPr>
          <w:rFonts w:ascii="Times New Roman" w:hAnsi="Times New Roman" w:cs="Times New Roman"/>
          <w:b/>
          <w:color w:val="auto"/>
          <w:sz w:val="24"/>
          <w:szCs w:val="24"/>
        </w:rPr>
        <w:lastRenderedPageBreak/>
        <w:t>Reflecting on the Process</w:t>
      </w:r>
    </w:p>
    <w:p w14:paraId="4DA81876" w14:textId="779906EB" w:rsidR="0079220C" w:rsidRPr="0079220C" w:rsidRDefault="00AF3FD5" w:rsidP="0079220C">
      <w:pPr>
        <w:rPr>
          <w:rFonts w:ascii="Times New Roman" w:hAnsi="Times New Roman" w:cs="Times New Roman"/>
          <w:sz w:val="24"/>
          <w:szCs w:val="24"/>
        </w:rPr>
      </w:pPr>
      <w:r>
        <w:rPr>
          <w:rFonts w:ascii="Times New Roman" w:hAnsi="Times New Roman" w:cs="Times New Roman"/>
          <w:sz w:val="24"/>
          <w:szCs w:val="24"/>
        </w:rPr>
        <w:t xml:space="preserve">VIDEO: </w:t>
      </w:r>
      <w:r w:rsidR="0079220C" w:rsidRPr="0079220C">
        <w:rPr>
          <w:rFonts w:ascii="Times New Roman" w:hAnsi="Times New Roman" w:cs="Times New Roman"/>
          <w:sz w:val="24"/>
          <w:szCs w:val="24"/>
        </w:rPr>
        <w:t>Reflecting on the Process (2:</w:t>
      </w:r>
      <w:r w:rsidR="00F0319D">
        <w:rPr>
          <w:rFonts w:ascii="Times New Roman" w:hAnsi="Times New Roman" w:cs="Times New Roman"/>
          <w:sz w:val="24"/>
          <w:szCs w:val="24"/>
        </w:rPr>
        <w:t>54</w:t>
      </w:r>
      <w:r w:rsidR="0079220C" w:rsidRPr="0079220C">
        <w:rPr>
          <w:rFonts w:ascii="Times New Roman" w:hAnsi="Times New Roman" w:cs="Times New Roman"/>
          <w:sz w:val="24"/>
          <w:szCs w:val="24"/>
        </w:rPr>
        <w:t xml:space="preserve">): </w:t>
      </w:r>
    </w:p>
    <w:bookmarkStart w:id="0" w:name="_GoBack"/>
    <w:p w14:paraId="56C715E5" w14:textId="04E51A76" w:rsidR="008650E4" w:rsidRPr="003838E6" w:rsidRDefault="003838E6" w:rsidP="0079220C">
      <w:pPr>
        <w:rPr>
          <w:rStyle w:val="Hyperlink"/>
          <w:rFonts w:ascii="Times New Roman" w:hAnsi="Times New Roman" w:cs="Times New Roman"/>
          <w:sz w:val="24"/>
          <w:szCs w:val="24"/>
        </w:rPr>
      </w:pPr>
      <w:r w:rsidRPr="003838E6">
        <w:rPr>
          <w:rFonts w:ascii="Times New Roman" w:hAnsi="Times New Roman" w:cs="Times New Roman"/>
          <w:sz w:val="24"/>
          <w:szCs w:val="24"/>
        </w:rPr>
        <w:fldChar w:fldCharType="begin"/>
      </w:r>
      <w:r w:rsidRPr="003838E6">
        <w:rPr>
          <w:rFonts w:ascii="Times New Roman" w:hAnsi="Times New Roman" w:cs="Times New Roman"/>
          <w:sz w:val="24"/>
          <w:szCs w:val="24"/>
        </w:rPr>
        <w:instrText xml:space="preserve"> HYPERLINK "</w:instrText>
      </w:r>
      <w:r w:rsidRPr="003838E6">
        <w:rPr>
          <w:rFonts w:ascii="Times New Roman" w:hAnsi="Times New Roman" w:cs="Times New Roman"/>
          <w:sz w:val="24"/>
          <w:szCs w:val="24"/>
        </w:rPr>
        <w:instrText>https://youtu.be/07OoXNF6diA</w:instrText>
      </w:r>
      <w:r w:rsidRPr="003838E6">
        <w:rPr>
          <w:rFonts w:ascii="Times New Roman" w:hAnsi="Times New Roman" w:cs="Times New Roman"/>
          <w:sz w:val="24"/>
          <w:szCs w:val="24"/>
        </w:rPr>
        <w:instrText xml:space="preserve">" </w:instrText>
      </w:r>
      <w:r w:rsidRPr="003838E6">
        <w:rPr>
          <w:rFonts w:ascii="Times New Roman" w:hAnsi="Times New Roman" w:cs="Times New Roman"/>
          <w:sz w:val="24"/>
          <w:szCs w:val="24"/>
        </w:rPr>
        <w:fldChar w:fldCharType="separate"/>
      </w:r>
      <w:r w:rsidRPr="003838E6">
        <w:rPr>
          <w:rStyle w:val="Hyperlink"/>
          <w:rFonts w:ascii="Times New Roman" w:hAnsi="Times New Roman" w:cs="Times New Roman"/>
          <w:sz w:val="24"/>
          <w:szCs w:val="24"/>
        </w:rPr>
        <w:t>https://youtu.be/07OoXNF6diA</w:t>
      </w:r>
      <w:r w:rsidRPr="003838E6">
        <w:rPr>
          <w:rFonts w:ascii="Times New Roman" w:hAnsi="Times New Roman" w:cs="Times New Roman"/>
          <w:sz w:val="24"/>
          <w:szCs w:val="24"/>
        </w:rPr>
        <w:fldChar w:fldCharType="end"/>
      </w:r>
      <w:bookmarkEnd w:id="0"/>
      <w:r w:rsidRPr="003838E6">
        <w:rPr>
          <w:rFonts w:ascii="Times New Roman" w:hAnsi="Times New Roman" w:cs="Times New Roman"/>
          <w:sz w:val="24"/>
          <w:szCs w:val="24"/>
        </w:rPr>
        <w:t xml:space="preserve"> </w:t>
      </w:r>
    </w:p>
    <w:p w14:paraId="000C6851" w14:textId="189A2ED2" w:rsidR="008650E4" w:rsidRPr="009359A0" w:rsidRDefault="0040247E" w:rsidP="008650E4">
      <w:pPr>
        <w:jc w:val="right"/>
        <w:rPr>
          <w:rFonts w:ascii="Times New Roman" w:hAnsi="Times New Roman" w:cs="Times New Roman"/>
          <w:sz w:val="24"/>
          <w:szCs w:val="24"/>
        </w:rPr>
      </w:pPr>
      <w:hyperlink w:anchor="EWWSection5reflectingontheprocess" w:history="1">
        <w:r w:rsidR="008650E4" w:rsidRPr="00F23EBE">
          <w:rPr>
            <w:rStyle w:val="Hyperlink"/>
            <w:rFonts w:ascii="Times New Roman" w:hAnsi="Times New Roman" w:cs="Times New Roman"/>
            <w:sz w:val="24"/>
            <w:szCs w:val="24"/>
          </w:rPr>
          <w:t>Transcript of Video</w:t>
        </w:r>
      </w:hyperlink>
    </w:p>
    <w:p w14:paraId="43ADDD37" w14:textId="770A9D06" w:rsidR="008650E4" w:rsidRDefault="008650E4" w:rsidP="008650E4">
      <w:pPr>
        <w:jc w:val="right"/>
        <w:rPr>
          <w:rFonts w:ascii="Times New Roman" w:hAnsi="Times New Roman" w:cs="Times New Roman"/>
          <w:sz w:val="24"/>
          <w:szCs w:val="24"/>
        </w:rPr>
      </w:pPr>
    </w:p>
    <w:p w14:paraId="6D36F8D2" w14:textId="77777777" w:rsidR="008650E4" w:rsidRPr="0079220C" w:rsidRDefault="008650E4" w:rsidP="008650E4">
      <w:pPr>
        <w:jc w:val="right"/>
        <w:rPr>
          <w:rFonts w:ascii="Times New Roman" w:hAnsi="Times New Roman" w:cs="Times New Roman"/>
          <w:sz w:val="24"/>
          <w:szCs w:val="24"/>
        </w:rPr>
      </w:pPr>
    </w:p>
    <w:p w14:paraId="766D4515" w14:textId="7F43D452" w:rsidR="00112C71" w:rsidRDefault="00F011AC" w:rsidP="0079220C">
      <w:pPr>
        <w:autoSpaceDE w:val="0"/>
        <w:autoSpaceDN w:val="0"/>
        <w:spacing w:before="40" w:after="40"/>
        <w:ind w:firstLine="360"/>
        <w:rPr>
          <w:rFonts w:ascii="Times New Roman" w:hAnsi="Times New Roman" w:cs="Times New Roman"/>
          <w:sz w:val="24"/>
          <w:szCs w:val="24"/>
        </w:rPr>
      </w:pPr>
      <w:r w:rsidRPr="0079220C">
        <w:rPr>
          <w:rFonts w:ascii="Times New Roman" w:hAnsi="Times New Roman" w:cs="Times New Roman"/>
          <w:sz w:val="24"/>
          <w:szCs w:val="24"/>
        </w:rPr>
        <w:t xml:space="preserve">In the following </w:t>
      </w:r>
      <w:proofErr w:type="gramStart"/>
      <w:r w:rsidRPr="0079220C">
        <w:rPr>
          <w:rFonts w:ascii="Times New Roman" w:hAnsi="Times New Roman" w:cs="Times New Roman"/>
          <w:sz w:val="24"/>
          <w:szCs w:val="24"/>
        </w:rPr>
        <w:t>250-500 word</w:t>
      </w:r>
      <w:proofErr w:type="gramEnd"/>
      <w:r w:rsidRPr="0079220C">
        <w:rPr>
          <w:rFonts w:ascii="Times New Roman" w:hAnsi="Times New Roman" w:cs="Times New Roman"/>
          <w:sz w:val="24"/>
          <w:szCs w:val="24"/>
        </w:rPr>
        <w:t xml:space="preserve"> reflection, please reflect on the process of synthesizing an argument from research articles. Please discuss the challenges that you encountered identifying patterns from the research articles and the development of themes that will be the foundation of your upcoming Module 5 paper. What did you learn about how to organize an argument? What did you learn about the process of synthesis? What has surprised you? What new perspectives have you acquired you will carry forward? </w:t>
      </w:r>
    </w:p>
    <w:p w14:paraId="68353BEE" w14:textId="5D491A43" w:rsidR="0069701D" w:rsidRDefault="0069701D" w:rsidP="0079220C">
      <w:pPr>
        <w:autoSpaceDE w:val="0"/>
        <w:autoSpaceDN w:val="0"/>
        <w:spacing w:before="40" w:after="40"/>
        <w:ind w:firstLine="360"/>
        <w:rPr>
          <w:rFonts w:ascii="Times New Roman" w:hAnsi="Times New Roman" w:cs="Times New Roman"/>
          <w:sz w:val="24"/>
          <w:szCs w:val="24"/>
        </w:rPr>
      </w:pPr>
    </w:p>
    <w:p w14:paraId="58815F65" w14:textId="76358479" w:rsidR="0069701D" w:rsidRDefault="0069701D" w:rsidP="0079220C">
      <w:pPr>
        <w:autoSpaceDE w:val="0"/>
        <w:autoSpaceDN w:val="0"/>
        <w:spacing w:before="40" w:after="40"/>
        <w:ind w:firstLine="360"/>
        <w:rPr>
          <w:rFonts w:ascii="Times New Roman" w:hAnsi="Times New Roman" w:cs="Times New Roman"/>
          <w:sz w:val="24"/>
          <w:szCs w:val="24"/>
        </w:rPr>
      </w:pPr>
    </w:p>
    <w:p w14:paraId="7E280D8A" w14:textId="619C6370" w:rsidR="0069701D" w:rsidRDefault="0069701D" w:rsidP="0079220C">
      <w:pPr>
        <w:autoSpaceDE w:val="0"/>
        <w:autoSpaceDN w:val="0"/>
        <w:spacing w:before="40" w:after="40"/>
        <w:ind w:firstLine="360"/>
        <w:rPr>
          <w:rFonts w:ascii="Times New Roman" w:hAnsi="Times New Roman" w:cs="Times New Roman"/>
          <w:sz w:val="24"/>
          <w:szCs w:val="24"/>
        </w:rPr>
      </w:pPr>
    </w:p>
    <w:p w14:paraId="52CB8AF4" w14:textId="77777777" w:rsidR="0069701D" w:rsidRPr="0079220C" w:rsidRDefault="0069701D" w:rsidP="0069701D">
      <w:pPr>
        <w:jc w:val="center"/>
        <w:rPr>
          <w:rFonts w:ascii="Times New Roman" w:hAnsi="Times New Roman" w:cs="Times New Roman"/>
          <w:sz w:val="24"/>
          <w:szCs w:val="24"/>
        </w:rPr>
      </w:pPr>
      <w:r>
        <w:rPr>
          <w:rFonts w:ascii="Times New Roman" w:hAnsi="Times New Roman" w:cs="Times New Roman"/>
          <w:sz w:val="24"/>
          <w:szCs w:val="24"/>
        </w:rPr>
        <w:t xml:space="preserve">&lt;Document </w:t>
      </w:r>
      <w:proofErr w:type="gramStart"/>
      <w:r>
        <w:rPr>
          <w:rFonts w:ascii="Times New Roman" w:hAnsi="Times New Roman" w:cs="Times New Roman"/>
          <w:sz w:val="24"/>
          <w:szCs w:val="24"/>
        </w:rPr>
        <w:t>continues on</w:t>
      </w:r>
      <w:proofErr w:type="gramEnd"/>
      <w:r>
        <w:rPr>
          <w:rFonts w:ascii="Times New Roman" w:hAnsi="Times New Roman" w:cs="Times New Roman"/>
          <w:sz w:val="24"/>
          <w:szCs w:val="24"/>
        </w:rPr>
        <w:t xml:space="preserve"> next page.&gt;</w:t>
      </w:r>
    </w:p>
    <w:p w14:paraId="479FA6B7" w14:textId="77777777" w:rsidR="0069701D" w:rsidRPr="0079220C" w:rsidRDefault="0069701D" w:rsidP="0079220C">
      <w:pPr>
        <w:autoSpaceDE w:val="0"/>
        <w:autoSpaceDN w:val="0"/>
        <w:spacing w:before="40" w:after="40"/>
        <w:ind w:firstLine="360"/>
        <w:rPr>
          <w:rFonts w:ascii="Times New Roman" w:hAnsi="Times New Roman" w:cs="Times New Roman"/>
          <w:sz w:val="24"/>
          <w:szCs w:val="24"/>
        </w:rPr>
      </w:pPr>
    </w:p>
    <w:p w14:paraId="59001C9B" w14:textId="77777777" w:rsidR="00112C71" w:rsidRPr="0079220C" w:rsidRDefault="00112C71" w:rsidP="00112C71">
      <w:pPr>
        <w:rPr>
          <w:rFonts w:ascii="Times New Roman" w:hAnsi="Times New Roman" w:cs="Times New Roman"/>
          <w:sz w:val="24"/>
          <w:szCs w:val="24"/>
        </w:rPr>
      </w:pPr>
      <w:r w:rsidRPr="0079220C">
        <w:rPr>
          <w:rFonts w:ascii="Times New Roman" w:hAnsi="Times New Roman" w:cs="Times New Roman"/>
          <w:sz w:val="24"/>
          <w:szCs w:val="24"/>
        </w:rPr>
        <w:br w:type="page"/>
      </w:r>
    </w:p>
    <w:p w14:paraId="74564863" w14:textId="77777777" w:rsidR="00F011AC" w:rsidRPr="00D5777F" w:rsidRDefault="00112C71" w:rsidP="00112C71">
      <w:pPr>
        <w:autoSpaceDE w:val="0"/>
        <w:autoSpaceDN w:val="0"/>
        <w:spacing w:before="40" w:after="40"/>
        <w:ind w:left="720" w:hanging="360"/>
        <w:jc w:val="center"/>
        <w:rPr>
          <w:rFonts w:ascii="Times New Roman" w:hAnsi="Times New Roman" w:cs="Times New Roman"/>
          <w:b/>
          <w:sz w:val="24"/>
          <w:szCs w:val="24"/>
        </w:rPr>
      </w:pPr>
      <w:r w:rsidRPr="00D5777F">
        <w:rPr>
          <w:rFonts w:ascii="Times New Roman" w:hAnsi="Times New Roman" w:cs="Times New Roman"/>
          <w:b/>
          <w:sz w:val="24"/>
          <w:szCs w:val="24"/>
        </w:rPr>
        <w:lastRenderedPageBreak/>
        <w:t>References</w:t>
      </w:r>
    </w:p>
    <w:p w14:paraId="2D23F541" w14:textId="77777777" w:rsidR="00112C71" w:rsidRPr="0079220C" w:rsidRDefault="00112C71" w:rsidP="00112C71">
      <w:pPr>
        <w:spacing w:line="480" w:lineRule="auto"/>
        <w:ind w:left="720" w:hanging="720"/>
        <w:rPr>
          <w:rFonts w:ascii="Times New Roman" w:hAnsi="Times New Roman" w:cs="Times New Roman"/>
          <w:sz w:val="24"/>
          <w:szCs w:val="24"/>
        </w:rPr>
      </w:pPr>
      <w:r w:rsidRPr="0079220C">
        <w:rPr>
          <w:rFonts w:ascii="Times New Roman" w:hAnsi="Times New Roman" w:cs="Times New Roman"/>
          <w:sz w:val="24"/>
          <w:szCs w:val="24"/>
        </w:rPr>
        <w:t xml:space="preserve">Coffman, K., Putman, P., </w:t>
      </w:r>
      <w:proofErr w:type="spellStart"/>
      <w:r w:rsidRPr="0079220C">
        <w:rPr>
          <w:rFonts w:ascii="Times New Roman" w:hAnsi="Times New Roman" w:cs="Times New Roman"/>
          <w:sz w:val="24"/>
          <w:szCs w:val="24"/>
        </w:rPr>
        <w:t>Adkisson</w:t>
      </w:r>
      <w:proofErr w:type="spellEnd"/>
      <w:r w:rsidRPr="0079220C">
        <w:rPr>
          <w:rFonts w:ascii="Times New Roman" w:hAnsi="Times New Roman" w:cs="Times New Roman"/>
          <w:sz w:val="24"/>
          <w:szCs w:val="24"/>
        </w:rPr>
        <w:t xml:space="preserve">, A., </w:t>
      </w:r>
      <w:proofErr w:type="spellStart"/>
      <w:r w:rsidRPr="0079220C">
        <w:rPr>
          <w:rFonts w:ascii="Times New Roman" w:hAnsi="Times New Roman" w:cs="Times New Roman"/>
          <w:sz w:val="24"/>
          <w:szCs w:val="24"/>
        </w:rPr>
        <w:t>Kriner</w:t>
      </w:r>
      <w:proofErr w:type="spellEnd"/>
      <w:r w:rsidRPr="0079220C">
        <w:rPr>
          <w:rFonts w:ascii="Times New Roman" w:hAnsi="Times New Roman" w:cs="Times New Roman"/>
          <w:sz w:val="24"/>
          <w:szCs w:val="24"/>
        </w:rPr>
        <w:t xml:space="preserve">, B., &amp; Monaghan, C. (2016). Waiting for the expert to arrive: Using a community of practice to develop the scholarly identity of doctoral students. </w:t>
      </w:r>
      <w:r w:rsidRPr="0079220C">
        <w:rPr>
          <w:rFonts w:ascii="Times New Roman" w:hAnsi="Times New Roman" w:cs="Times New Roman"/>
          <w:i/>
          <w:iCs/>
          <w:sz w:val="24"/>
          <w:szCs w:val="24"/>
        </w:rPr>
        <w:t>International Journal of Teaching and Learning in Higher Education</w:t>
      </w:r>
      <w:r w:rsidRPr="0079220C">
        <w:rPr>
          <w:rFonts w:ascii="Times New Roman" w:hAnsi="Times New Roman" w:cs="Times New Roman"/>
          <w:sz w:val="24"/>
          <w:szCs w:val="24"/>
        </w:rPr>
        <w:t xml:space="preserve">, </w:t>
      </w:r>
      <w:r w:rsidRPr="0079220C">
        <w:rPr>
          <w:rFonts w:ascii="Times New Roman" w:hAnsi="Times New Roman" w:cs="Times New Roman"/>
          <w:i/>
          <w:iCs/>
          <w:sz w:val="24"/>
          <w:szCs w:val="24"/>
        </w:rPr>
        <w:t>28</w:t>
      </w:r>
      <w:r w:rsidRPr="0079220C">
        <w:rPr>
          <w:rFonts w:ascii="Times New Roman" w:hAnsi="Times New Roman" w:cs="Times New Roman"/>
          <w:sz w:val="24"/>
          <w:szCs w:val="24"/>
        </w:rPr>
        <w:t xml:space="preserve">(1), 30-37. Retrieved from </w:t>
      </w:r>
      <w:hyperlink r:id="rId14" w:history="1">
        <w:r w:rsidRPr="0079220C">
          <w:rPr>
            <w:rStyle w:val="Hyperlink"/>
            <w:rFonts w:ascii="Times New Roman" w:hAnsi="Times New Roman" w:cs="Times New Roman"/>
            <w:sz w:val="24"/>
            <w:szCs w:val="24"/>
          </w:rPr>
          <w:t>http://www.isetl.org/ijtlhe/</w:t>
        </w:r>
      </w:hyperlink>
    </w:p>
    <w:p w14:paraId="578478AE" w14:textId="40285D33" w:rsidR="00112C71" w:rsidRPr="0079220C" w:rsidRDefault="00112C71" w:rsidP="00112C71">
      <w:pPr>
        <w:spacing w:line="480" w:lineRule="auto"/>
        <w:ind w:left="630" w:hanging="720"/>
        <w:rPr>
          <w:rFonts w:ascii="Times New Roman" w:hAnsi="Times New Roman" w:cs="Times New Roman"/>
          <w:sz w:val="24"/>
          <w:szCs w:val="24"/>
        </w:rPr>
      </w:pPr>
      <w:r w:rsidRPr="0079220C">
        <w:rPr>
          <w:rFonts w:ascii="Times New Roman" w:hAnsi="Times New Roman" w:cs="Times New Roman"/>
          <w:sz w:val="24"/>
          <w:szCs w:val="24"/>
        </w:rPr>
        <w:t xml:space="preserve">Garcia, C. E., Yao, C. W. (2019). The role of an online first-year seminar in higher education doctoral students’ scholarly development. </w:t>
      </w:r>
      <w:r w:rsidRPr="0079220C">
        <w:rPr>
          <w:rFonts w:ascii="Times New Roman" w:hAnsi="Times New Roman" w:cs="Times New Roman"/>
          <w:i/>
          <w:sz w:val="24"/>
          <w:szCs w:val="24"/>
        </w:rPr>
        <w:t>The Internet and Higher Education</w:t>
      </w:r>
      <w:r w:rsidRPr="0079220C">
        <w:rPr>
          <w:rFonts w:ascii="Times New Roman" w:hAnsi="Times New Roman" w:cs="Times New Roman"/>
          <w:sz w:val="24"/>
          <w:szCs w:val="24"/>
        </w:rPr>
        <w:t xml:space="preserve">, </w:t>
      </w:r>
      <w:r w:rsidRPr="002B7D19">
        <w:rPr>
          <w:rFonts w:ascii="Times New Roman" w:hAnsi="Times New Roman" w:cs="Times New Roman"/>
          <w:i/>
          <w:sz w:val="24"/>
          <w:szCs w:val="24"/>
        </w:rPr>
        <w:t>42</w:t>
      </w:r>
      <w:r w:rsidRPr="0079220C">
        <w:rPr>
          <w:rFonts w:ascii="Times New Roman" w:hAnsi="Times New Roman" w:cs="Times New Roman"/>
          <w:sz w:val="24"/>
          <w:szCs w:val="24"/>
        </w:rPr>
        <w:t xml:space="preserve">, 44-52. </w:t>
      </w:r>
      <w:proofErr w:type="gramStart"/>
      <w:r w:rsidR="00AF3FD5">
        <w:rPr>
          <w:rFonts w:ascii="Times New Roman" w:hAnsi="Times New Roman" w:cs="Times New Roman"/>
          <w:sz w:val="24"/>
          <w:szCs w:val="24"/>
          <w:shd w:val="clear" w:color="auto" w:fill="FFFFFF"/>
        </w:rPr>
        <w:t>doi:</w:t>
      </w:r>
      <w:r w:rsidRPr="0079220C">
        <w:rPr>
          <w:rFonts w:ascii="Times New Roman" w:hAnsi="Times New Roman" w:cs="Times New Roman"/>
          <w:sz w:val="24"/>
          <w:szCs w:val="24"/>
          <w:shd w:val="clear" w:color="auto" w:fill="FFFFFF"/>
        </w:rPr>
        <w:t>10.1016/j.iheduc</w:t>
      </w:r>
      <w:proofErr w:type="gramEnd"/>
      <w:r w:rsidRPr="0079220C">
        <w:rPr>
          <w:rFonts w:ascii="Times New Roman" w:hAnsi="Times New Roman" w:cs="Times New Roman"/>
          <w:sz w:val="24"/>
          <w:szCs w:val="24"/>
          <w:shd w:val="clear" w:color="auto" w:fill="FFFFFF"/>
        </w:rPr>
        <w:t>.2019.04.002 </w:t>
      </w:r>
    </w:p>
    <w:p w14:paraId="1016A2A6" w14:textId="77777777" w:rsidR="00112C71" w:rsidRPr="0079220C" w:rsidRDefault="00112C71" w:rsidP="00112C71">
      <w:pPr>
        <w:shd w:val="clear" w:color="auto" w:fill="FFFFFF"/>
        <w:spacing w:line="480" w:lineRule="auto"/>
        <w:ind w:left="720" w:hanging="720"/>
        <w:rPr>
          <w:rFonts w:ascii="Times New Roman" w:hAnsi="Times New Roman" w:cs="Times New Roman"/>
          <w:sz w:val="24"/>
          <w:szCs w:val="24"/>
        </w:rPr>
      </w:pPr>
      <w:r w:rsidRPr="0079220C">
        <w:rPr>
          <w:rFonts w:ascii="Times New Roman" w:hAnsi="Times New Roman" w:cs="Times New Roman"/>
          <w:sz w:val="24"/>
          <w:szCs w:val="24"/>
        </w:rPr>
        <w:t xml:space="preserve">Inouye, K. S., &amp; McAlpine, L. (2017). Developing scholarly identity: Variation in agentive responses to supervisor feedback. </w:t>
      </w:r>
      <w:r w:rsidRPr="0079220C">
        <w:rPr>
          <w:rFonts w:ascii="Times New Roman" w:hAnsi="Times New Roman" w:cs="Times New Roman"/>
          <w:i/>
          <w:sz w:val="24"/>
          <w:szCs w:val="24"/>
        </w:rPr>
        <w:t>Journal of University Teaching and Learning Practice, 14</w:t>
      </w:r>
      <w:r w:rsidRPr="0079220C">
        <w:rPr>
          <w:rFonts w:ascii="Times New Roman" w:hAnsi="Times New Roman" w:cs="Times New Roman"/>
          <w:sz w:val="24"/>
          <w:szCs w:val="24"/>
        </w:rPr>
        <w:t xml:space="preserve">(2), 3-19. Retrieved from </w:t>
      </w:r>
      <w:hyperlink r:id="rId15" w:history="1">
        <w:r w:rsidRPr="0079220C">
          <w:rPr>
            <w:rStyle w:val="Hyperlink"/>
            <w:rFonts w:ascii="Times New Roman" w:hAnsi="Times New Roman" w:cs="Times New Roman"/>
            <w:sz w:val="24"/>
            <w:szCs w:val="24"/>
          </w:rPr>
          <w:t>https://ro.uow.edu.au/jutlp/</w:t>
        </w:r>
      </w:hyperlink>
    </w:p>
    <w:p w14:paraId="4F6A824F" w14:textId="6CA18100" w:rsidR="00112C71" w:rsidRDefault="00112C71" w:rsidP="00112C71">
      <w:pPr>
        <w:autoSpaceDE w:val="0"/>
        <w:autoSpaceDN w:val="0"/>
        <w:spacing w:before="40" w:after="40"/>
        <w:ind w:left="720" w:hanging="360"/>
        <w:jc w:val="center"/>
        <w:rPr>
          <w:rFonts w:ascii="Times New Roman" w:hAnsi="Times New Roman" w:cs="Times New Roman"/>
          <w:sz w:val="24"/>
          <w:szCs w:val="24"/>
        </w:rPr>
      </w:pPr>
    </w:p>
    <w:p w14:paraId="0ADED27E" w14:textId="7C54C54F" w:rsidR="005B4640" w:rsidRDefault="005B4640" w:rsidP="00112C71">
      <w:pPr>
        <w:autoSpaceDE w:val="0"/>
        <w:autoSpaceDN w:val="0"/>
        <w:spacing w:before="40" w:after="40"/>
        <w:ind w:left="720" w:hanging="360"/>
        <w:jc w:val="center"/>
        <w:rPr>
          <w:rFonts w:ascii="Times New Roman" w:hAnsi="Times New Roman" w:cs="Times New Roman"/>
          <w:sz w:val="24"/>
          <w:szCs w:val="24"/>
        </w:rPr>
      </w:pPr>
      <w:r>
        <w:rPr>
          <w:rFonts w:ascii="Times New Roman" w:hAnsi="Times New Roman" w:cs="Times New Roman"/>
          <w:sz w:val="24"/>
          <w:szCs w:val="24"/>
        </w:rPr>
        <w:t xml:space="preserve">&lt;Document </w:t>
      </w:r>
      <w:proofErr w:type="gramStart"/>
      <w:r>
        <w:rPr>
          <w:rFonts w:ascii="Times New Roman" w:hAnsi="Times New Roman" w:cs="Times New Roman"/>
          <w:sz w:val="24"/>
          <w:szCs w:val="24"/>
        </w:rPr>
        <w:t>continues on</w:t>
      </w:r>
      <w:proofErr w:type="gramEnd"/>
      <w:r>
        <w:rPr>
          <w:rFonts w:ascii="Times New Roman" w:hAnsi="Times New Roman" w:cs="Times New Roman"/>
          <w:sz w:val="24"/>
          <w:szCs w:val="24"/>
        </w:rPr>
        <w:t xml:space="preserve"> next page.&gt;</w:t>
      </w:r>
    </w:p>
    <w:p w14:paraId="5B225146" w14:textId="4E94C1B8" w:rsidR="005B4640" w:rsidRDefault="005B4640">
      <w:pPr>
        <w:rPr>
          <w:rFonts w:ascii="Times New Roman" w:hAnsi="Times New Roman" w:cs="Times New Roman"/>
          <w:sz w:val="24"/>
          <w:szCs w:val="24"/>
        </w:rPr>
      </w:pPr>
      <w:r>
        <w:rPr>
          <w:rFonts w:ascii="Times New Roman" w:hAnsi="Times New Roman" w:cs="Times New Roman"/>
          <w:sz w:val="24"/>
          <w:szCs w:val="24"/>
        </w:rPr>
        <w:br w:type="page"/>
      </w:r>
    </w:p>
    <w:p w14:paraId="3BD8A123" w14:textId="17AC99E8" w:rsidR="005B4640" w:rsidRPr="00E20A2F" w:rsidRDefault="005B4640" w:rsidP="00112C71">
      <w:pPr>
        <w:autoSpaceDE w:val="0"/>
        <w:autoSpaceDN w:val="0"/>
        <w:spacing w:before="40" w:after="40"/>
        <w:ind w:left="720" w:hanging="360"/>
        <w:jc w:val="center"/>
        <w:rPr>
          <w:rFonts w:ascii="Times New Roman" w:hAnsi="Times New Roman" w:cs="Times New Roman"/>
          <w:b/>
          <w:sz w:val="24"/>
          <w:szCs w:val="24"/>
        </w:rPr>
      </w:pPr>
      <w:r w:rsidRPr="00E20A2F">
        <w:rPr>
          <w:rFonts w:ascii="Times New Roman" w:hAnsi="Times New Roman" w:cs="Times New Roman"/>
          <w:b/>
          <w:sz w:val="24"/>
          <w:szCs w:val="24"/>
        </w:rPr>
        <w:lastRenderedPageBreak/>
        <w:t>Appendix A: Transcripts of Videos</w:t>
      </w:r>
    </w:p>
    <w:p w14:paraId="53991419" w14:textId="7621F910" w:rsidR="00D5777F" w:rsidRDefault="00D5777F" w:rsidP="00112C71">
      <w:pPr>
        <w:autoSpaceDE w:val="0"/>
        <w:autoSpaceDN w:val="0"/>
        <w:spacing w:before="40" w:after="40"/>
        <w:ind w:left="720" w:hanging="360"/>
        <w:jc w:val="center"/>
        <w:rPr>
          <w:rFonts w:ascii="Times New Roman" w:hAnsi="Times New Roman" w:cs="Times New Roman"/>
          <w:sz w:val="24"/>
          <w:szCs w:val="24"/>
        </w:rPr>
      </w:pPr>
    </w:p>
    <w:p w14:paraId="105CC7FC" w14:textId="5270DB0C" w:rsidR="00E20A2F" w:rsidRDefault="00E20A2F" w:rsidP="00112C71">
      <w:pPr>
        <w:autoSpaceDE w:val="0"/>
        <w:autoSpaceDN w:val="0"/>
        <w:spacing w:before="40" w:after="40"/>
        <w:ind w:left="720" w:hanging="360"/>
        <w:jc w:val="center"/>
        <w:rPr>
          <w:rFonts w:ascii="Times New Roman" w:hAnsi="Times New Roman" w:cs="Times New Roman"/>
          <w:sz w:val="24"/>
          <w:szCs w:val="24"/>
        </w:rPr>
      </w:pPr>
    </w:p>
    <w:p w14:paraId="5C55C8A3" w14:textId="77777777" w:rsidR="00E20A2F" w:rsidRPr="003B2C11" w:rsidRDefault="00E20A2F" w:rsidP="00E20A2F">
      <w:pPr>
        <w:tabs>
          <w:tab w:val="left" w:pos="8100"/>
        </w:tabs>
        <w:spacing w:line="480" w:lineRule="auto"/>
        <w:rPr>
          <w:b/>
          <w:bCs/>
        </w:rPr>
      </w:pPr>
      <w:bookmarkStart w:id="1" w:name="EWWrefelectingontheprocess"/>
      <w:bookmarkStart w:id="2" w:name="EWWSection5reflectingontheprocess"/>
      <w:r w:rsidRPr="003B2C11">
        <w:rPr>
          <w:b/>
          <w:bCs/>
        </w:rPr>
        <w:t>Emerging Writer Worksheet: Reflecting on the Process</w:t>
      </w:r>
    </w:p>
    <w:bookmarkEnd w:id="1"/>
    <w:bookmarkEnd w:id="2"/>
    <w:p w14:paraId="61FEF56C" w14:textId="77777777" w:rsidR="00E20A2F" w:rsidRDefault="00E20A2F" w:rsidP="00E20A2F">
      <w:pPr>
        <w:tabs>
          <w:tab w:val="left" w:pos="8100"/>
        </w:tabs>
        <w:spacing w:line="480" w:lineRule="auto"/>
      </w:pPr>
      <w:r w:rsidRPr="005E6E8F">
        <w:fldChar w:fldCharType="begin"/>
      </w:r>
      <w:r w:rsidRPr="005E6E8F">
        <w:instrText xml:space="preserve"> HYPERLINK "https://www.loom.com/share/390765ecd2834b72bbe9b04a1765a507" </w:instrText>
      </w:r>
      <w:r w:rsidRPr="005E6E8F">
        <w:fldChar w:fldCharType="separate"/>
      </w:r>
      <w:r w:rsidRPr="005E6E8F">
        <w:rPr>
          <w:rStyle w:val="Hyperlink"/>
        </w:rPr>
        <w:t>https://www.loom.com/share/390765ecd2834b72bbe9b04a1765a507</w:t>
      </w:r>
      <w:r w:rsidRPr="005E6E8F">
        <w:fldChar w:fldCharType="end"/>
      </w:r>
    </w:p>
    <w:p w14:paraId="0D1A12C5" w14:textId="77777777" w:rsidR="00E20A2F" w:rsidRDefault="00E20A2F" w:rsidP="00E20A2F">
      <w:pPr>
        <w:tabs>
          <w:tab w:val="left" w:pos="8100"/>
        </w:tabs>
        <w:spacing w:line="480" w:lineRule="auto"/>
      </w:pPr>
      <w:r w:rsidRPr="003B2C11">
        <w:t>Well there you have it</w:t>
      </w:r>
      <w:r>
        <w:t xml:space="preserve">. </w:t>
      </w:r>
    </w:p>
    <w:p w14:paraId="3C4EBD93" w14:textId="77777777" w:rsidR="00E20A2F" w:rsidRDefault="00E20A2F" w:rsidP="00E20A2F">
      <w:pPr>
        <w:tabs>
          <w:tab w:val="left" w:pos="8100"/>
        </w:tabs>
        <w:spacing w:line="480" w:lineRule="auto"/>
      </w:pPr>
      <w:r>
        <w:t>T</w:t>
      </w:r>
      <w:r w:rsidRPr="003B2C11">
        <w:t xml:space="preserve">he emerging writer worksheet and you successfully completed filling out </w:t>
      </w:r>
      <w:proofErr w:type="gramStart"/>
      <w:r w:rsidRPr="003B2C11">
        <w:t>all of</w:t>
      </w:r>
      <w:proofErr w:type="gramEnd"/>
      <w:r w:rsidRPr="003B2C11">
        <w:t xml:space="preserve"> this information towards execut</w:t>
      </w:r>
      <w:r>
        <w:t>ion of our synthesis paper.</w:t>
      </w:r>
    </w:p>
    <w:p w14:paraId="33CB781C" w14:textId="77777777" w:rsidR="00E20A2F" w:rsidRDefault="00E20A2F" w:rsidP="00E20A2F">
      <w:pPr>
        <w:tabs>
          <w:tab w:val="left" w:pos="8100"/>
        </w:tabs>
        <w:spacing w:line="480" w:lineRule="auto"/>
      </w:pPr>
      <w:r>
        <w:t>T</w:t>
      </w:r>
      <w:r w:rsidRPr="003B2C11">
        <w:t>he last thing we want to do is now reflect on our process</w:t>
      </w:r>
      <w:r>
        <w:t>.</w:t>
      </w:r>
    </w:p>
    <w:p w14:paraId="1FCB9D7F" w14:textId="77777777" w:rsidR="00E20A2F" w:rsidRDefault="00E20A2F" w:rsidP="00E20A2F">
      <w:pPr>
        <w:tabs>
          <w:tab w:val="left" w:pos="8100"/>
        </w:tabs>
        <w:spacing w:line="480" w:lineRule="auto"/>
      </w:pPr>
      <w:r>
        <w:t xml:space="preserve"> Y</w:t>
      </w:r>
      <w:r w:rsidRPr="003B2C11">
        <w:t>ou have put in a lot of hard work</w:t>
      </w:r>
      <w:r>
        <w:t>.</w:t>
      </w:r>
      <w:r w:rsidRPr="003B2C11">
        <w:t xml:space="preserve"> You have learned new things</w:t>
      </w:r>
      <w:r>
        <w:t>.</w:t>
      </w:r>
      <w:r w:rsidRPr="003B2C11">
        <w:t xml:space="preserve"> You have uncovered new frameworks</w:t>
      </w:r>
      <w:r>
        <w:t>,</w:t>
      </w:r>
      <w:r w:rsidRPr="003B2C11">
        <w:t xml:space="preserve"> new ways of learning</w:t>
      </w:r>
      <w:r>
        <w:t>,</w:t>
      </w:r>
      <w:r w:rsidRPr="003B2C11">
        <w:t xml:space="preserve"> and new ways of thinking about information</w:t>
      </w:r>
      <w:r>
        <w:t xml:space="preserve">. </w:t>
      </w:r>
    </w:p>
    <w:p w14:paraId="6165C403" w14:textId="77777777" w:rsidR="00E20A2F" w:rsidRDefault="00E20A2F" w:rsidP="00E20A2F">
      <w:pPr>
        <w:tabs>
          <w:tab w:val="left" w:pos="8100"/>
        </w:tabs>
        <w:spacing w:line="480" w:lineRule="auto"/>
      </w:pPr>
      <w:r>
        <w:t>R</w:t>
      </w:r>
      <w:r w:rsidRPr="003B2C11">
        <w:t>eflective practice offers us an opportunity to think about the processes we've actively engaged through the first 2 weeks of class and within this exercise</w:t>
      </w:r>
      <w:r>
        <w:t xml:space="preserve">. </w:t>
      </w:r>
    </w:p>
    <w:p w14:paraId="181D8DBF" w14:textId="77777777" w:rsidR="00E20A2F" w:rsidRDefault="00E20A2F" w:rsidP="00E20A2F">
      <w:pPr>
        <w:tabs>
          <w:tab w:val="left" w:pos="8100"/>
        </w:tabs>
        <w:spacing w:line="480" w:lineRule="auto"/>
      </w:pPr>
      <w:r>
        <w:t xml:space="preserve">We have been reviewing research, </w:t>
      </w:r>
      <w:r w:rsidRPr="003B2C11">
        <w:t>highlighting keywords</w:t>
      </w:r>
      <w:r>
        <w:t>,</w:t>
      </w:r>
      <w:r w:rsidRPr="003B2C11">
        <w:t xml:space="preserve"> terms</w:t>
      </w:r>
      <w:r>
        <w:t>,</w:t>
      </w:r>
      <w:r w:rsidRPr="003B2C11">
        <w:t xml:space="preserve"> or word clusters that we may not have been familiar with previously</w:t>
      </w:r>
      <w:r>
        <w:t>.</w:t>
      </w:r>
      <w:r w:rsidRPr="003B2C11">
        <w:t xml:space="preserve"> </w:t>
      </w:r>
    </w:p>
    <w:p w14:paraId="40D38605" w14:textId="77777777" w:rsidR="00E20A2F" w:rsidRDefault="00E20A2F" w:rsidP="00E20A2F">
      <w:pPr>
        <w:tabs>
          <w:tab w:val="left" w:pos="8100"/>
        </w:tabs>
        <w:spacing w:line="480" w:lineRule="auto"/>
      </w:pPr>
      <w:r>
        <w:t>W</w:t>
      </w:r>
      <w:r w:rsidRPr="003B2C11">
        <w:t xml:space="preserve">e have been categorizing information by means of thematic analysis and then organizing those efforts </w:t>
      </w:r>
      <w:r>
        <w:t xml:space="preserve">into a formal writing construct. </w:t>
      </w:r>
    </w:p>
    <w:p w14:paraId="0DC9390C" w14:textId="77777777" w:rsidR="00E20A2F" w:rsidRDefault="00E20A2F" w:rsidP="00E20A2F">
      <w:pPr>
        <w:tabs>
          <w:tab w:val="left" w:pos="8100"/>
        </w:tabs>
        <w:spacing w:line="480" w:lineRule="auto"/>
      </w:pPr>
      <w:proofErr w:type="gramStart"/>
      <w:r>
        <w:t>S</w:t>
      </w:r>
      <w:r w:rsidRPr="003B2C11">
        <w:t>o</w:t>
      </w:r>
      <w:proofErr w:type="gramEnd"/>
      <w:r w:rsidRPr="003B2C11">
        <w:t xml:space="preserve"> as you look back through your experiences over the previous two weeks </w:t>
      </w:r>
      <w:r>
        <w:t>(</w:t>
      </w:r>
      <w:r w:rsidRPr="003B2C11">
        <w:t>and perhaps even through the third week</w:t>
      </w:r>
      <w:r>
        <w:t>):</w:t>
      </w:r>
      <w:r w:rsidRPr="003B2C11">
        <w:t xml:space="preserve"> what has this writing experience looked like and felt like for you as an emerging writer</w:t>
      </w:r>
      <w:r>
        <w:t xml:space="preserve">? </w:t>
      </w:r>
    </w:p>
    <w:p w14:paraId="7B9E42EB" w14:textId="77777777" w:rsidR="00E20A2F" w:rsidRDefault="00E20A2F" w:rsidP="00E20A2F">
      <w:pPr>
        <w:tabs>
          <w:tab w:val="left" w:pos="8100"/>
        </w:tabs>
        <w:spacing w:line="480" w:lineRule="auto"/>
      </w:pPr>
      <w:r>
        <w:t>H</w:t>
      </w:r>
      <w:r w:rsidRPr="003B2C11">
        <w:t>as your connection to the work</w:t>
      </w:r>
      <w:r>
        <w:t xml:space="preserve"> -</w:t>
      </w:r>
      <w:r w:rsidRPr="003B2C11">
        <w:t xml:space="preserve"> </w:t>
      </w:r>
      <w:r>
        <w:t>h</w:t>
      </w:r>
      <w:r w:rsidRPr="003B2C11">
        <w:t>as your understanding of what our work entails</w:t>
      </w:r>
      <w:r>
        <w:t>,</w:t>
      </w:r>
      <w:r w:rsidRPr="003B2C11">
        <w:t xml:space="preserve"> what becoming a researcher means collecting and analyzing data</w:t>
      </w:r>
      <w:r>
        <w:t>,</w:t>
      </w:r>
      <w:r w:rsidRPr="003B2C11">
        <w:t xml:space="preserve"> developing your object</w:t>
      </w:r>
      <w:r>
        <w:t xml:space="preserve">ive eye </w:t>
      </w:r>
      <w:r w:rsidRPr="003B2C11">
        <w:t>and your objective voice</w:t>
      </w:r>
      <w:r>
        <w:t xml:space="preserve"> -</w:t>
      </w:r>
      <w:r w:rsidRPr="003B2C11">
        <w:t xml:space="preserve"> discussing research outcomes </w:t>
      </w:r>
      <w:r>
        <w:t xml:space="preserve">- </w:t>
      </w:r>
      <w:r w:rsidRPr="003B2C11">
        <w:t>have those connections and the responsibility they carry become more real for you</w:t>
      </w:r>
      <w:r>
        <w:t xml:space="preserve">? </w:t>
      </w:r>
    </w:p>
    <w:p w14:paraId="017A2F1B" w14:textId="77777777" w:rsidR="00E20A2F" w:rsidRDefault="00E20A2F" w:rsidP="00E20A2F">
      <w:pPr>
        <w:tabs>
          <w:tab w:val="left" w:pos="8100"/>
        </w:tabs>
        <w:spacing w:line="480" w:lineRule="auto"/>
      </w:pPr>
      <w:r>
        <w:t>R</w:t>
      </w:r>
      <w:r w:rsidRPr="003B2C11">
        <w:t>eflective practice is something we can continue to engage and revisit</w:t>
      </w:r>
      <w:r>
        <w:t xml:space="preserve">. </w:t>
      </w:r>
    </w:p>
    <w:p w14:paraId="476DCA7E" w14:textId="77777777" w:rsidR="00E20A2F" w:rsidRDefault="00E20A2F" w:rsidP="00E20A2F">
      <w:pPr>
        <w:tabs>
          <w:tab w:val="left" w:pos="8100"/>
        </w:tabs>
        <w:spacing w:line="480" w:lineRule="auto"/>
      </w:pPr>
      <w:r>
        <w:lastRenderedPageBreak/>
        <w:t>E</w:t>
      </w:r>
      <w:r w:rsidRPr="003B2C11">
        <w:t xml:space="preserve">ach of the processes here on the worksheet </w:t>
      </w:r>
      <w:r>
        <w:t>(</w:t>
      </w:r>
      <w:r w:rsidRPr="003B2C11">
        <w:t>the language</w:t>
      </w:r>
      <w:r>
        <w:t>,</w:t>
      </w:r>
      <w:r w:rsidRPr="003B2C11">
        <w:t xml:space="preserve"> the concepts we are learning here</w:t>
      </w:r>
      <w:r>
        <w:t>); each</w:t>
      </w:r>
      <w:r w:rsidRPr="003B2C11">
        <w:t xml:space="preserve"> are going to come up again</w:t>
      </w:r>
      <w:r>
        <w:t>.</w:t>
      </w:r>
    </w:p>
    <w:p w14:paraId="59FE19A4" w14:textId="77777777" w:rsidR="00E20A2F" w:rsidRDefault="00E20A2F" w:rsidP="00E20A2F">
      <w:pPr>
        <w:tabs>
          <w:tab w:val="left" w:pos="8100"/>
        </w:tabs>
        <w:spacing w:line="480" w:lineRule="auto"/>
      </w:pPr>
      <w:r>
        <w:t>(Each)</w:t>
      </w:r>
      <w:r w:rsidRPr="003B2C11">
        <w:t xml:space="preserve"> will provide us a first step in developing our familiarity with processes associated with reviewing literature</w:t>
      </w:r>
      <w:r>
        <w:t>,</w:t>
      </w:r>
      <w:r w:rsidRPr="003B2C11">
        <w:t xml:space="preserve"> organizing information</w:t>
      </w:r>
      <w:r>
        <w:t>,</w:t>
      </w:r>
      <w:r w:rsidRPr="003B2C11">
        <w:t xml:space="preserve"> and </w:t>
      </w:r>
      <w:r>
        <w:t>objectively discussing research-</w:t>
      </w:r>
      <w:r w:rsidRPr="003B2C11">
        <w:t>based outcomes</w:t>
      </w:r>
      <w:r>
        <w:t>.</w:t>
      </w:r>
      <w:r w:rsidRPr="003B2C11">
        <w:t xml:space="preserve"> </w:t>
      </w:r>
    </w:p>
    <w:p w14:paraId="042A9407" w14:textId="77777777" w:rsidR="00E20A2F" w:rsidRDefault="00E20A2F" w:rsidP="00E20A2F">
      <w:pPr>
        <w:tabs>
          <w:tab w:val="left" w:pos="8100"/>
        </w:tabs>
        <w:spacing w:line="480" w:lineRule="auto"/>
      </w:pPr>
      <w:r>
        <w:t xml:space="preserve">Take time </w:t>
      </w:r>
      <w:r w:rsidRPr="003B2C11">
        <w:t>here to look back</w:t>
      </w:r>
      <w:r>
        <w:t>.</w:t>
      </w:r>
    </w:p>
    <w:p w14:paraId="707D9626" w14:textId="77777777" w:rsidR="00E20A2F" w:rsidRDefault="00E20A2F" w:rsidP="00E20A2F">
      <w:pPr>
        <w:tabs>
          <w:tab w:val="left" w:pos="8100"/>
        </w:tabs>
        <w:spacing w:line="480" w:lineRule="auto"/>
      </w:pPr>
      <w:r>
        <w:t>Y</w:t>
      </w:r>
      <w:r w:rsidRPr="003B2C11">
        <w:t>ou want to discuss the challenges you have encountered</w:t>
      </w:r>
      <w:r>
        <w:t>:</w:t>
      </w:r>
      <w:r w:rsidRPr="003B2C11">
        <w:t xml:space="preserve"> what did you learn what will you take forward with you</w:t>
      </w:r>
      <w:r>
        <w:t>? W</w:t>
      </w:r>
      <w:r w:rsidRPr="003B2C11">
        <w:t>hat might you have to change</w:t>
      </w:r>
      <w:r>
        <w:t>?</w:t>
      </w:r>
      <w:r w:rsidRPr="003B2C11">
        <w:t xml:space="preserve"> </w:t>
      </w:r>
    </w:p>
    <w:p w14:paraId="1CF62632" w14:textId="77777777" w:rsidR="00E20A2F" w:rsidRPr="003B2C11" w:rsidRDefault="00E20A2F" w:rsidP="00E20A2F">
      <w:pPr>
        <w:tabs>
          <w:tab w:val="left" w:pos="8100"/>
        </w:tabs>
        <w:spacing w:line="480" w:lineRule="auto"/>
      </w:pPr>
      <w:r>
        <w:t>A</w:t>
      </w:r>
      <w:r w:rsidRPr="003B2C11">
        <w:t>nd with that</w:t>
      </w:r>
      <w:r>
        <w:t>,</w:t>
      </w:r>
      <w:r w:rsidRPr="003B2C11">
        <w:t xml:space="preserve"> we conclude our discussion of the emerging </w:t>
      </w:r>
      <w:r>
        <w:t>writer worksheet.</w:t>
      </w:r>
    </w:p>
    <w:p w14:paraId="4E9046A8" w14:textId="77777777" w:rsidR="00E20A2F" w:rsidRPr="0079220C" w:rsidRDefault="00E20A2F" w:rsidP="00112C71">
      <w:pPr>
        <w:autoSpaceDE w:val="0"/>
        <w:autoSpaceDN w:val="0"/>
        <w:spacing w:before="40" w:after="40"/>
        <w:ind w:left="720" w:hanging="360"/>
        <w:jc w:val="center"/>
        <w:rPr>
          <w:rFonts w:ascii="Times New Roman" w:hAnsi="Times New Roman" w:cs="Times New Roman"/>
          <w:sz w:val="24"/>
          <w:szCs w:val="24"/>
        </w:rPr>
      </w:pPr>
    </w:p>
    <w:sectPr w:rsidR="00E20A2F" w:rsidRPr="007922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FDCCF" w14:textId="77777777" w:rsidR="0040247E" w:rsidRDefault="0040247E" w:rsidP="00E46E38">
      <w:r>
        <w:separator/>
      </w:r>
    </w:p>
  </w:endnote>
  <w:endnote w:type="continuationSeparator" w:id="0">
    <w:p w14:paraId="50BCA160" w14:textId="77777777" w:rsidR="0040247E" w:rsidRDefault="0040247E" w:rsidP="00E46E38">
      <w:r>
        <w:continuationSeparator/>
      </w:r>
    </w:p>
  </w:endnote>
  <w:endnote w:type="continuationNotice" w:id="1">
    <w:p w14:paraId="45E3A808" w14:textId="77777777" w:rsidR="0040247E" w:rsidRDefault="00402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7C50" w14:textId="77777777" w:rsidR="0040247E" w:rsidRDefault="0040247E" w:rsidP="00E46E38">
      <w:r>
        <w:separator/>
      </w:r>
    </w:p>
  </w:footnote>
  <w:footnote w:type="continuationSeparator" w:id="0">
    <w:p w14:paraId="34BEF55C" w14:textId="77777777" w:rsidR="0040247E" w:rsidRDefault="0040247E" w:rsidP="00E46E38">
      <w:r>
        <w:continuationSeparator/>
      </w:r>
    </w:p>
  </w:footnote>
  <w:footnote w:type="continuationNotice" w:id="1">
    <w:p w14:paraId="1669B6AA" w14:textId="77777777" w:rsidR="0040247E" w:rsidRDefault="004024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52C"/>
    <w:multiLevelType w:val="hybridMultilevel"/>
    <w:tmpl w:val="C7B01FFC"/>
    <w:lvl w:ilvl="0" w:tplc="AE2EC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9571B"/>
    <w:multiLevelType w:val="hybridMultilevel"/>
    <w:tmpl w:val="F5CA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210CDD"/>
    <w:multiLevelType w:val="hybridMultilevel"/>
    <w:tmpl w:val="084E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119DF"/>
    <w:multiLevelType w:val="hybridMultilevel"/>
    <w:tmpl w:val="8C32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56A9C"/>
    <w:multiLevelType w:val="hybridMultilevel"/>
    <w:tmpl w:val="3BBC16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38"/>
    <w:rsid w:val="000C498B"/>
    <w:rsid w:val="00112C71"/>
    <w:rsid w:val="001200DE"/>
    <w:rsid w:val="00153C97"/>
    <w:rsid w:val="001E1475"/>
    <w:rsid w:val="0022361E"/>
    <w:rsid w:val="002857A0"/>
    <w:rsid w:val="002B102A"/>
    <w:rsid w:val="002B7D19"/>
    <w:rsid w:val="00362129"/>
    <w:rsid w:val="003838E6"/>
    <w:rsid w:val="003D394B"/>
    <w:rsid w:val="0040247E"/>
    <w:rsid w:val="00430A53"/>
    <w:rsid w:val="004A464B"/>
    <w:rsid w:val="00513BB5"/>
    <w:rsid w:val="005B4640"/>
    <w:rsid w:val="005B6FCF"/>
    <w:rsid w:val="0069701D"/>
    <w:rsid w:val="006A0353"/>
    <w:rsid w:val="00776807"/>
    <w:rsid w:val="0079220C"/>
    <w:rsid w:val="007B74F9"/>
    <w:rsid w:val="007F1AC1"/>
    <w:rsid w:val="00803047"/>
    <w:rsid w:val="0083056D"/>
    <w:rsid w:val="008650E4"/>
    <w:rsid w:val="008B1AA9"/>
    <w:rsid w:val="008C0593"/>
    <w:rsid w:val="00906C23"/>
    <w:rsid w:val="00927EB0"/>
    <w:rsid w:val="00927EB7"/>
    <w:rsid w:val="009359A0"/>
    <w:rsid w:val="0094274F"/>
    <w:rsid w:val="00971A4F"/>
    <w:rsid w:val="00A03151"/>
    <w:rsid w:val="00A91D1C"/>
    <w:rsid w:val="00AD2155"/>
    <w:rsid w:val="00AF3FD5"/>
    <w:rsid w:val="00AF7454"/>
    <w:rsid w:val="00B51821"/>
    <w:rsid w:val="00B67D18"/>
    <w:rsid w:val="00B76806"/>
    <w:rsid w:val="00BB36B4"/>
    <w:rsid w:val="00BF54BC"/>
    <w:rsid w:val="00C5780C"/>
    <w:rsid w:val="00C76FB0"/>
    <w:rsid w:val="00CF1CB1"/>
    <w:rsid w:val="00D23C01"/>
    <w:rsid w:val="00D264AC"/>
    <w:rsid w:val="00D5777F"/>
    <w:rsid w:val="00E20A2F"/>
    <w:rsid w:val="00E46E38"/>
    <w:rsid w:val="00F011AC"/>
    <w:rsid w:val="00F0319D"/>
    <w:rsid w:val="00F07CAC"/>
    <w:rsid w:val="00F23EBE"/>
    <w:rsid w:val="00F83E8B"/>
    <w:rsid w:val="00F8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CBA4"/>
  <w15:chartTrackingRefBased/>
  <w15:docId w15:val="{8A23E7C1-D617-4783-A2F8-87F3DFA2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98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0C498B"/>
    <w:rPr>
      <w:b/>
    </w:rPr>
  </w:style>
  <w:style w:type="character" w:customStyle="1" w:styleId="Style1Char">
    <w:name w:val="Style1 Char"/>
    <w:basedOn w:val="Heading1Char"/>
    <w:link w:val="Style1"/>
    <w:rsid w:val="000C498B"/>
    <w:rPr>
      <w:rFonts w:asciiTheme="majorHAnsi" w:eastAsiaTheme="majorEastAsia" w:hAnsiTheme="majorHAnsi" w:cstheme="majorBidi"/>
      <w:b/>
      <w:color w:val="2E74B5" w:themeColor="accent1" w:themeShade="BF"/>
      <w:sz w:val="32"/>
      <w:szCs w:val="32"/>
    </w:rPr>
  </w:style>
  <w:style w:type="character" w:customStyle="1" w:styleId="Heading1Char">
    <w:name w:val="Heading 1 Char"/>
    <w:basedOn w:val="DefaultParagraphFont"/>
    <w:link w:val="Heading1"/>
    <w:uiPriority w:val="9"/>
    <w:rsid w:val="000C498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46E38"/>
    <w:pPr>
      <w:ind w:left="720"/>
      <w:contextualSpacing/>
    </w:pPr>
  </w:style>
  <w:style w:type="character" w:styleId="CommentReference">
    <w:name w:val="annotation reference"/>
    <w:basedOn w:val="DefaultParagraphFont"/>
    <w:uiPriority w:val="99"/>
    <w:semiHidden/>
    <w:unhideWhenUsed/>
    <w:rsid w:val="00E46E38"/>
    <w:rPr>
      <w:sz w:val="16"/>
      <w:szCs w:val="16"/>
    </w:rPr>
  </w:style>
  <w:style w:type="paragraph" w:styleId="CommentText">
    <w:name w:val="annotation text"/>
    <w:basedOn w:val="Normal"/>
    <w:link w:val="CommentTextChar"/>
    <w:uiPriority w:val="99"/>
    <w:unhideWhenUsed/>
    <w:rsid w:val="00E46E38"/>
    <w:pPr>
      <w:spacing w:after="20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46E38"/>
    <w:rPr>
      <w:rFonts w:ascii="Times New Roman" w:eastAsia="Times New Roman" w:hAnsi="Times New Roman" w:cs="Times New Roman"/>
      <w:sz w:val="20"/>
      <w:szCs w:val="20"/>
    </w:rPr>
  </w:style>
  <w:style w:type="character" w:styleId="Hyperlink">
    <w:name w:val="Hyperlink"/>
    <w:uiPriority w:val="99"/>
    <w:rsid w:val="00E46E38"/>
    <w:rPr>
      <w:color w:val="0000FF"/>
      <w:u w:val="single"/>
    </w:rPr>
  </w:style>
  <w:style w:type="paragraph" w:styleId="BalloonText">
    <w:name w:val="Balloon Text"/>
    <w:basedOn w:val="Normal"/>
    <w:link w:val="BalloonTextChar"/>
    <w:uiPriority w:val="99"/>
    <w:semiHidden/>
    <w:unhideWhenUsed/>
    <w:rsid w:val="00E46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38"/>
    <w:rPr>
      <w:rFonts w:ascii="Segoe UI" w:hAnsi="Segoe UI" w:cs="Segoe UI"/>
      <w:sz w:val="18"/>
      <w:szCs w:val="18"/>
    </w:rPr>
  </w:style>
  <w:style w:type="paragraph" w:styleId="Header">
    <w:name w:val="header"/>
    <w:basedOn w:val="Normal"/>
    <w:link w:val="HeaderChar"/>
    <w:uiPriority w:val="99"/>
    <w:unhideWhenUsed/>
    <w:rsid w:val="00E46E38"/>
    <w:pPr>
      <w:tabs>
        <w:tab w:val="center" w:pos="4680"/>
        <w:tab w:val="right" w:pos="9360"/>
      </w:tabs>
    </w:pPr>
  </w:style>
  <w:style w:type="character" w:customStyle="1" w:styleId="HeaderChar">
    <w:name w:val="Header Char"/>
    <w:basedOn w:val="DefaultParagraphFont"/>
    <w:link w:val="Header"/>
    <w:uiPriority w:val="99"/>
    <w:rsid w:val="00E46E38"/>
  </w:style>
  <w:style w:type="paragraph" w:styleId="Footer">
    <w:name w:val="footer"/>
    <w:basedOn w:val="Normal"/>
    <w:link w:val="FooterChar"/>
    <w:uiPriority w:val="99"/>
    <w:unhideWhenUsed/>
    <w:rsid w:val="00E46E38"/>
    <w:pPr>
      <w:tabs>
        <w:tab w:val="center" w:pos="4680"/>
        <w:tab w:val="right" w:pos="9360"/>
      </w:tabs>
    </w:pPr>
  </w:style>
  <w:style w:type="character" w:customStyle="1" w:styleId="FooterChar">
    <w:name w:val="Footer Char"/>
    <w:basedOn w:val="DefaultParagraphFont"/>
    <w:link w:val="Footer"/>
    <w:uiPriority w:val="99"/>
    <w:rsid w:val="00E46E38"/>
  </w:style>
  <w:style w:type="table" w:styleId="TableGrid">
    <w:name w:val="Table Grid"/>
    <w:basedOn w:val="TableNormal"/>
    <w:uiPriority w:val="39"/>
    <w:rsid w:val="0080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2C71"/>
    <w:rPr>
      <w:color w:val="605E5C"/>
      <w:shd w:val="clear" w:color="auto" w:fill="E1DFDD"/>
    </w:rPr>
  </w:style>
  <w:style w:type="character" w:styleId="FollowedHyperlink">
    <w:name w:val="FollowedHyperlink"/>
    <w:basedOn w:val="DefaultParagraphFont"/>
    <w:uiPriority w:val="99"/>
    <w:semiHidden/>
    <w:unhideWhenUsed/>
    <w:rsid w:val="00112C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3695">
      <w:bodyDiv w:val="1"/>
      <w:marLeft w:val="0"/>
      <w:marRight w:val="0"/>
      <w:marTop w:val="0"/>
      <w:marBottom w:val="0"/>
      <w:divBdr>
        <w:top w:val="none" w:sz="0" w:space="0" w:color="auto"/>
        <w:left w:val="none" w:sz="0" w:space="0" w:color="auto"/>
        <w:bottom w:val="none" w:sz="0" w:space="0" w:color="auto"/>
        <w:right w:val="none" w:sz="0" w:space="0" w:color="auto"/>
      </w:divBdr>
    </w:div>
    <w:div w:id="126969258">
      <w:bodyDiv w:val="1"/>
      <w:marLeft w:val="0"/>
      <w:marRight w:val="0"/>
      <w:marTop w:val="0"/>
      <w:marBottom w:val="0"/>
      <w:divBdr>
        <w:top w:val="none" w:sz="0" w:space="0" w:color="auto"/>
        <w:left w:val="none" w:sz="0" w:space="0" w:color="auto"/>
        <w:bottom w:val="none" w:sz="0" w:space="0" w:color="auto"/>
        <w:right w:val="none" w:sz="0" w:space="0" w:color="auto"/>
      </w:divBdr>
    </w:div>
    <w:div w:id="452019571">
      <w:bodyDiv w:val="1"/>
      <w:marLeft w:val="0"/>
      <w:marRight w:val="0"/>
      <w:marTop w:val="0"/>
      <w:marBottom w:val="0"/>
      <w:divBdr>
        <w:top w:val="none" w:sz="0" w:space="0" w:color="auto"/>
        <w:left w:val="none" w:sz="0" w:space="0" w:color="auto"/>
        <w:bottom w:val="none" w:sz="0" w:space="0" w:color="auto"/>
        <w:right w:val="none" w:sz="0" w:space="0" w:color="auto"/>
      </w:divBdr>
    </w:div>
    <w:div w:id="479883858">
      <w:bodyDiv w:val="1"/>
      <w:marLeft w:val="0"/>
      <w:marRight w:val="0"/>
      <w:marTop w:val="0"/>
      <w:marBottom w:val="0"/>
      <w:divBdr>
        <w:top w:val="none" w:sz="0" w:space="0" w:color="auto"/>
        <w:left w:val="none" w:sz="0" w:space="0" w:color="auto"/>
        <w:bottom w:val="none" w:sz="0" w:space="0" w:color="auto"/>
        <w:right w:val="none" w:sz="0" w:space="0" w:color="auto"/>
      </w:divBdr>
    </w:div>
    <w:div w:id="575671008">
      <w:bodyDiv w:val="1"/>
      <w:marLeft w:val="0"/>
      <w:marRight w:val="0"/>
      <w:marTop w:val="0"/>
      <w:marBottom w:val="0"/>
      <w:divBdr>
        <w:top w:val="none" w:sz="0" w:space="0" w:color="auto"/>
        <w:left w:val="none" w:sz="0" w:space="0" w:color="auto"/>
        <w:bottom w:val="none" w:sz="0" w:space="0" w:color="auto"/>
        <w:right w:val="none" w:sz="0" w:space="0" w:color="auto"/>
      </w:divBdr>
    </w:div>
    <w:div w:id="582836924">
      <w:bodyDiv w:val="1"/>
      <w:marLeft w:val="0"/>
      <w:marRight w:val="0"/>
      <w:marTop w:val="0"/>
      <w:marBottom w:val="0"/>
      <w:divBdr>
        <w:top w:val="none" w:sz="0" w:space="0" w:color="auto"/>
        <w:left w:val="none" w:sz="0" w:space="0" w:color="auto"/>
        <w:bottom w:val="none" w:sz="0" w:space="0" w:color="auto"/>
        <w:right w:val="none" w:sz="0" w:space="0" w:color="auto"/>
      </w:divBdr>
    </w:div>
    <w:div w:id="878860290">
      <w:bodyDiv w:val="1"/>
      <w:marLeft w:val="0"/>
      <w:marRight w:val="0"/>
      <w:marTop w:val="0"/>
      <w:marBottom w:val="0"/>
      <w:divBdr>
        <w:top w:val="none" w:sz="0" w:space="0" w:color="auto"/>
        <w:left w:val="none" w:sz="0" w:space="0" w:color="auto"/>
        <w:bottom w:val="none" w:sz="0" w:space="0" w:color="auto"/>
        <w:right w:val="none" w:sz="0" w:space="0" w:color="auto"/>
      </w:divBdr>
    </w:div>
    <w:div w:id="1116942988">
      <w:bodyDiv w:val="1"/>
      <w:marLeft w:val="0"/>
      <w:marRight w:val="0"/>
      <w:marTop w:val="0"/>
      <w:marBottom w:val="0"/>
      <w:divBdr>
        <w:top w:val="none" w:sz="0" w:space="0" w:color="auto"/>
        <w:left w:val="none" w:sz="0" w:space="0" w:color="auto"/>
        <w:bottom w:val="none" w:sz="0" w:space="0" w:color="auto"/>
        <w:right w:val="none" w:sz="0" w:space="0" w:color="auto"/>
      </w:divBdr>
    </w:div>
    <w:div w:id="1372266107">
      <w:bodyDiv w:val="1"/>
      <w:marLeft w:val="0"/>
      <w:marRight w:val="0"/>
      <w:marTop w:val="0"/>
      <w:marBottom w:val="0"/>
      <w:divBdr>
        <w:top w:val="none" w:sz="0" w:space="0" w:color="auto"/>
        <w:left w:val="none" w:sz="0" w:space="0" w:color="auto"/>
        <w:bottom w:val="none" w:sz="0" w:space="0" w:color="auto"/>
        <w:right w:val="none" w:sz="0" w:space="0" w:color="auto"/>
      </w:divBdr>
      <w:divsChild>
        <w:div w:id="1433889797">
          <w:marLeft w:val="0"/>
          <w:marRight w:val="0"/>
          <w:marTop w:val="0"/>
          <w:marBottom w:val="0"/>
          <w:divBdr>
            <w:top w:val="none" w:sz="0" w:space="0" w:color="auto"/>
            <w:left w:val="none" w:sz="0" w:space="0" w:color="auto"/>
            <w:bottom w:val="none" w:sz="0" w:space="0" w:color="auto"/>
            <w:right w:val="none" w:sz="0" w:space="0" w:color="auto"/>
          </w:divBdr>
          <w:divsChild>
            <w:div w:id="1884906899">
              <w:marLeft w:val="75"/>
              <w:marRight w:val="0"/>
              <w:marTop w:val="0"/>
              <w:marBottom w:val="0"/>
              <w:divBdr>
                <w:top w:val="none" w:sz="0" w:space="0" w:color="auto"/>
                <w:left w:val="none" w:sz="0" w:space="0" w:color="auto"/>
                <w:bottom w:val="none" w:sz="0" w:space="0" w:color="auto"/>
                <w:right w:val="none" w:sz="0" w:space="0" w:color="auto"/>
              </w:divBdr>
              <w:divsChild>
                <w:div w:id="30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7555">
      <w:bodyDiv w:val="1"/>
      <w:marLeft w:val="0"/>
      <w:marRight w:val="0"/>
      <w:marTop w:val="0"/>
      <w:marBottom w:val="0"/>
      <w:divBdr>
        <w:top w:val="none" w:sz="0" w:space="0" w:color="auto"/>
        <w:left w:val="none" w:sz="0" w:space="0" w:color="auto"/>
        <w:bottom w:val="none" w:sz="0" w:space="0" w:color="auto"/>
        <w:right w:val="none" w:sz="0" w:space="0" w:color="auto"/>
      </w:divBdr>
    </w:div>
    <w:div w:id="1630895111">
      <w:bodyDiv w:val="1"/>
      <w:marLeft w:val="0"/>
      <w:marRight w:val="0"/>
      <w:marTop w:val="0"/>
      <w:marBottom w:val="0"/>
      <w:divBdr>
        <w:top w:val="none" w:sz="0" w:space="0" w:color="auto"/>
        <w:left w:val="none" w:sz="0" w:space="0" w:color="auto"/>
        <w:bottom w:val="none" w:sz="0" w:space="0" w:color="auto"/>
        <w:right w:val="none" w:sz="0" w:space="0" w:color="auto"/>
      </w:divBdr>
    </w:div>
    <w:div w:id="1692873332">
      <w:bodyDiv w:val="1"/>
      <w:marLeft w:val="0"/>
      <w:marRight w:val="0"/>
      <w:marTop w:val="0"/>
      <w:marBottom w:val="0"/>
      <w:divBdr>
        <w:top w:val="none" w:sz="0" w:space="0" w:color="auto"/>
        <w:left w:val="none" w:sz="0" w:space="0" w:color="auto"/>
        <w:bottom w:val="none" w:sz="0" w:space="0" w:color="auto"/>
        <w:right w:val="none" w:sz="0" w:space="0" w:color="auto"/>
      </w:divBdr>
    </w:div>
    <w:div w:id="1776251001">
      <w:bodyDiv w:val="1"/>
      <w:marLeft w:val="0"/>
      <w:marRight w:val="0"/>
      <w:marTop w:val="0"/>
      <w:marBottom w:val="0"/>
      <w:divBdr>
        <w:top w:val="none" w:sz="0" w:space="0" w:color="auto"/>
        <w:left w:val="none" w:sz="0" w:space="0" w:color="auto"/>
        <w:bottom w:val="none" w:sz="0" w:space="0" w:color="auto"/>
        <w:right w:val="none" w:sz="0" w:space="0" w:color="auto"/>
      </w:divBdr>
    </w:div>
    <w:div w:id="2016415536">
      <w:bodyDiv w:val="1"/>
      <w:marLeft w:val="0"/>
      <w:marRight w:val="0"/>
      <w:marTop w:val="0"/>
      <w:marBottom w:val="0"/>
      <w:divBdr>
        <w:top w:val="none" w:sz="0" w:space="0" w:color="auto"/>
        <w:left w:val="none" w:sz="0" w:space="0" w:color="auto"/>
        <w:bottom w:val="none" w:sz="0" w:space="0" w:color="auto"/>
        <w:right w:val="none" w:sz="0" w:space="0" w:color="auto"/>
      </w:divBdr>
    </w:div>
    <w:div w:id="20936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playlist?list=PLpIqYOoVEqfOhH6ESVV-OiS_N7yDC-K_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playlist?list=PLpIqYOoVEqfOhH6ESVV-OiS_N7yDC-K_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playlist?list=PLpIqYOoVEqfOhH6ESVV-OiS_N7yDC-K_b" TargetMode="External"/><Relationship Id="rId5" Type="http://schemas.openxmlformats.org/officeDocument/2006/relationships/numbering" Target="numbering.xml"/><Relationship Id="rId15" Type="http://schemas.openxmlformats.org/officeDocument/2006/relationships/hyperlink" Target="https://ro.uow.edu.au/jutl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etl.org/ijtl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FDC2B66788A044965A7B8958E6244A" ma:contentTypeVersion="1255" ma:contentTypeDescription="Create a new document." ma:contentTypeScope="" ma:versionID="9eda6ff4132d4040f48da0dc78934978">
  <xsd:schema xmlns:xsd="http://www.w3.org/2001/XMLSchema" xmlns:xs="http://www.w3.org/2001/XMLSchema" xmlns:p="http://schemas.microsoft.com/office/2006/metadata/properties" xmlns:ns1="http://schemas.microsoft.com/sharepoint/v3" xmlns:ns2="d6188da8-f31e-469a-aed4-03a23c44e36a" xmlns:ns3="37d47695-dda2-48a2-87bc-2a1f7ac7fedc" targetNamespace="http://schemas.microsoft.com/office/2006/metadata/properties" ma:root="true" ma:fieldsID="b0b7d5fa28d006bb1492197bc86008f9" ns1:_="" ns2:_="" ns3:_="">
    <xsd:import namespace="http://schemas.microsoft.com/sharepoint/v3"/>
    <xsd:import namespace="d6188da8-f31e-469a-aed4-03a23c44e36a"/>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8da8-f31e-469a-aed4-03a23c44e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1CA5-7BE7-4D56-B445-746894AC75BE}">
  <ds:schemaRefs>
    <ds:schemaRef ds:uri="http://schemas.microsoft.com/sharepoint/v3/contenttype/forms"/>
  </ds:schemaRefs>
</ds:datastoreItem>
</file>

<file path=customXml/itemProps2.xml><?xml version="1.0" encoding="utf-8"?>
<ds:datastoreItem xmlns:ds="http://schemas.openxmlformats.org/officeDocument/2006/customXml" ds:itemID="{5B50C544-D030-4891-9446-D5F9E38CCB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4A69FB-DC33-4486-ADEA-948128221AFE}"/>
</file>

<file path=customXml/itemProps4.xml><?xml version="1.0" encoding="utf-8"?>
<ds:datastoreItem xmlns:ds="http://schemas.openxmlformats.org/officeDocument/2006/customXml" ds:itemID="{AA86E45E-5715-414A-9862-8F99651A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Bridges</dc:creator>
  <cp:keywords/>
  <dc:description/>
  <cp:lastModifiedBy>Tim</cp:lastModifiedBy>
  <cp:revision>37</cp:revision>
  <dcterms:created xsi:type="dcterms:W3CDTF">2020-04-20T14:23:00Z</dcterms:created>
  <dcterms:modified xsi:type="dcterms:W3CDTF">2021-06-16T20:49:00Z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0x010100B9FDC2B66788A044965A7B8958E6244A</vt:lpwstr>
  </property>
</Properties>
</file>