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B7B84" w14:textId="77777777" w:rsidR="00C4724C" w:rsidRDefault="00C4724C" w:rsidP="00C4724C">
      <w:pPr>
        <w:pStyle w:val="NormalWeb"/>
        <w:shd w:val="clear" w:color="auto" w:fill="F8F9FA"/>
        <w:spacing w:before="0" w:beforeAutospacing="0"/>
        <w:rPr>
          <w:rFonts w:ascii="Segoe UI" w:hAnsi="Segoe UI" w:cs="Segoe UI"/>
          <w:color w:val="373A3C"/>
          <w:sz w:val="23"/>
          <w:szCs w:val="23"/>
        </w:rPr>
      </w:pPr>
      <w:r>
        <w:rPr>
          <w:rFonts w:ascii="Segoe UI" w:hAnsi="Segoe UI" w:cs="Segoe UI"/>
          <w:color w:val="373A3C"/>
          <w:sz w:val="23"/>
          <w:szCs w:val="23"/>
        </w:rPr>
        <w:br/>
        <w:t>Harvard Business Review states “…diverse companies enjoyed better overall ﬁnancial performance” (Levine, 2020).  I wholeheartedly agree with this statement and would even argue that fostering a culture of diversity creates space for more innovation to take place in any organization, especially the workforce. I have been employed at a Fortune 100 Company for the past 4 years that ranks 46</w:t>
      </w:r>
      <w:r>
        <w:rPr>
          <w:rFonts w:ascii="Segoe UI" w:hAnsi="Segoe UI" w:cs="Segoe UI"/>
          <w:color w:val="373A3C"/>
          <w:sz w:val="17"/>
          <w:szCs w:val="17"/>
          <w:vertAlign w:val="superscript"/>
        </w:rPr>
        <w:t>th</w:t>
      </w:r>
      <w:r>
        <w:rPr>
          <w:rFonts w:ascii="Segoe UI" w:hAnsi="Segoe UI" w:cs="Segoe UI"/>
          <w:color w:val="373A3C"/>
          <w:sz w:val="23"/>
          <w:szCs w:val="23"/>
        </w:rPr>
        <w:t> in the US for Best Workplace for Women in 2020 (Fortune, 2020).  The company is comprised of 60% women and 40% men, well above the 20% minimum threshold that Lorenzo mentions in her TED Talk for creating diverse change in an organization. It’s easy to see that diversity is one of the biggest areas that the company invests/prides itself in, as this diversity has been one of the largest contributors to our business growth year-over-year.</w:t>
      </w:r>
    </w:p>
    <w:p w14:paraId="759E708F" w14:textId="77777777" w:rsidR="00C4724C" w:rsidRDefault="00C4724C" w:rsidP="00C4724C">
      <w:pPr>
        <w:pStyle w:val="NormalWeb"/>
        <w:shd w:val="clear" w:color="auto" w:fill="F8F9FA"/>
        <w:spacing w:before="0" w:beforeAutospacing="0"/>
        <w:rPr>
          <w:rFonts w:ascii="Segoe UI" w:hAnsi="Segoe UI" w:cs="Segoe UI"/>
          <w:color w:val="373A3C"/>
          <w:sz w:val="23"/>
          <w:szCs w:val="23"/>
        </w:rPr>
      </w:pPr>
      <w:r>
        <w:rPr>
          <w:rFonts w:ascii="Segoe UI" w:hAnsi="Segoe UI" w:cs="Segoe UI"/>
          <w:color w:val="373A3C"/>
          <w:sz w:val="23"/>
          <w:szCs w:val="23"/>
        </w:rPr>
        <w:t> </w:t>
      </w:r>
    </w:p>
    <w:p w14:paraId="5A511695" w14:textId="77777777" w:rsidR="00C4724C" w:rsidRDefault="00C4724C" w:rsidP="00C4724C">
      <w:pPr>
        <w:pStyle w:val="NormalWeb"/>
        <w:shd w:val="clear" w:color="auto" w:fill="F8F9FA"/>
        <w:spacing w:before="0" w:beforeAutospacing="0"/>
        <w:rPr>
          <w:rFonts w:ascii="Segoe UI" w:hAnsi="Segoe UI" w:cs="Segoe UI"/>
          <w:color w:val="373A3C"/>
          <w:sz w:val="23"/>
          <w:szCs w:val="23"/>
        </w:rPr>
      </w:pPr>
      <w:r>
        <w:rPr>
          <w:rFonts w:ascii="Segoe UI" w:hAnsi="Segoe UI" w:cs="Segoe UI"/>
          <w:color w:val="373A3C"/>
          <w:sz w:val="23"/>
          <w:szCs w:val="23"/>
        </w:rPr>
        <w:t xml:space="preserve">I recently had the privilege of piloting an outsourcing program for my current employer that consisted of training another culture on our processes and procedures within a specific department consisting of many sub-teams with different workflows. One of the key biggest factors that </w:t>
      </w:r>
      <w:proofErr w:type="gramStart"/>
      <w:r>
        <w:rPr>
          <w:rFonts w:ascii="Segoe UI" w:hAnsi="Segoe UI" w:cs="Segoe UI"/>
          <w:color w:val="373A3C"/>
          <w:sz w:val="23"/>
          <w:szCs w:val="23"/>
        </w:rPr>
        <w:t>has</w:t>
      </w:r>
      <w:proofErr w:type="gramEnd"/>
      <w:r>
        <w:rPr>
          <w:rFonts w:ascii="Segoe UI" w:hAnsi="Segoe UI" w:cs="Segoe UI"/>
          <w:color w:val="373A3C"/>
          <w:sz w:val="23"/>
          <w:szCs w:val="23"/>
        </w:rPr>
        <w:t xml:space="preserve"> contributed to our success in this program is our ability to understand one another’s culture. In learning more about their culture and what is important to them, I have been able to garner their trust and buy-in to the training process. However, this has only come through many conversations and time taken to truly understand their culture.</w:t>
      </w:r>
    </w:p>
    <w:p w14:paraId="73DC3D0C" w14:textId="77777777" w:rsidR="00C4724C" w:rsidRDefault="00C4724C" w:rsidP="00C4724C">
      <w:pPr>
        <w:pStyle w:val="NormalWeb"/>
        <w:shd w:val="clear" w:color="auto" w:fill="F8F9FA"/>
        <w:spacing w:before="0" w:beforeAutospacing="0"/>
        <w:jc w:val="center"/>
        <w:rPr>
          <w:rFonts w:ascii="Segoe UI" w:hAnsi="Segoe UI" w:cs="Segoe UI"/>
          <w:color w:val="373A3C"/>
          <w:sz w:val="23"/>
          <w:szCs w:val="23"/>
        </w:rPr>
      </w:pPr>
      <w:r>
        <w:rPr>
          <w:rFonts w:ascii="Segoe UI" w:hAnsi="Segoe UI" w:cs="Segoe UI"/>
          <w:color w:val="373A3C"/>
          <w:sz w:val="23"/>
          <w:szCs w:val="23"/>
        </w:rPr>
        <w:t> </w:t>
      </w:r>
    </w:p>
    <w:p w14:paraId="631EFD47" w14:textId="77777777" w:rsidR="00C4724C" w:rsidRDefault="00C4724C" w:rsidP="00C4724C">
      <w:pPr>
        <w:pStyle w:val="NormalWeb"/>
        <w:shd w:val="clear" w:color="auto" w:fill="F8F9FA"/>
        <w:spacing w:before="0" w:beforeAutospacing="0"/>
        <w:jc w:val="center"/>
        <w:rPr>
          <w:rFonts w:ascii="Segoe UI" w:hAnsi="Segoe UI" w:cs="Segoe UI"/>
          <w:color w:val="373A3C"/>
          <w:sz w:val="23"/>
          <w:szCs w:val="23"/>
        </w:rPr>
      </w:pPr>
      <w:r>
        <w:rPr>
          <w:rFonts w:ascii="Segoe UI" w:hAnsi="Segoe UI" w:cs="Segoe UI"/>
          <w:color w:val="373A3C"/>
          <w:sz w:val="23"/>
          <w:szCs w:val="23"/>
        </w:rPr>
        <w:t> </w:t>
      </w:r>
    </w:p>
    <w:p w14:paraId="36E779D1" w14:textId="77777777" w:rsidR="00C4724C" w:rsidRDefault="00C4724C" w:rsidP="00C4724C">
      <w:pPr>
        <w:pStyle w:val="NormalWeb"/>
        <w:shd w:val="clear" w:color="auto" w:fill="F8F9FA"/>
        <w:spacing w:before="0" w:beforeAutospacing="0"/>
        <w:rPr>
          <w:rFonts w:ascii="Segoe UI" w:hAnsi="Segoe UI" w:cs="Segoe UI"/>
          <w:color w:val="373A3C"/>
          <w:sz w:val="23"/>
          <w:szCs w:val="23"/>
        </w:rPr>
      </w:pPr>
      <w:r>
        <w:rPr>
          <w:rFonts w:ascii="Segoe UI" w:hAnsi="Segoe UI" w:cs="Segoe UI"/>
          <w:color w:val="373A3C"/>
          <w:sz w:val="23"/>
          <w:szCs w:val="23"/>
        </w:rPr>
        <w:t>Citations:</w:t>
      </w:r>
    </w:p>
    <w:p w14:paraId="6939056A" w14:textId="77777777" w:rsidR="00C4724C" w:rsidRDefault="00C4724C" w:rsidP="00C4724C">
      <w:pPr>
        <w:pStyle w:val="NormalWeb"/>
        <w:shd w:val="clear" w:color="auto" w:fill="F8F9FA"/>
        <w:spacing w:before="0" w:beforeAutospacing="0"/>
        <w:rPr>
          <w:rFonts w:ascii="Segoe UI" w:hAnsi="Segoe UI" w:cs="Segoe UI"/>
          <w:color w:val="373A3C"/>
          <w:sz w:val="23"/>
          <w:szCs w:val="23"/>
        </w:rPr>
      </w:pPr>
      <w:proofErr w:type="gramStart"/>
      <w:r>
        <w:rPr>
          <w:rFonts w:ascii="Segoe UI" w:hAnsi="Segoe UI" w:cs="Segoe UI"/>
          <w:i/>
          <w:iCs/>
          <w:color w:val="373A3C"/>
          <w:sz w:val="23"/>
          <w:szCs w:val="23"/>
        </w:rPr>
        <w:t>Fortune best workplaces FOR Women™ 2020</w:t>
      </w:r>
      <w:r>
        <w:rPr>
          <w:rFonts w:ascii="Segoe UI" w:hAnsi="Segoe UI" w:cs="Segoe UI"/>
          <w:color w:val="373A3C"/>
          <w:sz w:val="23"/>
          <w:szCs w:val="23"/>
        </w:rPr>
        <w:t>.</w:t>
      </w:r>
      <w:proofErr w:type="gramEnd"/>
      <w:r>
        <w:rPr>
          <w:rFonts w:ascii="Segoe UI" w:hAnsi="Segoe UI" w:cs="Segoe UI"/>
          <w:color w:val="373A3C"/>
          <w:sz w:val="23"/>
          <w:szCs w:val="23"/>
        </w:rPr>
        <w:t xml:space="preserve"> </w:t>
      </w:r>
      <w:proofErr w:type="gramStart"/>
      <w:r>
        <w:rPr>
          <w:rFonts w:ascii="Segoe UI" w:hAnsi="Segoe UI" w:cs="Segoe UI"/>
          <w:color w:val="373A3C"/>
          <w:sz w:val="23"/>
          <w:szCs w:val="23"/>
        </w:rPr>
        <w:t>Great Place to Work®.</w:t>
      </w:r>
      <w:proofErr w:type="gramEnd"/>
      <w:r>
        <w:rPr>
          <w:rFonts w:ascii="Segoe UI" w:hAnsi="Segoe UI" w:cs="Segoe UI"/>
          <w:color w:val="373A3C"/>
          <w:sz w:val="23"/>
          <w:szCs w:val="23"/>
        </w:rPr>
        <w:t xml:space="preserve"> </w:t>
      </w:r>
      <w:proofErr w:type="gramStart"/>
      <w:r>
        <w:rPr>
          <w:rFonts w:ascii="Segoe UI" w:hAnsi="Segoe UI" w:cs="Segoe UI"/>
          <w:color w:val="373A3C"/>
          <w:sz w:val="23"/>
          <w:szCs w:val="23"/>
        </w:rPr>
        <w:t>(n.d.).</w:t>
      </w:r>
      <w:proofErr w:type="gramEnd"/>
      <w:r>
        <w:rPr>
          <w:rFonts w:ascii="Segoe UI" w:hAnsi="Segoe UI" w:cs="Segoe UI"/>
          <w:color w:val="373A3C"/>
          <w:sz w:val="23"/>
          <w:szCs w:val="23"/>
        </w:rPr>
        <w:t> </w:t>
      </w:r>
      <w:hyperlink r:id="rId5" w:history="1">
        <w:r>
          <w:rPr>
            <w:rStyle w:val="Hyperlink"/>
            <w:rFonts w:ascii="Segoe UI" w:hAnsi="Segoe UI" w:cs="Segoe UI"/>
            <w:color w:val="A12844"/>
            <w:sz w:val="23"/>
            <w:szCs w:val="23"/>
            <w:u w:val="none"/>
          </w:rPr>
          <w:t>https://www.greatplacetowork.com/best-workplaces/women/2020?category=large</w:t>
        </w:r>
      </w:hyperlink>
      <w:r>
        <w:rPr>
          <w:rFonts w:ascii="Segoe UI" w:hAnsi="Segoe UI" w:cs="Segoe UI"/>
          <w:color w:val="373A3C"/>
          <w:sz w:val="23"/>
          <w:szCs w:val="23"/>
        </w:rPr>
        <w:t>. </w:t>
      </w:r>
    </w:p>
    <w:p w14:paraId="4B91A014" w14:textId="77777777" w:rsidR="00C4724C" w:rsidRDefault="00C4724C" w:rsidP="00C4724C">
      <w:pPr>
        <w:pStyle w:val="NormalWeb"/>
        <w:shd w:val="clear" w:color="auto" w:fill="F8F9FA"/>
        <w:spacing w:before="0" w:beforeAutospacing="0"/>
        <w:rPr>
          <w:rFonts w:ascii="Segoe UI" w:hAnsi="Segoe UI" w:cs="Segoe UI"/>
          <w:color w:val="373A3C"/>
          <w:sz w:val="23"/>
          <w:szCs w:val="23"/>
        </w:rPr>
      </w:pPr>
      <w:r>
        <w:rPr>
          <w:rFonts w:ascii="Segoe UI" w:hAnsi="Segoe UI" w:cs="Segoe UI"/>
          <w:color w:val="373A3C"/>
          <w:sz w:val="23"/>
          <w:szCs w:val="23"/>
        </w:rPr>
        <w:t>Levine, S. R. (2020, January 15). </w:t>
      </w:r>
      <w:r>
        <w:rPr>
          <w:rFonts w:ascii="Segoe UI" w:hAnsi="Segoe UI" w:cs="Segoe UI"/>
          <w:i/>
          <w:iCs/>
          <w:color w:val="373A3C"/>
          <w:sz w:val="23"/>
          <w:szCs w:val="23"/>
        </w:rPr>
        <w:t>Diversity confirmed to boost innovation and financial results</w:t>
      </w:r>
      <w:r>
        <w:rPr>
          <w:rFonts w:ascii="Segoe UI" w:hAnsi="Segoe UI" w:cs="Segoe UI"/>
          <w:color w:val="373A3C"/>
          <w:sz w:val="23"/>
          <w:szCs w:val="23"/>
        </w:rPr>
        <w:t>. Forbes. </w:t>
      </w:r>
      <w:hyperlink r:id="rId6" w:history="1">
        <w:r>
          <w:rPr>
            <w:rStyle w:val="Hyperlink"/>
            <w:rFonts w:ascii="Segoe UI" w:hAnsi="Segoe UI" w:cs="Segoe UI"/>
            <w:color w:val="A12844"/>
            <w:sz w:val="23"/>
            <w:szCs w:val="23"/>
            <w:u w:val="none"/>
          </w:rPr>
          <w:t>https://www.forbes.com/sites/forbesinsights/2020/01/15/diversity-confirmed-to-boost-innovation-and-financial-results/?sh=5199b1ec4a6a</w:t>
        </w:r>
      </w:hyperlink>
      <w:r>
        <w:rPr>
          <w:rFonts w:ascii="Segoe UI" w:hAnsi="Segoe UI" w:cs="Segoe UI"/>
          <w:color w:val="373A3C"/>
          <w:sz w:val="23"/>
          <w:szCs w:val="23"/>
        </w:rPr>
        <w:t>.</w:t>
      </w:r>
    </w:p>
    <w:p w14:paraId="49571AE2" w14:textId="72DED342" w:rsidR="00B522E1" w:rsidRPr="00C4724C" w:rsidRDefault="00B522E1" w:rsidP="00C4724C">
      <w:bookmarkStart w:id="0" w:name="_GoBack"/>
      <w:bookmarkEnd w:id="0"/>
    </w:p>
    <w:sectPr w:rsidR="00B522E1" w:rsidRPr="00C47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E1"/>
    <w:rsid w:val="00B522E1"/>
    <w:rsid w:val="00C4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2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2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2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orbes.com/sites/forbesinsights/2020/01/15/diversity-confirmed-to-boost-innovation-and-financial-results/?sh=5199b1ec4a6a" TargetMode="External"/><Relationship Id="rId5" Type="http://schemas.openxmlformats.org/officeDocument/2006/relationships/hyperlink" Target="https://www.greatplacetowork.com/best-workplaces/women/2020?category=lar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cp:revision>
  <dcterms:created xsi:type="dcterms:W3CDTF">2022-01-13T02:18:00Z</dcterms:created>
  <dcterms:modified xsi:type="dcterms:W3CDTF">2022-01-13T02:18:00Z</dcterms:modified>
</cp:coreProperties>
</file>