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C1866" w14:textId="77777777" w:rsidR="003A2FFD" w:rsidRDefault="009228E1" w:rsidP="009A5197">
      <w:pPr>
        <w:pStyle w:val="Heading1"/>
        <w:shd w:val="clear" w:color="auto" w:fill="E7E7E7"/>
        <w:spacing w:before="0"/>
        <w:rPr>
          <w:rFonts w:ascii="inherit" w:hAnsi="inherit" w:cs="Arial"/>
          <w:b/>
          <w:bCs/>
          <w:color w:val="000000"/>
          <w:sz w:val="66"/>
          <w:szCs w:val="66"/>
          <w:bdr w:val="none" w:sz="0" w:space="0" w:color="auto" w:frame="1"/>
        </w:rPr>
      </w:pPr>
      <w:r>
        <w:rPr>
          <w:rFonts w:ascii="inherit" w:hAnsi="inherit" w:cs="Arial"/>
          <w:b/>
          <w:bCs/>
          <w:color w:val="000000"/>
          <w:sz w:val="66"/>
          <w:szCs w:val="66"/>
          <w:bdr w:val="none" w:sz="0" w:space="0" w:color="auto" w:frame="1"/>
        </w:rPr>
        <w:t>Assessment</w:t>
      </w:r>
      <w:r w:rsidR="003A2FFD">
        <w:rPr>
          <w:rFonts w:ascii="inherit" w:hAnsi="inherit" w:cs="Arial"/>
          <w:b/>
          <w:bCs/>
          <w:color w:val="000000"/>
          <w:sz w:val="66"/>
          <w:szCs w:val="66"/>
          <w:bdr w:val="none" w:sz="0" w:space="0" w:color="auto" w:frame="1"/>
        </w:rPr>
        <w:t xml:space="preserve"> 3</w:t>
      </w:r>
    </w:p>
    <w:p w14:paraId="37218A84" w14:textId="132F3F67" w:rsidR="009228E1" w:rsidRPr="003A2FFD" w:rsidRDefault="009228E1" w:rsidP="001D32CE">
      <w:pPr>
        <w:pStyle w:val="Heading1"/>
        <w:shd w:val="clear" w:color="auto" w:fill="E7E7E7"/>
        <w:spacing w:before="0"/>
        <w:rPr>
          <w:rFonts w:ascii="Arial" w:hAnsi="Arial" w:cs="Arial"/>
          <w:color w:val="FFFFFF"/>
          <w:sz w:val="66"/>
          <w:szCs w:val="66"/>
        </w:rPr>
      </w:pPr>
      <w:r>
        <w:rPr>
          <w:rFonts w:ascii="inherit" w:hAnsi="inherit" w:cs="Arial"/>
          <w:b/>
          <w:bCs/>
          <w:color w:val="000000"/>
          <w:sz w:val="66"/>
          <w:szCs w:val="66"/>
          <w:bdr w:val="none" w:sz="0" w:space="0" w:color="auto" w:frame="1"/>
        </w:rPr>
        <w:t xml:space="preserve">Instructions: </w:t>
      </w:r>
      <w:r w:rsidR="003A2FFD">
        <w:rPr>
          <w:rFonts w:ascii="inherit" w:hAnsi="inherit" w:cs="Arial"/>
          <w:b/>
          <w:bCs/>
          <w:color w:val="000000"/>
          <w:sz w:val="66"/>
          <w:szCs w:val="66"/>
          <w:bdr w:val="none" w:sz="0" w:space="0" w:color="auto" w:frame="1"/>
        </w:rPr>
        <w:t> PICO(T) Questions and an Evidence-Based Approac</w:t>
      </w:r>
      <w:r w:rsidR="003A2FFD">
        <w:rPr>
          <w:rFonts w:ascii="inherit" w:hAnsi="inherit" w:cs="Arial"/>
          <w:b/>
          <w:bCs/>
          <w:color w:val="000000"/>
          <w:sz w:val="66"/>
          <w:szCs w:val="66"/>
          <w:bdr w:val="none" w:sz="0" w:space="0" w:color="auto" w:frame="1"/>
        </w:rPr>
        <w:t>h</w:t>
      </w:r>
    </w:p>
    <w:p w14:paraId="719B1DA6" w14:textId="3FD2A008" w:rsidR="003A2FFD" w:rsidRDefault="003A2FFD" w:rsidP="003A2FFD">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 xml:space="preserve">Create a </w:t>
      </w:r>
      <w:r>
        <w:rPr>
          <w:rFonts w:ascii="Arial" w:hAnsi="Arial" w:cs="Arial"/>
          <w:color w:val="222222"/>
          <w:sz w:val="26"/>
          <w:szCs w:val="26"/>
        </w:rPr>
        <w:t xml:space="preserve">4 </w:t>
      </w:r>
      <w:r>
        <w:rPr>
          <w:rFonts w:ascii="Arial" w:hAnsi="Arial" w:cs="Arial"/>
          <w:color w:val="222222"/>
          <w:sz w:val="26"/>
          <w:szCs w:val="26"/>
        </w:rPr>
        <w:t>page submission in which you develop a PICO(T) question for a specific care issue and evaluate the evidence you locate, which could help to answer the question.</w:t>
      </w:r>
    </w:p>
    <w:p w14:paraId="66CD5413" w14:textId="77777777" w:rsidR="003A2FFD" w:rsidRDefault="003A2FFD" w:rsidP="003A2FFD">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PICO(T) is an acronym that helps researchers and practitioners define aspects of a potential study or investigation. </w:t>
      </w:r>
    </w:p>
    <w:p w14:paraId="6E1F56F5" w14:textId="77777777" w:rsidR="003A2FFD" w:rsidRDefault="003A2FFD" w:rsidP="003A2FFD">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It stands for:</w:t>
      </w:r>
    </w:p>
    <w:p w14:paraId="4357F116" w14:textId="77777777" w:rsidR="003A2FFD" w:rsidRDefault="003A2FFD" w:rsidP="003A2FFD">
      <w:pPr>
        <w:numPr>
          <w:ilvl w:val="0"/>
          <w:numId w:val="1"/>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P – Patient/population/problem.</w:t>
      </w:r>
    </w:p>
    <w:p w14:paraId="1FC8AB0A" w14:textId="77777777" w:rsidR="003A2FFD" w:rsidRDefault="003A2FFD" w:rsidP="003A2FFD">
      <w:pPr>
        <w:numPr>
          <w:ilvl w:val="0"/>
          <w:numId w:val="1"/>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I – Intervention.</w:t>
      </w:r>
    </w:p>
    <w:p w14:paraId="7056747F" w14:textId="77777777" w:rsidR="003A2FFD" w:rsidRDefault="003A2FFD" w:rsidP="003A2FFD">
      <w:pPr>
        <w:numPr>
          <w:ilvl w:val="0"/>
          <w:numId w:val="1"/>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C – Comparison (of potential interventions, typically).</w:t>
      </w:r>
    </w:p>
    <w:p w14:paraId="3FC0327C" w14:textId="77777777" w:rsidR="003A2FFD" w:rsidRDefault="003A2FFD" w:rsidP="003A2FFD">
      <w:pPr>
        <w:numPr>
          <w:ilvl w:val="0"/>
          <w:numId w:val="1"/>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O - Outcome(s).</w:t>
      </w:r>
    </w:p>
    <w:p w14:paraId="4B5D8CBF" w14:textId="77777777" w:rsidR="003A2FFD" w:rsidRDefault="003A2FFD" w:rsidP="003A2FFD">
      <w:pPr>
        <w:numPr>
          <w:ilvl w:val="0"/>
          <w:numId w:val="1"/>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T - Time frame (if time frame is relevant).</w:t>
      </w:r>
    </w:p>
    <w:p w14:paraId="5EED6316" w14:textId="77777777" w:rsidR="003A2FFD" w:rsidRDefault="003A2FFD" w:rsidP="003A2FFD">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The end goal of applying PICO(T) is to develop a question that can help guide the search for evidence (Boswell Cannon, 2015). From this perspective, a PICO(T) question can be a valuable starting point for nurses who are starting to apply an evidence-based model or EBPs. By taking the time to precisely define the areas in which the nurse will be looking for evidence, searches become more efficient and effective. Essentially, by precisely defining the types of evidence within specific areas, the nurse will be more likely to discover relevant and useful evidence during their search.</w:t>
      </w:r>
    </w:p>
    <w:p w14:paraId="7F40CF2F" w14:textId="77777777" w:rsidR="003A2FFD" w:rsidRDefault="003A2FFD" w:rsidP="003A2FFD">
      <w:pPr>
        <w:pStyle w:val="Heading4"/>
        <w:shd w:val="clear" w:color="auto" w:fill="FFFFFF"/>
        <w:spacing w:before="240" w:beforeAutospacing="0" w:after="300" w:afterAutospacing="0" w:line="570" w:lineRule="atLeast"/>
        <w:rPr>
          <w:rFonts w:ascii="Arial" w:hAnsi="Arial" w:cs="Arial"/>
          <w:b w:val="0"/>
          <w:bCs w:val="0"/>
          <w:color w:val="222222"/>
          <w:sz w:val="41"/>
          <w:szCs w:val="41"/>
        </w:rPr>
      </w:pPr>
      <w:r>
        <w:rPr>
          <w:rFonts w:ascii="Arial" w:hAnsi="Arial" w:cs="Arial"/>
          <w:b w:val="0"/>
          <w:bCs w:val="0"/>
          <w:color w:val="222222"/>
          <w:sz w:val="41"/>
          <w:szCs w:val="41"/>
        </w:rPr>
        <w:t>Demonstration of Proficiency</w:t>
      </w:r>
    </w:p>
    <w:p w14:paraId="74592B3E" w14:textId="77777777" w:rsidR="003A2FFD" w:rsidRDefault="003A2FFD" w:rsidP="003A2FFD">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By successfully completing this assessment, you will demonstrate your proficiency in the course competencies through the following assessment scoring guide criteria:</w:t>
      </w:r>
    </w:p>
    <w:p w14:paraId="1BDCDC64" w14:textId="77777777" w:rsidR="003A2FFD" w:rsidRDefault="003A2FFD" w:rsidP="003A2FFD">
      <w:pPr>
        <w:numPr>
          <w:ilvl w:val="0"/>
          <w:numId w:val="2"/>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Competency 1: Interpret findings from scholarly quantitative, qualitative, and outcomes research articles and studies.</w:t>
      </w:r>
    </w:p>
    <w:p w14:paraId="02FFAD57" w14:textId="77777777" w:rsidR="003A2FFD" w:rsidRDefault="003A2FFD" w:rsidP="003A2FFD">
      <w:pPr>
        <w:numPr>
          <w:ilvl w:val="1"/>
          <w:numId w:val="3"/>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Explain the findings from articles or other sources of evidence.</w:t>
      </w:r>
    </w:p>
    <w:p w14:paraId="25A9A13F" w14:textId="77777777" w:rsidR="003A2FFD" w:rsidRDefault="003A2FFD" w:rsidP="003A2FFD">
      <w:pPr>
        <w:numPr>
          <w:ilvl w:val="0"/>
          <w:numId w:val="3"/>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lastRenderedPageBreak/>
        <w:t>Competency 2: Analyze the relevance and potential effectiveness of evidence when making a decision.</w:t>
      </w:r>
    </w:p>
    <w:p w14:paraId="779BC208" w14:textId="77777777" w:rsidR="003A2FFD" w:rsidRDefault="003A2FFD" w:rsidP="003A2FFD">
      <w:pPr>
        <w:numPr>
          <w:ilvl w:val="1"/>
          <w:numId w:val="4"/>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Identify sources of evidence that could be potentially effective in answering a PICO(T) question.</w:t>
      </w:r>
    </w:p>
    <w:p w14:paraId="2D6F9D13" w14:textId="77777777" w:rsidR="003A2FFD" w:rsidRDefault="003A2FFD" w:rsidP="003A2FFD">
      <w:pPr>
        <w:numPr>
          <w:ilvl w:val="1"/>
          <w:numId w:val="4"/>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Explain the relevance of the findings from chosen sources of evidence to making decision related to a PICO(T) question.</w:t>
      </w:r>
    </w:p>
    <w:p w14:paraId="2DE9B899" w14:textId="77777777" w:rsidR="003A2FFD" w:rsidRDefault="003A2FFD" w:rsidP="003A2FFD">
      <w:pPr>
        <w:numPr>
          <w:ilvl w:val="0"/>
          <w:numId w:val="4"/>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Competency 3: Apply an evidence-based practice model to address a practice issue.</w:t>
      </w:r>
    </w:p>
    <w:p w14:paraId="7A5B7F20" w14:textId="77777777" w:rsidR="003A2FFD" w:rsidRDefault="003A2FFD" w:rsidP="003A2FFD">
      <w:pPr>
        <w:numPr>
          <w:ilvl w:val="1"/>
          <w:numId w:val="5"/>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Define a practice issue to be explored via a PICO(T) approach.</w:t>
      </w:r>
    </w:p>
    <w:p w14:paraId="2328DBA6" w14:textId="77777777" w:rsidR="003A2FFD" w:rsidRDefault="003A2FFD" w:rsidP="003A2FFD">
      <w:pPr>
        <w:numPr>
          <w:ilvl w:val="0"/>
          <w:numId w:val="5"/>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Competency 5: Apply professional, scholarly communication strategies to lead practice changes based on evidence.</w:t>
      </w:r>
    </w:p>
    <w:p w14:paraId="717F2DDE" w14:textId="77777777" w:rsidR="003A2FFD" w:rsidRDefault="003A2FFD" w:rsidP="003A2FFD">
      <w:pPr>
        <w:numPr>
          <w:ilvl w:val="1"/>
          <w:numId w:val="6"/>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Communicate using writing that is clear, logical, and professional with correct grammar and spelling using current APA style.</w:t>
      </w:r>
    </w:p>
    <w:p w14:paraId="370F9130" w14:textId="77777777" w:rsidR="003A2FFD" w:rsidRDefault="003A2FFD" w:rsidP="003A2FFD">
      <w:pPr>
        <w:pStyle w:val="Heading5"/>
        <w:shd w:val="clear" w:color="auto" w:fill="FFFFFF"/>
        <w:rPr>
          <w:rFonts w:ascii="Arial" w:hAnsi="Arial" w:cs="Arial"/>
          <w:b w:val="0"/>
          <w:bCs w:val="0"/>
          <w:color w:val="222222"/>
          <w:sz w:val="26"/>
          <w:szCs w:val="26"/>
        </w:rPr>
      </w:pPr>
      <w:r>
        <w:rPr>
          <w:rFonts w:ascii="Arial" w:hAnsi="Arial" w:cs="Arial"/>
          <w:b w:val="0"/>
          <w:bCs w:val="0"/>
          <w:color w:val="222222"/>
          <w:sz w:val="26"/>
          <w:szCs w:val="26"/>
        </w:rPr>
        <w:t>Reference</w:t>
      </w:r>
    </w:p>
    <w:p w14:paraId="6B41BBDF" w14:textId="77777777" w:rsidR="003A2FFD" w:rsidRDefault="003A2FFD" w:rsidP="003A2FFD">
      <w:pPr>
        <w:pStyle w:val="apaindent"/>
        <w:shd w:val="clear" w:color="auto" w:fill="FFFFFF"/>
        <w:spacing w:before="0" w:beforeAutospacing="0" w:after="0" w:afterAutospacing="0"/>
        <w:ind w:hanging="450"/>
        <w:rPr>
          <w:rFonts w:ascii="Arial" w:hAnsi="Arial" w:cs="Arial"/>
          <w:color w:val="222222"/>
          <w:sz w:val="26"/>
          <w:szCs w:val="26"/>
        </w:rPr>
      </w:pPr>
      <w:r>
        <w:rPr>
          <w:rFonts w:ascii="Arial" w:hAnsi="Arial" w:cs="Arial"/>
          <w:color w:val="222222"/>
          <w:sz w:val="26"/>
          <w:szCs w:val="26"/>
        </w:rPr>
        <w:t>Boswell, C., Cannon, S. (2015). </w:t>
      </w:r>
      <w:r>
        <w:rPr>
          <w:rFonts w:ascii="Arial" w:hAnsi="Arial" w:cs="Arial"/>
          <w:i/>
          <w:iCs/>
          <w:color w:val="222222"/>
          <w:sz w:val="26"/>
          <w:szCs w:val="26"/>
        </w:rPr>
        <w:t>Introduction to nursing research</w:t>
      </w:r>
      <w:r>
        <w:rPr>
          <w:rFonts w:ascii="Arial" w:hAnsi="Arial" w:cs="Arial"/>
          <w:color w:val="222222"/>
          <w:sz w:val="26"/>
          <w:szCs w:val="26"/>
        </w:rPr>
        <w:t>. Burlington, MA: Jones Bartlett Learning.</w:t>
      </w:r>
    </w:p>
    <w:p w14:paraId="53D14742" w14:textId="77777777" w:rsidR="003A2FFD" w:rsidRDefault="003A2FFD" w:rsidP="003A2FFD">
      <w:pPr>
        <w:pStyle w:val="Heading4"/>
        <w:shd w:val="clear" w:color="auto" w:fill="FFFFFF"/>
        <w:spacing w:before="240" w:beforeAutospacing="0" w:after="300" w:afterAutospacing="0" w:line="570" w:lineRule="atLeast"/>
        <w:rPr>
          <w:rFonts w:ascii="Arial" w:hAnsi="Arial" w:cs="Arial"/>
          <w:b w:val="0"/>
          <w:bCs w:val="0"/>
          <w:color w:val="222222"/>
          <w:sz w:val="41"/>
          <w:szCs w:val="41"/>
        </w:rPr>
      </w:pPr>
      <w:r>
        <w:rPr>
          <w:rFonts w:ascii="Arial" w:hAnsi="Arial" w:cs="Arial"/>
          <w:b w:val="0"/>
          <w:bCs w:val="0"/>
          <w:color w:val="222222"/>
          <w:sz w:val="41"/>
          <w:szCs w:val="41"/>
        </w:rPr>
        <w:t>Professional Context</w:t>
      </w:r>
    </w:p>
    <w:p w14:paraId="1EA78286" w14:textId="77777777" w:rsidR="003A2FFD" w:rsidRDefault="003A2FFD" w:rsidP="003A2FFD">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As a baccalaureate-prepared nurse, you will be responsible for locating and identifying credible and scholarly resources to incorporate the best available evidence for the purposes of enhancing clinical reasoning and judgement skills. When reliable and relevant evidence-based findings are utilized, patients, health care systems, and nursing practice outcomes are positively impacted.</w:t>
      </w:r>
    </w:p>
    <w:p w14:paraId="1B471677" w14:textId="77777777" w:rsidR="003A2FFD" w:rsidRDefault="003A2FFD" w:rsidP="003A2FFD">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PICO(T) is a framework that can help you structure your definition of the issue, potential approach that you are going to use, and your predictions related to the issue. Word choice is important in the PICO(T) process because different word choices for similar concepts will lead you toward different existing evidence and research studies that would help inform the development of your initial question.</w:t>
      </w:r>
    </w:p>
    <w:p w14:paraId="11358729" w14:textId="77777777" w:rsidR="003A2FFD" w:rsidRDefault="003A2FFD" w:rsidP="003A2FFD">
      <w:pPr>
        <w:pStyle w:val="Heading4"/>
        <w:shd w:val="clear" w:color="auto" w:fill="FFFFFF"/>
        <w:spacing w:before="240" w:beforeAutospacing="0" w:after="300" w:afterAutospacing="0" w:line="570" w:lineRule="atLeast"/>
        <w:rPr>
          <w:rFonts w:ascii="Arial" w:hAnsi="Arial" w:cs="Arial"/>
          <w:b w:val="0"/>
          <w:bCs w:val="0"/>
          <w:color w:val="222222"/>
          <w:sz w:val="41"/>
          <w:szCs w:val="41"/>
        </w:rPr>
      </w:pPr>
      <w:r>
        <w:rPr>
          <w:rFonts w:ascii="Arial" w:hAnsi="Arial" w:cs="Arial"/>
          <w:b w:val="0"/>
          <w:bCs w:val="0"/>
          <w:color w:val="222222"/>
          <w:sz w:val="41"/>
          <w:szCs w:val="41"/>
        </w:rPr>
        <w:t>Scenario</w:t>
      </w:r>
    </w:p>
    <w:p w14:paraId="4D8EDEA6" w14:textId="77777777" w:rsidR="003A2FFD" w:rsidRDefault="003A2FFD" w:rsidP="003A2FFD">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For this assessment, please use an issue of interest from your current or past nursing practice.</w:t>
      </w:r>
    </w:p>
    <w:p w14:paraId="7D006D54" w14:textId="77777777" w:rsidR="003A2FFD" w:rsidRDefault="003A2FFD" w:rsidP="003A2FFD">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If you do not have an issue of interest from your personal nursing practice, then review the optional Case Studies presented in the resources and select one of those as the basis for your assessment.</w:t>
      </w:r>
    </w:p>
    <w:p w14:paraId="146F265B" w14:textId="77777777" w:rsidR="003A2FFD" w:rsidRDefault="003A2FFD" w:rsidP="003A2FFD">
      <w:pPr>
        <w:pStyle w:val="Heading4"/>
        <w:shd w:val="clear" w:color="auto" w:fill="FFFFFF"/>
        <w:spacing w:before="240" w:beforeAutospacing="0" w:after="300" w:afterAutospacing="0" w:line="570" w:lineRule="atLeast"/>
        <w:rPr>
          <w:rFonts w:ascii="Arial" w:hAnsi="Arial" w:cs="Arial"/>
          <w:b w:val="0"/>
          <w:bCs w:val="0"/>
          <w:color w:val="222222"/>
          <w:sz w:val="41"/>
          <w:szCs w:val="41"/>
        </w:rPr>
      </w:pPr>
      <w:r>
        <w:rPr>
          <w:rFonts w:ascii="Arial" w:hAnsi="Arial" w:cs="Arial"/>
          <w:b w:val="0"/>
          <w:bCs w:val="0"/>
          <w:color w:val="222222"/>
          <w:sz w:val="41"/>
          <w:szCs w:val="41"/>
        </w:rPr>
        <w:lastRenderedPageBreak/>
        <w:t>Instructions</w:t>
      </w:r>
    </w:p>
    <w:p w14:paraId="071F27D6" w14:textId="77777777" w:rsidR="003A2FFD" w:rsidRDefault="003A2FFD" w:rsidP="003A2FFD">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For this assessment, select an issue of interest an apply the PICO(T) process to define the question and research it.</w:t>
      </w:r>
    </w:p>
    <w:p w14:paraId="5147E7C0" w14:textId="77777777" w:rsidR="003A2FFD" w:rsidRDefault="003A2FFD" w:rsidP="003A2FFD">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Your initial goal is to define the population, intervention, comparison, and outcome. In some cases, a time frame is relevant and you should include that as well, when writing a question you can research related to your issue of interest. After you define your question, research it, and organize your initial findings, select the two sources of evidence that seem the most relevant to your question and analyze them in more depth. Specifically, interpret each source's specific findings and best practices related to your issues, as well explain how the evidence would help you plan and make decisions related to your question.</w:t>
      </w:r>
    </w:p>
    <w:p w14:paraId="4E9294A1" w14:textId="77777777" w:rsidR="003A2FFD" w:rsidRDefault="003A2FFD" w:rsidP="003A2FFD">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If you need some structure to organize your initial thoughts and research, the PICOT Question and Research Template document (accessible from the "</w:t>
      </w:r>
      <w:hyperlink r:id="rId5" w:tgtFrame="_blank" w:tooltip="Select this link to launch this material in a new window." w:history="1">
        <w:r>
          <w:rPr>
            <w:rStyle w:val="Hyperlink"/>
            <w:rFonts w:ascii="inherit" w:hAnsi="inherit" w:cs="Arial"/>
            <w:color w:val="0F6DA8"/>
            <w:sz w:val="26"/>
            <w:szCs w:val="26"/>
            <w:bdr w:val="none" w:sz="0" w:space="0" w:color="auto" w:frame="1"/>
          </w:rPr>
          <w:t>Create PICO(T) Questions</w:t>
        </w:r>
      </w:hyperlink>
      <w:r>
        <w:rPr>
          <w:rFonts w:ascii="Arial" w:hAnsi="Arial" w:cs="Arial"/>
          <w:color w:val="222222"/>
          <w:sz w:val="26"/>
          <w:szCs w:val="26"/>
        </w:rPr>
        <w:t>" page in the Capella library's Evidence Based Practice guide) might be helpful.</w:t>
      </w:r>
    </w:p>
    <w:p w14:paraId="685CC332" w14:textId="77777777" w:rsidR="003A2FFD" w:rsidRDefault="003A2FFD" w:rsidP="003A2FFD">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In your submission, make sure you address the following grading criteria:</w:t>
      </w:r>
    </w:p>
    <w:p w14:paraId="49B945C8" w14:textId="77777777" w:rsidR="003A2FFD" w:rsidRDefault="003A2FFD" w:rsidP="003A2FFD">
      <w:pPr>
        <w:numPr>
          <w:ilvl w:val="0"/>
          <w:numId w:val="7"/>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Define a practice issue to be explored via a PICO(T) approach.</w:t>
      </w:r>
    </w:p>
    <w:p w14:paraId="63B6E3B8" w14:textId="77777777" w:rsidR="003A2FFD" w:rsidRDefault="003A2FFD" w:rsidP="003A2FFD">
      <w:pPr>
        <w:numPr>
          <w:ilvl w:val="0"/>
          <w:numId w:val="7"/>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Identify sources of evidence that could be potentially effective in answering a PICO(T) question.</w:t>
      </w:r>
    </w:p>
    <w:p w14:paraId="7A4AF06B" w14:textId="77777777" w:rsidR="003A2FFD" w:rsidRDefault="003A2FFD" w:rsidP="003A2FFD">
      <w:pPr>
        <w:numPr>
          <w:ilvl w:val="0"/>
          <w:numId w:val="7"/>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Explain the findings from articles or other sources of evidence.</w:t>
      </w:r>
    </w:p>
    <w:p w14:paraId="27F62C43" w14:textId="77777777" w:rsidR="003A2FFD" w:rsidRDefault="003A2FFD" w:rsidP="003A2FFD">
      <w:pPr>
        <w:numPr>
          <w:ilvl w:val="0"/>
          <w:numId w:val="7"/>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Explain the relevance of the findings from chosen sources of evidence to making decision related to a PICO(T) question.</w:t>
      </w:r>
    </w:p>
    <w:p w14:paraId="2A0CD5B1" w14:textId="77777777" w:rsidR="003A2FFD" w:rsidRDefault="003A2FFD" w:rsidP="003A2FFD">
      <w:pPr>
        <w:numPr>
          <w:ilvl w:val="0"/>
          <w:numId w:val="7"/>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Communicate using writing that is clear, logical, and professional with correct grammar and spelling using the current APA style.</w:t>
      </w:r>
    </w:p>
    <w:p w14:paraId="496EA87D" w14:textId="77777777" w:rsidR="003A2FFD" w:rsidRDefault="003A2FFD" w:rsidP="003A2FFD">
      <w:pPr>
        <w:pStyle w:val="NormalWeb"/>
        <w:shd w:val="clear" w:color="auto" w:fill="FFFFFF"/>
        <w:spacing w:before="0" w:beforeAutospacing="0" w:after="0" w:afterAutospacing="0"/>
        <w:rPr>
          <w:rFonts w:ascii="Arial" w:hAnsi="Arial" w:cs="Arial"/>
          <w:color w:val="222222"/>
          <w:sz w:val="26"/>
          <w:szCs w:val="26"/>
        </w:rPr>
      </w:pPr>
      <w:r>
        <w:rPr>
          <w:rStyle w:val="Strong"/>
          <w:rFonts w:ascii="Arial" w:eastAsiaTheme="majorEastAsia" w:hAnsi="Arial" w:cs="Arial"/>
          <w:b w:val="0"/>
          <w:bCs w:val="0"/>
          <w:color w:val="222222"/>
          <w:sz w:val="26"/>
          <w:szCs w:val="26"/>
          <w:bdr w:val="none" w:sz="0" w:space="0" w:color="auto" w:frame="1"/>
        </w:rPr>
        <w:t>Example Assessment</w:t>
      </w:r>
      <w:r>
        <w:rPr>
          <w:rFonts w:ascii="Arial" w:hAnsi="Arial" w:cs="Arial"/>
          <w:color w:val="222222"/>
          <w:sz w:val="26"/>
          <w:szCs w:val="26"/>
        </w:rPr>
        <w:t>: You may use the following to give you an idea of what a Proficient or higher rating on the scoring guide would look like:</w:t>
      </w:r>
    </w:p>
    <w:p w14:paraId="35429E4D" w14:textId="77777777" w:rsidR="003A2FFD" w:rsidRDefault="003A2FFD" w:rsidP="003A2FFD">
      <w:pPr>
        <w:numPr>
          <w:ilvl w:val="0"/>
          <w:numId w:val="8"/>
        </w:numPr>
        <w:shd w:val="clear" w:color="auto" w:fill="FFFFFF"/>
        <w:spacing w:after="0" w:line="240" w:lineRule="auto"/>
        <w:rPr>
          <w:rFonts w:ascii="inherit" w:hAnsi="inherit" w:cs="Arial"/>
          <w:color w:val="222222"/>
          <w:sz w:val="26"/>
          <w:szCs w:val="26"/>
        </w:rPr>
      </w:pPr>
      <w:hyperlink r:id="rId6" w:tgtFrame="_blank" w:tooltip="Select this link to launch this material in a new window." w:history="1">
        <w:r>
          <w:rPr>
            <w:rStyle w:val="Hyperlink"/>
            <w:rFonts w:ascii="inherit" w:hAnsi="inherit" w:cs="Arial"/>
            <w:color w:val="0F6DA8"/>
            <w:sz w:val="26"/>
            <w:szCs w:val="26"/>
            <w:bdr w:val="none" w:sz="0" w:space="0" w:color="auto" w:frame="1"/>
          </w:rPr>
          <w:t>Assessment 3 Example [PDF</w:t>
        </w:r>
      </w:hyperlink>
    </w:p>
    <w:p w14:paraId="0F13EC5C" w14:textId="77777777" w:rsidR="003A2FFD" w:rsidRDefault="003A2FFD" w:rsidP="003A2FFD">
      <w:pPr>
        <w:pStyle w:val="Heading1"/>
        <w:shd w:val="clear" w:color="auto" w:fill="E7E7E7"/>
        <w:spacing w:before="0"/>
        <w:rPr>
          <w:rFonts w:ascii="Arial" w:hAnsi="Arial" w:cs="Arial"/>
          <w:color w:val="FFFFFF"/>
          <w:sz w:val="66"/>
          <w:szCs w:val="66"/>
        </w:rPr>
      </w:pPr>
      <w:r>
        <w:rPr>
          <w:rFonts w:ascii="inherit" w:hAnsi="inherit" w:cs="Arial"/>
          <w:b/>
          <w:bCs/>
          <w:color w:val="000000"/>
          <w:sz w:val="66"/>
          <w:szCs w:val="66"/>
          <w:bdr w:val="none" w:sz="0" w:space="0" w:color="auto" w:frame="1"/>
        </w:rPr>
        <w:t>Resources: PICO(T) Process</w:t>
      </w:r>
    </w:p>
    <w:p w14:paraId="0A5F34A1" w14:textId="77777777" w:rsidR="003A2FFD" w:rsidRDefault="003A2FFD" w:rsidP="003A2FFD">
      <w:pPr>
        <w:pStyle w:val="z-TopofForm"/>
      </w:pPr>
      <w:r>
        <w:t>Top of Form</w:t>
      </w:r>
    </w:p>
    <w:p w14:paraId="0172C89A" w14:textId="77777777" w:rsidR="003A2FFD" w:rsidRDefault="003A2FFD" w:rsidP="003A2FFD">
      <w:pPr>
        <w:pStyle w:val="z-BottomofForm"/>
      </w:pPr>
      <w:r>
        <w:t>Bottom of Form</w:t>
      </w:r>
    </w:p>
    <w:p w14:paraId="2B8673B2" w14:textId="77777777" w:rsidR="003A2FFD" w:rsidRDefault="003A2FFD" w:rsidP="003A2FFD">
      <w:pPr>
        <w:pStyle w:val="NormalWeb"/>
        <w:numPr>
          <w:ilvl w:val="0"/>
          <w:numId w:val="9"/>
        </w:numPr>
        <w:shd w:val="clear" w:color="auto" w:fill="FFFFFF"/>
        <w:spacing w:before="0" w:beforeAutospacing="0" w:after="0" w:afterAutospacing="0"/>
        <w:ind w:right="4350"/>
        <w:rPr>
          <w:rFonts w:ascii="inherit" w:hAnsi="inherit" w:cs="Arial"/>
          <w:color w:val="222222"/>
          <w:sz w:val="26"/>
          <w:szCs w:val="26"/>
        </w:rPr>
      </w:pPr>
      <w:hyperlink r:id="rId7" w:history="1">
        <w:r>
          <w:rPr>
            <w:rStyle w:val="Hyperlink"/>
            <w:rFonts w:ascii="inherit" w:hAnsi="inherit" w:cs="Arial"/>
            <w:caps/>
            <w:color w:val="FFFFFF"/>
            <w:spacing w:val="12"/>
            <w:sz w:val="18"/>
            <w:szCs w:val="18"/>
            <w:bdr w:val="none" w:sz="0" w:space="0" w:color="auto" w:frame="1"/>
          </w:rPr>
          <w:t>PRINT</w:t>
        </w:r>
      </w:hyperlink>
    </w:p>
    <w:p w14:paraId="60112C89" w14:textId="77777777" w:rsidR="003A2FFD" w:rsidRDefault="003A2FFD" w:rsidP="003A2FFD">
      <w:pPr>
        <w:pStyle w:val="NormalWeb"/>
        <w:numPr>
          <w:ilvl w:val="0"/>
          <w:numId w:val="9"/>
        </w:numPr>
        <w:shd w:val="clear" w:color="auto" w:fill="FFFFFF"/>
        <w:spacing w:before="0" w:beforeAutospacing="0" w:after="240" w:afterAutospacing="0"/>
        <w:ind w:right="4350"/>
        <w:rPr>
          <w:rFonts w:ascii="inherit" w:hAnsi="inherit" w:cs="Arial"/>
          <w:color w:val="222222"/>
          <w:sz w:val="26"/>
          <w:szCs w:val="26"/>
        </w:rPr>
      </w:pPr>
      <w:r>
        <w:rPr>
          <w:rFonts w:ascii="inherit" w:hAnsi="inherit" w:cs="Arial"/>
          <w:color w:val="222222"/>
          <w:sz w:val="26"/>
          <w:szCs w:val="26"/>
        </w:rPr>
        <w:t>The resources below explore the PICO(T) process:</w:t>
      </w:r>
    </w:p>
    <w:p w14:paraId="0DE663F2" w14:textId="77777777" w:rsidR="003A2FFD" w:rsidRDefault="003A2FFD" w:rsidP="003A2FFD">
      <w:pPr>
        <w:pStyle w:val="clearfix"/>
        <w:numPr>
          <w:ilvl w:val="1"/>
          <w:numId w:val="9"/>
        </w:numPr>
        <w:shd w:val="clear" w:color="auto" w:fill="FFFFFF"/>
        <w:spacing w:before="0" w:beforeAutospacing="0" w:after="0" w:afterAutospacing="0"/>
        <w:ind w:right="4350"/>
        <w:rPr>
          <w:rFonts w:ascii="inherit" w:hAnsi="inherit" w:cs="Arial"/>
          <w:color w:val="222222"/>
          <w:sz w:val="26"/>
          <w:szCs w:val="26"/>
        </w:rPr>
      </w:pPr>
      <w:r>
        <w:rPr>
          <w:rFonts w:ascii="inherit" w:hAnsi="inherit" w:cs="Arial"/>
          <w:color w:val="222222"/>
          <w:sz w:val="26"/>
          <w:szCs w:val="26"/>
        </w:rPr>
        <w:t>Abbade, L. P. F., Wang, M., Sriganesh, K., Jin, Y., Mbuagbaw, L., &amp; Thabane, L. (2017). </w:t>
      </w:r>
      <w:hyperlink r:id="rId8" w:tgtFrame="_blank" w:tooltip="Select this link to launch this material in a new window." w:history="1">
        <w:r>
          <w:rPr>
            <w:rStyle w:val="Hyperlink"/>
            <w:rFonts w:ascii="inherit" w:hAnsi="inherit" w:cs="Arial"/>
            <w:color w:val="0F6DA8"/>
            <w:sz w:val="26"/>
            <w:szCs w:val="26"/>
            <w:bdr w:val="none" w:sz="0" w:space="0" w:color="auto" w:frame="1"/>
          </w:rPr>
          <w:t xml:space="preserve">The framing of research questions using the PICOT format in </w:t>
        </w:r>
        <w:r>
          <w:rPr>
            <w:rStyle w:val="Hyperlink"/>
            <w:rFonts w:ascii="inherit" w:hAnsi="inherit" w:cs="Arial"/>
            <w:color w:val="0F6DA8"/>
            <w:sz w:val="26"/>
            <w:szCs w:val="26"/>
            <w:bdr w:val="none" w:sz="0" w:space="0" w:color="auto" w:frame="1"/>
          </w:rPr>
          <w:lastRenderedPageBreak/>
          <w:t>randomized controlled trials of venous ulcer disease is suboptimal: A systematic survey</w:t>
        </w:r>
      </w:hyperlink>
      <w:r>
        <w:rPr>
          <w:rFonts w:ascii="inherit" w:hAnsi="inherit" w:cs="Arial"/>
          <w:color w:val="222222"/>
          <w:sz w:val="26"/>
          <w:szCs w:val="26"/>
        </w:rPr>
        <w:t>. </w:t>
      </w:r>
      <w:r>
        <w:rPr>
          <w:rStyle w:val="Emphasis"/>
          <w:rFonts w:ascii="inherit" w:hAnsi="inherit" w:cs="Arial"/>
          <w:color w:val="222222"/>
          <w:sz w:val="26"/>
          <w:szCs w:val="26"/>
          <w:bdr w:val="none" w:sz="0" w:space="0" w:color="auto" w:frame="1"/>
        </w:rPr>
        <w:t>Wound Repair &amp; Regeneration, 25</w:t>
      </w:r>
      <w:r>
        <w:rPr>
          <w:rFonts w:ascii="inherit" w:hAnsi="inherit" w:cs="Arial"/>
          <w:color w:val="222222"/>
          <w:sz w:val="26"/>
          <w:szCs w:val="26"/>
        </w:rPr>
        <w:t>(5), 892–900.</w:t>
      </w:r>
    </w:p>
    <w:p w14:paraId="5A94E060" w14:textId="77777777" w:rsidR="003A2FFD" w:rsidRDefault="003A2FFD" w:rsidP="003A2FFD">
      <w:pPr>
        <w:pStyle w:val="clearfix"/>
        <w:numPr>
          <w:ilvl w:val="2"/>
          <w:numId w:val="10"/>
        </w:numPr>
        <w:shd w:val="clear" w:color="auto" w:fill="FFFFFF"/>
        <w:spacing w:before="0" w:beforeAutospacing="0" w:after="0" w:afterAutospacing="0"/>
        <w:ind w:right="4350"/>
        <w:rPr>
          <w:rFonts w:ascii="inherit" w:hAnsi="inherit" w:cs="Arial"/>
          <w:color w:val="222222"/>
          <w:sz w:val="26"/>
          <w:szCs w:val="26"/>
        </w:rPr>
      </w:pPr>
      <w:r>
        <w:rPr>
          <w:rFonts w:ascii="inherit" w:hAnsi="inherit" w:cs="Arial"/>
          <w:color w:val="222222"/>
          <w:sz w:val="26"/>
          <w:szCs w:val="26"/>
        </w:rPr>
        <w:t>This article presents a study that examined the use of PICO(T) questions to locate evidence related to specific types of resources and research.</w:t>
      </w:r>
    </w:p>
    <w:p w14:paraId="1C70BC30" w14:textId="77777777" w:rsidR="003A2FFD" w:rsidRDefault="003A2FFD" w:rsidP="003A2FFD">
      <w:pPr>
        <w:pStyle w:val="clearfix"/>
        <w:numPr>
          <w:ilvl w:val="1"/>
          <w:numId w:val="10"/>
        </w:numPr>
        <w:shd w:val="clear" w:color="auto" w:fill="FFFFFF"/>
        <w:spacing w:before="0" w:beforeAutospacing="0" w:after="0" w:afterAutospacing="0"/>
        <w:ind w:right="4350"/>
        <w:rPr>
          <w:rFonts w:ascii="inherit" w:hAnsi="inherit" w:cs="Arial"/>
          <w:color w:val="222222"/>
          <w:sz w:val="26"/>
          <w:szCs w:val="26"/>
        </w:rPr>
      </w:pPr>
      <w:r>
        <w:rPr>
          <w:rFonts w:ascii="inherit" w:hAnsi="inherit" w:cs="Arial"/>
          <w:color w:val="222222"/>
          <w:sz w:val="26"/>
          <w:szCs w:val="26"/>
        </w:rPr>
        <w:t>Ho, G. J., Liew, S. M., Ng, C., Shunmugam, R., &amp; Glasziou, P. (2016). </w:t>
      </w:r>
      <w:hyperlink r:id="rId9" w:tgtFrame="_blank" w:tooltip="Select this link to launch this material in a new window." w:history="1">
        <w:r>
          <w:rPr>
            <w:rStyle w:val="Hyperlink"/>
            <w:rFonts w:ascii="inherit" w:hAnsi="inherit" w:cs="Arial"/>
            <w:color w:val="0F6DA8"/>
            <w:sz w:val="26"/>
            <w:szCs w:val="26"/>
            <w:bdr w:val="none" w:sz="0" w:space="0" w:color="auto" w:frame="1"/>
          </w:rPr>
          <w:t>Development of a search strategy for an evidence based retrieval service</w:t>
        </w:r>
      </w:hyperlink>
      <w:r>
        <w:rPr>
          <w:rFonts w:ascii="inherit" w:hAnsi="inherit" w:cs="Arial"/>
          <w:color w:val="222222"/>
          <w:sz w:val="26"/>
          <w:szCs w:val="26"/>
        </w:rPr>
        <w:t>. </w:t>
      </w:r>
      <w:r>
        <w:rPr>
          <w:rStyle w:val="Emphasis"/>
          <w:rFonts w:ascii="inherit" w:hAnsi="inherit" w:cs="Arial"/>
          <w:color w:val="222222"/>
          <w:sz w:val="26"/>
          <w:szCs w:val="26"/>
          <w:bdr w:val="none" w:sz="0" w:space="0" w:color="auto" w:frame="1"/>
        </w:rPr>
        <w:t>PLoS One, 11</w:t>
      </w:r>
      <w:r>
        <w:rPr>
          <w:rFonts w:ascii="inherit" w:hAnsi="inherit" w:cs="Arial"/>
          <w:color w:val="222222"/>
          <w:sz w:val="26"/>
          <w:szCs w:val="26"/>
        </w:rPr>
        <w:t>(12), 1–14. https://journals.plos.org/plosone/article?id=10.1371/journal.pone.0167170</w:t>
      </w:r>
    </w:p>
    <w:p w14:paraId="2BF033D6" w14:textId="77777777" w:rsidR="003A2FFD" w:rsidRDefault="003A2FFD" w:rsidP="003A2FFD">
      <w:pPr>
        <w:pStyle w:val="clearfix"/>
        <w:numPr>
          <w:ilvl w:val="2"/>
          <w:numId w:val="11"/>
        </w:numPr>
        <w:shd w:val="clear" w:color="auto" w:fill="FFFFFF"/>
        <w:spacing w:before="0" w:beforeAutospacing="0" w:after="0" w:afterAutospacing="0"/>
        <w:ind w:right="4350"/>
        <w:rPr>
          <w:rFonts w:ascii="inherit" w:hAnsi="inherit" w:cs="Arial"/>
          <w:color w:val="222222"/>
          <w:sz w:val="26"/>
          <w:szCs w:val="26"/>
        </w:rPr>
      </w:pPr>
      <w:r>
        <w:rPr>
          <w:rFonts w:ascii="inherit" w:hAnsi="inherit" w:cs="Arial"/>
          <w:color w:val="222222"/>
          <w:sz w:val="26"/>
          <w:szCs w:val="26"/>
        </w:rPr>
        <w:t>This article presents a study comparing the use of PICO(T) questions in a literature search to other search strategies.</w:t>
      </w:r>
    </w:p>
    <w:p w14:paraId="39016DA3" w14:textId="77777777" w:rsidR="003A2FFD" w:rsidRDefault="003A2FFD" w:rsidP="003A2FFD">
      <w:pPr>
        <w:pStyle w:val="NormalWeb"/>
        <w:shd w:val="clear" w:color="auto" w:fill="FFFFFF"/>
        <w:spacing w:before="0" w:beforeAutospacing="0" w:after="240" w:afterAutospacing="0"/>
        <w:ind w:left="720" w:right="4350"/>
        <w:rPr>
          <w:rFonts w:ascii="inherit" w:hAnsi="inherit" w:cs="Arial"/>
          <w:color w:val="222222"/>
          <w:sz w:val="26"/>
          <w:szCs w:val="26"/>
        </w:rPr>
      </w:pPr>
      <w:r>
        <w:rPr>
          <w:rFonts w:ascii="inherit" w:hAnsi="inherit" w:cs="Arial"/>
          <w:color w:val="222222"/>
          <w:sz w:val="26"/>
          <w:szCs w:val="26"/>
        </w:rPr>
        <w:t>This first two chapters in the following text, of which the Capella library has limited copies, could be helpful in expanding your knowledge regarding the PICO(T) process.</w:t>
      </w:r>
    </w:p>
    <w:p w14:paraId="06D7D857" w14:textId="77777777" w:rsidR="003A2FFD" w:rsidRDefault="003A2FFD" w:rsidP="003A2FFD">
      <w:pPr>
        <w:pStyle w:val="clearfix"/>
        <w:numPr>
          <w:ilvl w:val="1"/>
          <w:numId w:val="11"/>
        </w:numPr>
        <w:shd w:val="clear" w:color="auto" w:fill="FFFFFF"/>
        <w:spacing w:before="0" w:beforeAutospacing="0" w:after="0" w:afterAutospacing="0"/>
        <w:ind w:right="4350"/>
        <w:rPr>
          <w:rFonts w:ascii="inherit" w:hAnsi="inherit" w:cs="Arial"/>
          <w:color w:val="222222"/>
          <w:sz w:val="26"/>
          <w:szCs w:val="26"/>
        </w:rPr>
      </w:pPr>
      <w:r>
        <w:rPr>
          <w:rFonts w:ascii="inherit" w:hAnsi="inherit" w:cs="Arial"/>
          <w:color w:val="222222"/>
          <w:sz w:val="26"/>
          <w:szCs w:val="26"/>
        </w:rPr>
        <w:t>Boswell, C., &amp; Cannon, S. (2015). </w:t>
      </w:r>
      <w:r>
        <w:rPr>
          <w:rStyle w:val="Emphasis"/>
          <w:rFonts w:ascii="inherit" w:hAnsi="inherit" w:cs="Arial"/>
          <w:color w:val="222222"/>
          <w:sz w:val="26"/>
          <w:szCs w:val="26"/>
          <w:bdr w:val="none" w:sz="0" w:space="0" w:color="auto" w:frame="1"/>
        </w:rPr>
        <w:t>Introduction to nursing research.</w:t>
      </w:r>
      <w:r>
        <w:rPr>
          <w:rFonts w:ascii="inherit" w:hAnsi="inherit" w:cs="Arial"/>
          <w:color w:val="222222"/>
          <w:sz w:val="26"/>
          <w:szCs w:val="26"/>
        </w:rPr>
        <w:t> Jones &amp; Bartlett Learning.</w:t>
      </w:r>
    </w:p>
    <w:p w14:paraId="60F0AD28" w14:textId="77777777" w:rsidR="003A2FFD" w:rsidRDefault="003A2FFD" w:rsidP="003A2FFD">
      <w:pPr>
        <w:pStyle w:val="Heading1"/>
        <w:shd w:val="clear" w:color="auto" w:fill="E7E7E7"/>
        <w:spacing w:before="0"/>
        <w:rPr>
          <w:rFonts w:ascii="Arial" w:hAnsi="Arial" w:cs="Arial"/>
          <w:color w:val="FFFFFF"/>
          <w:sz w:val="66"/>
          <w:szCs w:val="66"/>
        </w:rPr>
      </w:pPr>
      <w:r>
        <w:rPr>
          <w:rFonts w:ascii="inherit" w:hAnsi="inherit" w:cs="Arial"/>
          <w:b/>
          <w:bCs/>
          <w:color w:val="000000"/>
          <w:sz w:val="66"/>
          <w:szCs w:val="66"/>
          <w:bdr w:val="none" w:sz="0" w:space="0" w:color="auto" w:frame="1"/>
        </w:rPr>
        <w:t>Case Studies</w:t>
      </w:r>
    </w:p>
    <w:p w14:paraId="0C2FCCF3" w14:textId="77777777" w:rsidR="003A2FFD" w:rsidRDefault="003A2FFD" w:rsidP="003A2FFD">
      <w:pPr>
        <w:pStyle w:val="z-TopofForm"/>
      </w:pPr>
      <w:r>
        <w:t>Top of Form</w:t>
      </w:r>
    </w:p>
    <w:p w14:paraId="20D62B98" w14:textId="77777777" w:rsidR="003A2FFD" w:rsidRDefault="003A2FFD" w:rsidP="003A2FFD">
      <w:pPr>
        <w:pStyle w:val="z-BottomofForm"/>
      </w:pPr>
      <w:r>
        <w:t>Bottom of Form</w:t>
      </w:r>
    </w:p>
    <w:p w14:paraId="38AE3513" w14:textId="7C7F6D91" w:rsidR="003A2FFD" w:rsidRPr="003A2FFD" w:rsidRDefault="003A2FFD" w:rsidP="003A2FFD">
      <w:pPr>
        <w:pStyle w:val="NormalWeb"/>
        <w:shd w:val="clear" w:color="auto" w:fill="FFFFFF"/>
        <w:spacing w:before="0" w:beforeAutospacing="0" w:after="0" w:afterAutospacing="0"/>
        <w:ind w:right="4350"/>
        <w:rPr>
          <w:rFonts w:ascii="inherit" w:hAnsi="inherit" w:cs="Arial"/>
          <w:color w:val="222222"/>
          <w:sz w:val="26"/>
          <w:szCs w:val="26"/>
        </w:rPr>
      </w:pPr>
      <w:r w:rsidRPr="003A2FFD">
        <w:rPr>
          <w:rFonts w:ascii="inherit" w:hAnsi="inherit" w:cs="Arial"/>
          <w:color w:val="222222"/>
          <w:sz w:val="26"/>
          <w:szCs w:val="26"/>
        </w:rPr>
        <w:t>If you choose not to use a problem from your practice experience as the basis of this assessment, consider reviewing the following case studies:</w:t>
      </w:r>
    </w:p>
    <w:p w14:paraId="0E36EE0D" w14:textId="77777777" w:rsidR="003A2FFD" w:rsidRDefault="003A2FFD" w:rsidP="003A2FFD">
      <w:pPr>
        <w:pStyle w:val="clearfix"/>
        <w:numPr>
          <w:ilvl w:val="1"/>
          <w:numId w:val="12"/>
        </w:numPr>
        <w:spacing w:before="0" w:beforeAutospacing="0" w:after="0" w:afterAutospacing="0"/>
        <w:ind w:right="4350"/>
        <w:rPr>
          <w:rFonts w:ascii="inherit" w:hAnsi="inherit" w:cs="Arial"/>
          <w:color w:val="222222"/>
          <w:sz w:val="26"/>
          <w:szCs w:val="26"/>
        </w:rPr>
      </w:pPr>
      <w:r>
        <w:rPr>
          <w:rFonts w:ascii="inherit" w:hAnsi="inherit" w:cs="Arial"/>
          <w:color w:val="222222"/>
          <w:sz w:val="26"/>
          <w:szCs w:val="26"/>
        </w:rPr>
        <w:lastRenderedPageBreak/>
        <w:t>National League for Nursing. (n.d.). </w:t>
      </w:r>
      <w:hyperlink r:id="rId10" w:tgtFrame="_blank" w:tooltip="Select this link to launch this material in a new window." w:history="1">
        <w:r>
          <w:rPr>
            <w:rStyle w:val="Hyperlink"/>
            <w:rFonts w:ascii="inherit" w:hAnsi="inherit" w:cs="Arial"/>
            <w:color w:val="0F6DA8"/>
            <w:sz w:val="26"/>
            <w:szCs w:val="26"/>
            <w:bdr w:val="none" w:sz="0" w:space="0" w:color="auto" w:frame="1"/>
          </w:rPr>
          <w:t>Unfolding cases: Advancing care excellence for persons with disabilities</w:t>
        </w:r>
      </w:hyperlink>
      <w:r>
        <w:rPr>
          <w:rFonts w:ascii="inherit" w:hAnsi="inherit" w:cs="Arial"/>
          <w:color w:val="222222"/>
          <w:sz w:val="26"/>
          <w:szCs w:val="26"/>
        </w:rPr>
        <w:t>. http://www.nln.org/professional-development-programs/teaching-resources/ace-d/unfolding-cases</w:t>
      </w:r>
    </w:p>
    <w:p w14:paraId="6C571B86" w14:textId="77777777" w:rsidR="003A2FFD" w:rsidRDefault="003A2FFD" w:rsidP="003A2FFD">
      <w:pPr>
        <w:pStyle w:val="clearfix"/>
        <w:numPr>
          <w:ilvl w:val="1"/>
          <w:numId w:val="12"/>
        </w:numPr>
        <w:spacing w:before="0" w:beforeAutospacing="0" w:after="0" w:afterAutospacing="0"/>
        <w:ind w:right="4350"/>
        <w:rPr>
          <w:rFonts w:ascii="inherit" w:hAnsi="inherit" w:cs="Arial"/>
          <w:color w:val="222222"/>
          <w:sz w:val="26"/>
          <w:szCs w:val="26"/>
        </w:rPr>
      </w:pPr>
      <w:r>
        <w:rPr>
          <w:rFonts w:ascii="inherit" w:hAnsi="inherit" w:cs="Arial"/>
          <w:color w:val="222222"/>
          <w:sz w:val="26"/>
          <w:szCs w:val="26"/>
        </w:rPr>
        <w:t>National League for Nursing. (n.d.). </w:t>
      </w:r>
      <w:hyperlink r:id="rId11" w:tgtFrame="_blank" w:tooltip="Select this link to launch this material in a new window." w:history="1">
        <w:r>
          <w:rPr>
            <w:rStyle w:val="Hyperlink"/>
            <w:rFonts w:ascii="inherit" w:hAnsi="inherit" w:cs="Arial"/>
            <w:color w:val="0F6DA8"/>
            <w:sz w:val="26"/>
            <w:szCs w:val="26"/>
            <w:bdr w:val="none" w:sz="0" w:space="0" w:color="auto" w:frame="1"/>
          </w:rPr>
          <w:t>Unfolding cases: Advancing care excellence for seniors</w:t>
        </w:r>
      </w:hyperlink>
      <w:r>
        <w:rPr>
          <w:rFonts w:ascii="inherit" w:hAnsi="inherit" w:cs="Arial"/>
          <w:color w:val="222222"/>
          <w:sz w:val="26"/>
          <w:szCs w:val="26"/>
        </w:rPr>
        <w:t>. http://www.nln.org/professional-development-programs/teaching-resources/ace-s</w:t>
      </w:r>
    </w:p>
    <w:p w14:paraId="2E866324" w14:textId="77777777" w:rsidR="003A2FFD" w:rsidRDefault="003A2FFD" w:rsidP="003A2FFD">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The resources below explore communicating research:</w:t>
      </w:r>
    </w:p>
    <w:p w14:paraId="7496231B" w14:textId="77777777" w:rsidR="003A2FFD" w:rsidRDefault="003A2FFD" w:rsidP="003A2FFD">
      <w:pPr>
        <w:numPr>
          <w:ilvl w:val="0"/>
          <w:numId w:val="13"/>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Bullington, J., Söderlund, M., Elisabeth Bos Sparén, Kneck, Å., Omérov, P., &amp; Cronqvist, A. (2019). </w:t>
      </w:r>
      <w:hyperlink r:id="rId12" w:tgtFrame="_blank" w:tooltip="Select this link to launch this material in a new window." w:history="1">
        <w:r>
          <w:rPr>
            <w:rStyle w:val="Hyperlink"/>
            <w:rFonts w:ascii="inherit" w:hAnsi="inherit" w:cs="Arial"/>
            <w:color w:val="0F6DA8"/>
            <w:sz w:val="26"/>
            <w:szCs w:val="26"/>
            <w:bdr w:val="none" w:sz="0" w:space="0" w:color="auto" w:frame="1"/>
          </w:rPr>
          <w:t>Communication skills in nursing: A phenomenologically-based communication training approach.</w:t>
        </w:r>
      </w:hyperlink>
      <w:r>
        <w:rPr>
          <w:rFonts w:ascii="inherit" w:hAnsi="inherit" w:cs="Arial"/>
          <w:color w:val="222222"/>
          <w:sz w:val="26"/>
          <w:szCs w:val="26"/>
        </w:rPr>
        <w:t> </w:t>
      </w:r>
      <w:r>
        <w:rPr>
          <w:rStyle w:val="Emphasis"/>
          <w:rFonts w:ascii="inherit" w:hAnsi="inherit" w:cs="Arial"/>
          <w:color w:val="222222"/>
          <w:sz w:val="26"/>
          <w:szCs w:val="26"/>
          <w:bdr w:val="none" w:sz="0" w:space="0" w:color="auto" w:frame="1"/>
        </w:rPr>
        <w:t>Nurse Education in Practice, 39</w:t>
      </w:r>
      <w:r>
        <w:rPr>
          <w:rFonts w:ascii="inherit" w:hAnsi="inherit" w:cs="Arial"/>
          <w:color w:val="222222"/>
          <w:sz w:val="26"/>
          <w:szCs w:val="26"/>
        </w:rPr>
        <w:t>, 136-141.</w:t>
      </w:r>
    </w:p>
    <w:p w14:paraId="3ECDCA81" w14:textId="77777777" w:rsidR="003A2FFD" w:rsidRDefault="003A2FFD" w:rsidP="003A2FFD">
      <w:pPr>
        <w:numPr>
          <w:ilvl w:val="1"/>
          <w:numId w:val="14"/>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This article presents the approach to communication in clinical situations and also discusses the barriers related to nurses sharing and communicating.</w:t>
      </w:r>
    </w:p>
    <w:p w14:paraId="77DE8EE7" w14:textId="77777777" w:rsidR="003A2FFD" w:rsidRDefault="003A2FFD" w:rsidP="003A2FFD">
      <w:pPr>
        <w:numPr>
          <w:ilvl w:val="0"/>
          <w:numId w:val="14"/>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Gutiérrez-Puertas, L., Márquez-Hernández, V.,V., Gutiérrez-Puertas, V., Granados-Gámez, G., &amp; Aguilera-Manrique, G. (2020). </w:t>
      </w:r>
      <w:hyperlink r:id="rId13" w:tgtFrame="_blank" w:tooltip="Select this link to launch this material in a new window." w:history="1">
        <w:r>
          <w:rPr>
            <w:rStyle w:val="Hyperlink"/>
            <w:rFonts w:ascii="inherit" w:hAnsi="inherit" w:cs="Arial"/>
            <w:color w:val="0F6DA8"/>
            <w:sz w:val="26"/>
            <w:szCs w:val="26"/>
            <w:bdr w:val="none" w:sz="0" w:space="0" w:color="auto" w:frame="1"/>
          </w:rPr>
          <w:t>Educational interventions for nursing students to develop communication skills with patients: A systematic review.</w:t>
        </w:r>
      </w:hyperlink>
      <w:r>
        <w:rPr>
          <w:rFonts w:ascii="inherit" w:hAnsi="inherit" w:cs="Arial"/>
          <w:color w:val="222222"/>
          <w:sz w:val="26"/>
          <w:szCs w:val="26"/>
        </w:rPr>
        <w:t> </w:t>
      </w:r>
      <w:r>
        <w:rPr>
          <w:rStyle w:val="Emphasis"/>
          <w:rFonts w:ascii="inherit" w:hAnsi="inherit" w:cs="Arial"/>
          <w:color w:val="222222"/>
          <w:sz w:val="26"/>
          <w:szCs w:val="26"/>
          <w:bdr w:val="none" w:sz="0" w:space="0" w:color="auto" w:frame="1"/>
        </w:rPr>
        <w:t>International Journal of Environmental Research and Public Health, 17</w:t>
      </w:r>
      <w:r>
        <w:rPr>
          <w:rFonts w:ascii="inherit" w:hAnsi="inherit" w:cs="Arial"/>
          <w:color w:val="222222"/>
          <w:sz w:val="26"/>
          <w:szCs w:val="26"/>
        </w:rPr>
        <w:t>(7), 2241.</w:t>
      </w:r>
    </w:p>
    <w:p w14:paraId="301D1E2B" w14:textId="77777777" w:rsidR="003A2FFD" w:rsidRDefault="003A2FFD" w:rsidP="003A2FFD">
      <w:pPr>
        <w:numPr>
          <w:ilvl w:val="1"/>
          <w:numId w:val="15"/>
        </w:numPr>
        <w:shd w:val="clear" w:color="auto" w:fill="FFFFFF"/>
        <w:spacing w:after="0" w:line="240" w:lineRule="auto"/>
        <w:rPr>
          <w:rFonts w:ascii="inherit" w:hAnsi="inherit" w:cs="Arial"/>
          <w:color w:val="222222"/>
          <w:sz w:val="26"/>
          <w:szCs w:val="26"/>
        </w:rPr>
      </w:pPr>
      <w:r>
        <w:rPr>
          <w:rFonts w:ascii="inherit" w:hAnsi="inherit" w:cs="Arial"/>
          <w:color w:val="222222"/>
          <w:sz w:val="26"/>
          <w:szCs w:val="26"/>
        </w:rPr>
        <w:t>This article provides preliminary evidence of the effectiveness of interventions used to train nursing students in patient-centered communication. Although all the interventions obtained significant results in communication skills, it has not yet been determined which methodology is more effective.</w:t>
      </w:r>
    </w:p>
    <w:p w14:paraId="4725FA6F" w14:textId="77777777" w:rsidR="009A5197" w:rsidRPr="0000325B" w:rsidRDefault="009A5197" w:rsidP="0000325B">
      <w:pPr>
        <w:pStyle w:val="NormalWeb"/>
        <w:shd w:val="clear" w:color="auto" w:fill="FFFFFF"/>
        <w:spacing w:before="0" w:beforeAutospacing="0" w:after="0" w:afterAutospacing="0"/>
        <w:ind w:right="4350"/>
        <w:rPr>
          <w:rFonts w:ascii="inherit" w:hAnsi="inherit" w:cs="Arial"/>
          <w:color w:val="222222"/>
          <w:sz w:val="26"/>
          <w:szCs w:val="26"/>
        </w:rPr>
      </w:pPr>
    </w:p>
    <w:sectPr w:rsidR="009A5197" w:rsidRPr="0000325B" w:rsidSect="00635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1B1A"/>
    <w:multiLevelType w:val="multilevel"/>
    <w:tmpl w:val="B5341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70609"/>
    <w:multiLevelType w:val="multilevel"/>
    <w:tmpl w:val="7C5EC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A6443E"/>
    <w:multiLevelType w:val="multilevel"/>
    <w:tmpl w:val="647E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A120F1"/>
    <w:multiLevelType w:val="multilevel"/>
    <w:tmpl w:val="D44CD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E30AF2"/>
    <w:multiLevelType w:val="multilevel"/>
    <w:tmpl w:val="36EA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7C7A29"/>
    <w:multiLevelType w:val="multilevel"/>
    <w:tmpl w:val="8696B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986EF6"/>
    <w:multiLevelType w:val="multilevel"/>
    <w:tmpl w:val="6AF0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2"/>
  </w:num>
  <w:num w:numId="8">
    <w:abstractNumId w:val="4"/>
  </w:num>
  <w:num w:numId="9">
    <w:abstractNumId w:val="0"/>
  </w:num>
  <w:num w:numId="10">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11">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12">
    <w:abstractNumId w:val="5"/>
  </w:num>
  <w:num w:numId="13">
    <w:abstractNumId w:val="3"/>
  </w:num>
  <w:num w:numId="14">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15">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E1"/>
    <w:rsid w:val="0000325B"/>
    <w:rsid w:val="001D32CE"/>
    <w:rsid w:val="003A2FFD"/>
    <w:rsid w:val="004E5E7F"/>
    <w:rsid w:val="0063574D"/>
    <w:rsid w:val="009228E1"/>
    <w:rsid w:val="009A5197"/>
    <w:rsid w:val="00B8042B"/>
    <w:rsid w:val="00CB06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D905"/>
  <w15:chartTrackingRefBased/>
  <w15:docId w15:val="{7B3FF0EA-2B08-4D36-9D79-5319A7DB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74D"/>
  </w:style>
  <w:style w:type="paragraph" w:styleId="Heading1">
    <w:name w:val="heading 1"/>
    <w:basedOn w:val="Normal"/>
    <w:next w:val="Normal"/>
    <w:link w:val="Heading1Char"/>
    <w:uiPriority w:val="9"/>
    <w:qFormat/>
    <w:rsid w:val="009228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9228E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228E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228E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228E1"/>
    <w:rPr>
      <w:rFonts w:ascii="Times New Roman" w:eastAsia="Times New Roman" w:hAnsi="Times New Roman" w:cs="Times New Roman"/>
      <w:b/>
      <w:bCs/>
      <w:sz w:val="20"/>
      <w:szCs w:val="20"/>
    </w:rPr>
  </w:style>
  <w:style w:type="paragraph" w:styleId="NormalWeb">
    <w:name w:val="Normal (Web)"/>
    <w:basedOn w:val="Normal"/>
    <w:uiPriority w:val="99"/>
    <w:unhideWhenUsed/>
    <w:rsid w:val="009228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aindent">
    <w:name w:val="apaindent"/>
    <w:basedOn w:val="Normal"/>
    <w:rsid w:val="009228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28E1"/>
    <w:rPr>
      <w:i/>
      <w:iCs/>
    </w:rPr>
  </w:style>
  <w:style w:type="character" w:styleId="Strong">
    <w:name w:val="Strong"/>
    <w:basedOn w:val="DefaultParagraphFont"/>
    <w:uiPriority w:val="22"/>
    <w:qFormat/>
    <w:rsid w:val="009228E1"/>
    <w:rPr>
      <w:b/>
      <w:bCs/>
    </w:rPr>
  </w:style>
  <w:style w:type="character" w:styleId="Hyperlink">
    <w:name w:val="Hyperlink"/>
    <w:basedOn w:val="DefaultParagraphFont"/>
    <w:uiPriority w:val="99"/>
    <w:semiHidden/>
    <w:unhideWhenUsed/>
    <w:rsid w:val="009228E1"/>
    <w:rPr>
      <w:color w:val="0000FF"/>
      <w:u w:val="single"/>
    </w:rPr>
  </w:style>
  <w:style w:type="character" w:customStyle="1" w:styleId="Heading1Char">
    <w:name w:val="Heading 1 Char"/>
    <w:basedOn w:val="DefaultParagraphFont"/>
    <w:link w:val="Heading1"/>
    <w:uiPriority w:val="9"/>
    <w:rsid w:val="009228E1"/>
    <w:rPr>
      <w:rFonts w:asciiTheme="majorHAnsi" w:eastAsiaTheme="majorEastAsia" w:hAnsiTheme="majorHAnsi" w:cstheme="majorBidi"/>
      <w:color w:val="2F5496" w:themeColor="accent1" w:themeShade="BF"/>
      <w:sz w:val="32"/>
      <w:szCs w:val="32"/>
    </w:rPr>
  </w:style>
  <w:style w:type="paragraph" w:styleId="z-TopofForm">
    <w:name w:val="HTML Top of Form"/>
    <w:basedOn w:val="Normal"/>
    <w:next w:val="Normal"/>
    <w:link w:val="z-TopofFormChar"/>
    <w:hidden/>
    <w:uiPriority w:val="99"/>
    <w:semiHidden/>
    <w:unhideWhenUsed/>
    <w:rsid w:val="0000325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0325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325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0325B"/>
    <w:rPr>
      <w:rFonts w:ascii="Arial" w:eastAsia="Times New Roman" w:hAnsi="Arial" w:cs="Arial"/>
      <w:vanish/>
      <w:sz w:val="16"/>
      <w:szCs w:val="16"/>
    </w:rPr>
  </w:style>
  <w:style w:type="paragraph" w:customStyle="1" w:styleId="clearfix">
    <w:name w:val="clearfix"/>
    <w:basedOn w:val="Normal"/>
    <w:rsid w:val="000032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7602">
      <w:bodyDiv w:val="1"/>
      <w:marLeft w:val="0"/>
      <w:marRight w:val="0"/>
      <w:marTop w:val="0"/>
      <w:marBottom w:val="0"/>
      <w:divBdr>
        <w:top w:val="none" w:sz="0" w:space="0" w:color="auto"/>
        <w:left w:val="none" w:sz="0" w:space="0" w:color="auto"/>
        <w:bottom w:val="none" w:sz="0" w:space="0" w:color="auto"/>
        <w:right w:val="none" w:sz="0" w:space="0" w:color="auto"/>
      </w:divBdr>
    </w:div>
    <w:div w:id="200827993">
      <w:bodyDiv w:val="1"/>
      <w:marLeft w:val="0"/>
      <w:marRight w:val="0"/>
      <w:marTop w:val="0"/>
      <w:marBottom w:val="0"/>
      <w:divBdr>
        <w:top w:val="none" w:sz="0" w:space="0" w:color="auto"/>
        <w:left w:val="none" w:sz="0" w:space="0" w:color="auto"/>
        <w:bottom w:val="none" w:sz="0" w:space="0" w:color="auto"/>
        <w:right w:val="none" w:sz="0" w:space="0" w:color="auto"/>
      </w:divBdr>
    </w:div>
    <w:div w:id="205678135">
      <w:bodyDiv w:val="1"/>
      <w:marLeft w:val="0"/>
      <w:marRight w:val="0"/>
      <w:marTop w:val="0"/>
      <w:marBottom w:val="0"/>
      <w:divBdr>
        <w:top w:val="none" w:sz="0" w:space="0" w:color="auto"/>
        <w:left w:val="none" w:sz="0" w:space="0" w:color="auto"/>
        <w:bottom w:val="none" w:sz="0" w:space="0" w:color="auto"/>
        <w:right w:val="none" w:sz="0" w:space="0" w:color="auto"/>
      </w:divBdr>
    </w:div>
    <w:div w:id="283118624">
      <w:bodyDiv w:val="1"/>
      <w:marLeft w:val="0"/>
      <w:marRight w:val="0"/>
      <w:marTop w:val="0"/>
      <w:marBottom w:val="0"/>
      <w:divBdr>
        <w:top w:val="none" w:sz="0" w:space="0" w:color="auto"/>
        <w:left w:val="none" w:sz="0" w:space="0" w:color="auto"/>
        <w:bottom w:val="none" w:sz="0" w:space="0" w:color="auto"/>
        <w:right w:val="none" w:sz="0" w:space="0" w:color="auto"/>
      </w:divBdr>
    </w:div>
    <w:div w:id="345178695">
      <w:bodyDiv w:val="1"/>
      <w:marLeft w:val="0"/>
      <w:marRight w:val="0"/>
      <w:marTop w:val="0"/>
      <w:marBottom w:val="0"/>
      <w:divBdr>
        <w:top w:val="none" w:sz="0" w:space="0" w:color="auto"/>
        <w:left w:val="none" w:sz="0" w:space="0" w:color="auto"/>
        <w:bottom w:val="none" w:sz="0" w:space="0" w:color="auto"/>
        <w:right w:val="none" w:sz="0" w:space="0" w:color="auto"/>
      </w:divBdr>
    </w:div>
    <w:div w:id="404913994">
      <w:bodyDiv w:val="1"/>
      <w:marLeft w:val="0"/>
      <w:marRight w:val="0"/>
      <w:marTop w:val="0"/>
      <w:marBottom w:val="0"/>
      <w:divBdr>
        <w:top w:val="none" w:sz="0" w:space="0" w:color="auto"/>
        <w:left w:val="none" w:sz="0" w:space="0" w:color="auto"/>
        <w:bottom w:val="none" w:sz="0" w:space="0" w:color="auto"/>
        <w:right w:val="none" w:sz="0" w:space="0" w:color="auto"/>
      </w:divBdr>
    </w:div>
    <w:div w:id="411779895">
      <w:bodyDiv w:val="1"/>
      <w:marLeft w:val="0"/>
      <w:marRight w:val="0"/>
      <w:marTop w:val="0"/>
      <w:marBottom w:val="0"/>
      <w:divBdr>
        <w:top w:val="none" w:sz="0" w:space="0" w:color="auto"/>
        <w:left w:val="none" w:sz="0" w:space="0" w:color="auto"/>
        <w:bottom w:val="none" w:sz="0" w:space="0" w:color="auto"/>
        <w:right w:val="none" w:sz="0" w:space="0" w:color="auto"/>
      </w:divBdr>
    </w:div>
    <w:div w:id="417870431">
      <w:bodyDiv w:val="1"/>
      <w:marLeft w:val="0"/>
      <w:marRight w:val="0"/>
      <w:marTop w:val="0"/>
      <w:marBottom w:val="0"/>
      <w:divBdr>
        <w:top w:val="none" w:sz="0" w:space="0" w:color="auto"/>
        <w:left w:val="none" w:sz="0" w:space="0" w:color="auto"/>
        <w:bottom w:val="none" w:sz="0" w:space="0" w:color="auto"/>
        <w:right w:val="none" w:sz="0" w:space="0" w:color="auto"/>
      </w:divBdr>
      <w:divsChild>
        <w:div w:id="1573782377">
          <w:marLeft w:val="0"/>
          <w:marRight w:val="0"/>
          <w:marTop w:val="0"/>
          <w:marBottom w:val="0"/>
          <w:divBdr>
            <w:top w:val="none" w:sz="0" w:space="0" w:color="auto"/>
            <w:left w:val="none" w:sz="0" w:space="0" w:color="auto"/>
            <w:bottom w:val="none" w:sz="0" w:space="0" w:color="auto"/>
            <w:right w:val="none" w:sz="0" w:space="0" w:color="auto"/>
          </w:divBdr>
          <w:divsChild>
            <w:div w:id="355155991">
              <w:marLeft w:val="0"/>
              <w:marRight w:val="90"/>
              <w:marTop w:val="0"/>
              <w:marBottom w:val="0"/>
              <w:divBdr>
                <w:top w:val="none" w:sz="0" w:space="0" w:color="auto"/>
                <w:left w:val="none" w:sz="0" w:space="0" w:color="auto"/>
                <w:bottom w:val="none" w:sz="0" w:space="0" w:color="auto"/>
                <w:right w:val="none" w:sz="0" w:space="0" w:color="auto"/>
              </w:divBdr>
            </w:div>
          </w:divsChild>
        </w:div>
        <w:div w:id="110444112">
          <w:marLeft w:val="0"/>
          <w:marRight w:val="0"/>
          <w:marTop w:val="0"/>
          <w:marBottom w:val="0"/>
          <w:divBdr>
            <w:top w:val="none" w:sz="0" w:space="0" w:color="auto"/>
            <w:left w:val="none" w:sz="0" w:space="0" w:color="auto"/>
            <w:bottom w:val="none" w:sz="0" w:space="0" w:color="auto"/>
            <w:right w:val="none" w:sz="0" w:space="0" w:color="auto"/>
          </w:divBdr>
          <w:divsChild>
            <w:div w:id="1110465682">
              <w:marLeft w:val="0"/>
              <w:marRight w:val="0"/>
              <w:marTop w:val="0"/>
              <w:marBottom w:val="0"/>
              <w:divBdr>
                <w:top w:val="none" w:sz="0" w:space="0" w:color="auto"/>
                <w:left w:val="none" w:sz="0" w:space="0" w:color="auto"/>
                <w:bottom w:val="none" w:sz="0" w:space="0" w:color="auto"/>
                <w:right w:val="none" w:sz="0" w:space="0" w:color="auto"/>
              </w:divBdr>
              <w:divsChild>
                <w:div w:id="1071544377">
                  <w:marLeft w:val="0"/>
                  <w:marRight w:val="0"/>
                  <w:marTop w:val="0"/>
                  <w:marBottom w:val="240"/>
                  <w:divBdr>
                    <w:top w:val="none" w:sz="0" w:space="0" w:color="auto"/>
                    <w:left w:val="none" w:sz="0" w:space="0" w:color="auto"/>
                    <w:bottom w:val="none" w:sz="0" w:space="0" w:color="auto"/>
                    <w:right w:val="none" w:sz="0" w:space="0" w:color="auto"/>
                  </w:divBdr>
                </w:div>
              </w:divsChild>
            </w:div>
            <w:div w:id="306669989">
              <w:marLeft w:val="0"/>
              <w:marRight w:val="0"/>
              <w:marTop w:val="0"/>
              <w:marBottom w:val="0"/>
              <w:divBdr>
                <w:top w:val="none" w:sz="0" w:space="0" w:color="auto"/>
                <w:left w:val="none" w:sz="0" w:space="0" w:color="auto"/>
                <w:bottom w:val="none" w:sz="0" w:space="0" w:color="auto"/>
                <w:right w:val="none" w:sz="0" w:space="0" w:color="auto"/>
              </w:divBdr>
              <w:divsChild>
                <w:div w:id="59408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65073766">
      <w:bodyDiv w:val="1"/>
      <w:marLeft w:val="0"/>
      <w:marRight w:val="0"/>
      <w:marTop w:val="0"/>
      <w:marBottom w:val="0"/>
      <w:divBdr>
        <w:top w:val="none" w:sz="0" w:space="0" w:color="auto"/>
        <w:left w:val="none" w:sz="0" w:space="0" w:color="auto"/>
        <w:bottom w:val="none" w:sz="0" w:space="0" w:color="auto"/>
        <w:right w:val="none" w:sz="0" w:space="0" w:color="auto"/>
      </w:divBdr>
    </w:div>
    <w:div w:id="989409267">
      <w:bodyDiv w:val="1"/>
      <w:marLeft w:val="0"/>
      <w:marRight w:val="0"/>
      <w:marTop w:val="0"/>
      <w:marBottom w:val="0"/>
      <w:divBdr>
        <w:top w:val="none" w:sz="0" w:space="0" w:color="auto"/>
        <w:left w:val="none" w:sz="0" w:space="0" w:color="auto"/>
        <w:bottom w:val="none" w:sz="0" w:space="0" w:color="auto"/>
        <w:right w:val="none" w:sz="0" w:space="0" w:color="auto"/>
      </w:divBdr>
    </w:div>
    <w:div w:id="1037701689">
      <w:bodyDiv w:val="1"/>
      <w:marLeft w:val="0"/>
      <w:marRight w:val="0"/>
      <w:marTop w:val="0"/>
      <w:marBottom w:val="0"/>
      <w:divBdr>
        <w:top w:val="none" w:sz="0" w:space="0" w:color="auto"/>
        <w:left w:val="none" w:sz="0" w:space="0" w:color="auto"/>
        <w:bottom w:val="none" w:sz="0" w:space="0" w:color="auto"/>
        <w:right w:val="none" w:sz="0" w:space="0" w:color="auto"/>
      </w:divBdr>
      <w:divsChild>
        <w:div w:id="1127506994">
          <w:marLeft w:val="0"/>
          <w:marRight w:val="0"/>
          <w:marTop w:val="0"/>
          <w:marBottom w:val="0"/>
          <w:divBdr>
            <w:top w:val="none" w:sz="0" w:space="0" w:color="auto"/>
            <w:left w:val="none" w:sz="0" w:space="0" w:color="auto"/>
            <w:bottom w:val="none" w:sz="0" w:space="0" w:color="auto"/>
            <w:right w:val="none" w:sz="0" w:space="0" w:color="auto"/>
          </w:divBdr>
          <w:divsChild>
            <w:div w:id="2087266102">
              <w:marLeft w:val="0"/>
              <w:marRight w:val="90"/>
              <w:marTop w:val="0"/>
              <w:marBottom w:val="0"/>
              <w:divBdr>
                <w:top w:val="none" w:sz="0" w:space="0" w:color="auto"/>
                <w:left w:val="none" w:sz="0" w:space="0" w:color="auto"/>
                <w:bottom w:val="none" w:sz="0" w:space="0" w:color="auto"/>
                <w:right w:val="none" w:sz="0" w:space="0" w:color="auto"/>
              </w:divBdr>
            </w:div>
          </w:divsChild>
        </w:div>
        <w:div w:id="2097701636">
          <w:marLeft w:val="0"/>
          <w:marRight w:val="0"/>
          <w:marTop w:val="0"/>
          <w:marBottom w:val="0"/>
          <w:divBdr>
            <w:top w:val="none" w:sz="0" w:space="0" w:color="auto"/>
            <w:left w:val="none" w:sz="0" w:space="0" w:color="auto"/>
            <w:bottom w:val="none" w:sz="0" w:space="0" w:color="auto"/>
            <w:right w:val="none" w:sz="0" w:space="0" w:color="auto"/>
          </w:divBdr>
          <w:divsChild>
            <w:div w:id="1188716697">
              <w:marLeft w:val="0"/>
              <w:marRight w:val="0"/>
              <w:marTop w:val="0"/>
              <w:marBottom w:val="0"/>
              <w:divBdr>
                <w:top w:val="none" w:sz="0" w:space="0" w:color="auto"/>
                <w:left w:val="none" w:sz="0" w:space="0" w:color="auto"/>
                <w:bottom w:val="none" w:sz="0" w:space="0" w:color="auto"/>
                <w:right w:val="none" w:sz="0" w:space="0" w:color="auto"/>
              </w:divBdr>
              <w:divsChild>
                <w:div w:id="1495418636">
                  <w:marLeft w:val="0"/>
                  <w:marRight w:val="0"/>
                  <w:marTop w:val="0"/>
                  <w:marBottom w:val="240"/>
                  <w:divBdr>
                    <w:top w:val="none" w:sz="0" w:space="0" w:color="auto"/>
                    <w:left w:val="none" w:sz="0" w:space="0" w:color="auto"/>
                    <w:bottom w:val="none" w:sz="0" w:space="0" w:color="auto"/>
                    <w:right w:val="none" w:sz="0" w:space="0" w:color="auto"/>
                  </w:divBdr>
                </w:div>
              </w:divsChild>
            </w:div>
            <w:div w:id="61760929">
              <w:marLeft w:val="0"/>
              <w:marRight w:val="0"/>
              <w:marTop w:val="0"/>
              <w:marBottom w:val="0"/>
              <w:divBdr>
                <w:top w:val="none" w:sz="0" w:space="0" w:color="auto"/>
                <w:left w:val="none" w:sz="0" w:space="0" w:color="auto"/>
                <w:bottom w:val="none" w:sz="0" w:space="0" w:color="auto"/>
                <w:right w:val="none" w:sz="0" w:space="0" w:color="auto"/>
              </w:divBdr>
              <w:divsChild>
                <w:div w:id="19864233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36025877">
      <w:bodyDiv w:val="1"/>
      <w:marLeft w:val="0"/>
      <w:marRight w:val="0"/>
      <w:marTop w:val="0"/>
      <w:marBottom w:val="0"/>
      <w:divBdr>
        <w:top w:val="none" w:sz="0" w:space="0" w:color="auto"/>
        <w:left w:val="none" w:sz="0" w:space="0" w:color="auto"/>
        <w:bottom w:val="none" w:sz="0" w:space="0" w:color="auto"/>
        <w:right w:val="none" w:sz="0" w:space="0" w:color="auto"/>
      </w:divBdr>
    </w:div>
    <w:div w:id="1157920536">
      <w:bodyDiv w:val="1"/>
      <w:marLeft w:val="0"/>
      <w:marRight w:val="0"/>
      <w:marTop w:val="0"/>
      <w:marBottom w:val="0"/>
      <w:divBdr>
        <w:top w:val="none" w:sz="0" w:space="0" w:color="auto"/>
        <w:left w:val="none" w:sz="0" w:space="0" w:color="auto"/>
        <w:bottom w:val="none" w:sz="0" w:space="0" w:color="auto"/>
        <w:right w:val="none" w:sz="0" w:space="0" w:color="auto"/>
      </w:divBdr>
      <w:divsChild>
        <w:div w:id="741030891">
          <w:marLeft w:val="0"/>
          <w:marRight w:val="0"/>
          <w:marTop w:val="0"/>
          <w:marBottom w:val="0"/>
          <w:divBdr>
            <w:top w:val="none" w:sz="0" w:space="0" w:color="auto"/>
            <w:left w:val="none" w:sz="0" w:space="0" w:color="auto"/>
            <w:bottom w:val="none" w:sz="0" w:space="0" w:color="auto"/>
            <w:right w:val="none" w:sz="0" w:space="0" w:color="auto"/>
          </w:divBdr>
          <w:divsChild>
            <w:div w:id="1783382108">
              <w:marLeft w:val="0"/>
              <w:marRight w:val="90"/>
              <w:marTop w:val="0"/>
              <w:marBottom w:val="0"/>
              <w:divBdr>
                <w:top w:val="none" w:sz="0" w:space="0" w:color="auto"/>
                <w:left w:val="none" w:sz="0" w:space="0" w:color="auto"/>
                <w:bottom w:val="none" w:sz="0" w:space="0" w:color="auto"/>
                <w:right w:val="none" w:sz="0" w:space="0" w:color="auto"/>
              </w:divBdr>
            </w:div>
          </w:divsChild>
        </w:div>
        <w:div w:id="1887598712">
          <w:marLeft w:val="0"/>
          <w:marRight w:val="0"/>
          <w:marTop w:val="0"/>
          <w:marBottom w:val="0"/>
          <w:divBdr>
            <w:top w:val="none" w:sz="0" w:space="0" w:color="auto"/>
            <w:left w:val="none" w:sz="0" w:space="0" w:color="auto"/>
            <w:bottom w:val="none" w:sz="0" w:space="0" w:color="auto"/>
            <w:right w:val="none" w:sz="0" w:space="0" w:color="auto"/>
          </w:divBdr>
          <w:divsChild>
            <w:div w:id="503086067">
              <w:marLeft w:val="0"/>
              <w:marRight w:val="0"/>
              <w:marTop w:val="0"/>
              <w:marBottom w:val="0"/>
              <w:divBdr>
                <w:top w:val="none" w:sz="0" w:space="0" w:color="auto"/>
                <w:left w:val="none" w:sz="0" w:space="0" w:color="auto"/>
                <w:bottom w:val="none" w:sz="0" w:space="0" w:color="auto"/>
                <w:right w:val="none" w:sz="0" w:space="0" w:color="auto"/>
              </w:divBdr>
              <w:divsChild>
                <w:div w:id="191654713">
                  <w:marLeft w:val="0"/>
                  <w:marRight w:val="0"/>
                  <w:marTop w:val="0"/>
                  <w:marBottom w:val="240"/>
                  <w:divBdr>
                    <w:top w:val="none" w:sz="0" w:space="0" w:color="auto"/>
                    <w:left w:val="none" w:sz="0" w:space="0" w:color="auto"/>
                    <w:bottom w:val="none" w:sz="0" w:space="0" w:color="auto"/>
                    <w:right w:val="none" w:sz="0" w:space="0" w:color="auto"/>
                  </w:divBdr>
                </w:div>
              </w:divsChild>
            </w:div>
            <w:div w:id="1574124915">
              <w:marLeft w:val="0"/>
              <w:marRight w:val="0"/>
              <w:marTop w:val="0"/>
              <w:marBottom w:val="0"/>
              <w:divBdr>
                <w:top w:val="none" w:sz="0" w:space="0" w:color="auto"/>
                <w:left w:val="none" w:sz="0" w:space="0" w:color="auto"/>
                <w:bottom w:val="none" w:sz="0" w:space="0" w:color="auto"/>
                <w:right w:val="none" w:sz="0" w:space="0" w:color="auto"/>
              </w:divBdr>
              <w:divsChild>
                <w:div w:id="10999814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30388856">
      <w:bodyDiv w:val="1"/>
      <w:marLeft w:val="0"/>
      <w:marRight w:val="0"/>
      <w:marTop w:val="0"/>
      <w:marBottom w:val="0"/>
      <w:divBdr>
        <w:top w:val="none" w:sz="0" w:space="0" w:color="auto"/>
        <w:left w:val="none" w:sz="0" w:space="0" w:color="auto"/>
        <w:bottom w:val="none" w:sz="0" w:space="0" w:color="auto"/>
        <w:right w:val="none" w:sz="0" w:space="0" w:color="auto"/>
      </w:divBdr>
    </w:div>
    <w:div w:id="1310600388">
      <w:bodyDiv w:val="1"/>
      <w:marLeft w:val="0"/>
      <w:marRight w:val="0"/>
      <w:marTop w:val="0"/>
      <w:marBottom w:val="0"/>
      <w:divBdr>
        <w:top w:val="none" w:sz="0" w:space="0" w:color="auto"/>
        <w:left w:val="none" w:sz="0" w:space="0" w:color="auto"/>
        <w:bottom w:val="none" w:sz="0" w:space="0" w:color="auto"/>
        <w:right w:val="none" w:sz="0" w:space="0" w:color="auto"/>
      </w:divBdr>
    </w:div>
    <w:div w:id="1488282187">
      <w:bodyDiv w:val="1"/>
      <w:marLeft w:val="0"/>
      <w:marRight w:val="0"/>
      <w:marTop w:val="0"/>
      <w:marBottom w:val="0"/>
      <w:divBdr>
        <w:top w:val="none" w:sz="0" w:space="0" w:color="auto"/>
        <w:left w:val="none" w:sz="0" w:space="0" w:color="auto"/>
        <w:bottom w:val="none" w:sz="0" w:space="0" w:color="auto"/>
        <w:right w:val="none" w:sz="0" w:space="0" w:color="auto"/>
      </w:divBdr>
    </w:div>
    <w:div w:id="1511793162">
      <w:bodyDiv w:val="1"/>
      <w:marLeft w:val="0"/>
      <w:marRight w:val="0"/>
      <w:marTop w:val="0"/>
      <w:marBottom w:val="0"/>
      <w:divBdr>
        <w:top w:val="none" w:sz="0" w:space="0" w:color="auto"/>
        <w:left w:val="none" w:sz="0" w:space="0" w:color="auto"/>
        <w:bottom w:val="none" w:sz="0" w:space="0" w:color="auto"/>
        <w:right w:val="none" w:sz="0" w:space="0" w:color="auto"/>
      </w:divBdr>
    </w:div>
    <w:div w:id="1572810006">
      <w:bodyDiv w:val="1"/>
      <w:marLeft w:val="0"/>
      <w:marRight w:val="0"/>
      <w:marTop w:val="0"/>
      <w:marBottom w:val="0"/>
      <w:divBdr>
        <w:top w:val="none" w:sz="0" w:space="0" w:color="auto"/>
        <w:left w:val="none" w:sz="0" w:space="0" w:color="auto"/>
        <w:bottom w:val="none" w:sz="0" w:space="0" w:color="auto"/>
        <w:right w:val="none" w:sz="0" w:space="0" w:color="auto"/>
      </w:divBdr>
    </w:div>
    <w:div w:id="1678187388">
      <w:bodyDiv w:val="1"/>
      <w:marLeft w:val="0"/>
      <w:marRight w:val="0"/>
      <w:marTop w:val="0"/>
      <w:marBottom w:val="0"/>
      <w:divBdr>
        <w:top w:val="none" w:sz="0" w:space="0" w:color="auto"/>
        <w:left w:val="none" w:sz="0" w:space="0" w:color="auto"/>
        <w:bottom w:val="none" w:sz="0" w:space="0" w:color="auto"/>
        <w:right w:val="none" w:sz="0" w:space="0" w:color="auto"/>
      </w:divBdr>
    </w:div>
    <w:div w:id="1912736280">
      <w:bodyDiv w:val="1"/>
      <w:marLeft w:val="0"/>
      <w:marRight w:val="0"/>
      <w:marTop w:val="0"/>
      <w:marBottom w:val="0"/>
      <w:divBdr>
        <w:top w:val="none" w:sz="0" w:space="0" w:color="auto"/>
        <w:left w:val="none" w:sz="0" w:space="0" w:color="auto"/>
        <w:bottom w:val="none" w:sz="0" w:space="0" w:color="auto"/>
        <w:right w:val="none" w:sz="0" w:space="0" w:color="auto"/>
      </w:divBdr>
    </w:div>
    <w:div w:id="2015111974">
      <w:bodyDiv w:val="1"/>
      <w:marLeft w:val="0"/>
      <w:marRight w:val="0"/>
      <w:marTop w:val="0"/>
      <w:marBottom w:val="0"/>
      <w:divBdr>
        <w:top w:val="none" w:sz="0" w:space="0" w:color="auto"/>
        <w:left w:val="none" w:sz="0" w:space="0" w:color="auto"/>
        <w:bottom w:val="none" w:sz="0" w:space="0" w:color="auto"/>
        <w:right w:val="none" w:sz="0" w:space="0" w:color="auto"/>
      </w:divBdr>
      <w:divsChild>
        <w:div w:id="1648246048">
          <w:marLeft w:val="0"/>
          <w:marRight w:val="0"/>
          <w:marTop w:val="0"/>
          <w:marBottom w:val="0"/>
          <w:divBdr>
            <w:top w:val="none" w:sz="0" w:space="0" w:color="auto"/>
            <w:left w:val="none" w:sz="0" w:space="0" w:color="auto"/>
            <w:bottom w:val="none" w:sz="0" w:space="0" w:color="auto"/>
            <w:right w:val="none" w:sz="0" w:space="0" w:color="auto"/>
          </w:divBdr>
          <w:divsChild>
            <w:div w:id="1698265813">
              <w:marLeft w:val="0"/>
              <w:marRight w:val="90"/>
              <w:marTop w:val="0"/>
              <w:marBottom w:val="0"/>
              <w:divBdr>
                <w:top w:val="none" w:sz="0" w:space="0" w:color="auto"/>
                <w:left w:val="none" w:sz="0" w:space="0" w:color="auto"/>
                <w:bottom w:val="none" w:sz="0" w:space="0" w:color="auto"/>
                <w:right w:val="none" w:sz="0" w:space="0" w:color="auto"/>
              </w:divBdr>
            </w:div>
          </w:divsChild>
        </w:div>
        <w:div w:id="802697850">
          <w:marLeft w:val="0"/>
          <w:marRight w:val="0"/>
          <w:marTop w:val="0"/>
          <w:marBottom w:val="0"/>
          <w:divBdr>
            <w:top w:val="none" w:sz="0" w:space="0" w:color="auto"/>
            <w:left w:val="none" w:sz="0" w:space="0" w:color="auto"/>
            <w:bottom w:val="none" w:sz="0" w:space="0" w:color="auto"/>
            <w:right w:val="none" w:sz="0" w:space="0" w:color="auto"/>
          </w:divBdr>
          <w:divsChild>
            <w:div w:id="1505706360">
              <w:marLeft w:val="0"/>
              <w:marRight w:val="0"/>
              <w:marTop w:val="0"/>
              <w:marBottom w:val="0"/>
              <w:divBdr>
                <w:top w:val="none" w:sz="0" w:space="0" w:color="auto"/>
                <w:left w:val="none" w:sz="0" w:space="0" w:color="auto"/>
                <w:bottom w:val="none" w:sz="0" w:space="0" w:color="auto"/>
                <w:right w:val="none" w:sz="0" w:space="0" w:color="auto"/>
              </w:divBdr>
              <w:divsChild>
                <w:div w:id="129830989">
                  <w:marLeft w:val="0"/>
                  <w:marRight w:val="0"/>
                  <w:marTop w:val="0"/>
                  <w:marBottom w:val="240"/>
                  <w:divBdr>
                    <w:top w:val="none" w:sz="0" w:space="0" w:color="auto"/>
                    <w:left w:val="none" w:sz="0" w:space="0" w:color="auto"/>
                    <w:bottom w:val="none" w:sz="0" w:space="0" w:color="auto"/>
                    <w:right w:val="none" w:sz="0" w:space="0" w:color="auto"/>
                  </w:divBdr>
                </w:div>
              </w:divsChild>
            </w:div>
            <w:div w:id="257374076">
              <w:marLeft w:val="0"/>
              <w:marRight w:val="0"/>
              <w:marTop w:val="0"/>
              <w:marBottom w:val="0"/>
              <w:divBdr>
                <w:top w:val="none" w:sz="0" w:space="0" w:color="auto"/>
                <w:left w:val="none" w:sz="0" w:space="0" w:color="auto"/>
                <w:bottom w:val="none" w:sz="0" w:space="0" w:color="auto"/>
                <w:right w:val="none" w:sz="0" w:space="0" w:color="auto"/>
              </w:divBdr>
              <w:divsChild>
                <w:div w:id="10995230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capella.edu/login?url=http://search.ebscohost.com/login.aspx?direct=true&amp;db=ccm&amp;AN=127491157&amp;site=ehost-live&amp;scope=site" TargetMode="External"/><Relationship Id="rId13" Type="http://schemas.openxmlformats.org/officeDocument/2006/relationships/hyperlink" Target="http://library.capella.edu/login?qurl=https%3A%2F%2Fwww.proquest.com%2Fscholarly-journals%2Feducational-interventions-nursing-students%2Fdocview%2F2384571942%2Fse-2%3Faccountid%3D27965" TargetMode="External"/><Relationship Id="rId3" Type="http://schemas.openxmlformats.org/officeDocument/2006/relationships/settings" Target="settings.xml"/><Relationship Id="rId7" Type="http://schemas.openxmlformats.org/officeDocument/2006/relationships/hyperlink" Target="javascript:window.print()" TargetMode="External"/><Relationship Id="rId12" Type="http://schemas.openxmlformats.org/officeDocument/2006/relationships/hyperlink" Target="https://www-sciencedirect-com.library.capella.edu/science/article/pii/S1471595318303901?via%3Dih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rserooma.capella.edu/bbcswebdav/institution/NURS-FPX/NURS-FPX4030/210400/Course_Files/cf_Exemplar_NURS-FPX4030_Assessment_3.pdf" TargetMode="External"/><Relationship Id="rId11" Type="http://schemas.openxmlformats.org/officeDocument/2006/relationships/hyperlink" Target="http://www.nln.org/professional-development-programs/teaching-resources/ace-s" TargetMode="External"/><Relationship Id="rId5" Type="http://schemas.openxmlformats.org/officeDocument/2006/relationships/hyperlink" Target="https://capellauniversity.libguides.com/EBP/picot" TargetMode="External"/><Relationship Id="rId15" Type="http://schemas.openxmlformats.org/officeDocument/2006/relationships/theme" Target="theme/theme1.xml"/><Relationship Id="rId10" Type="http://schemas.openxmlformats.org/officeDocument/2006/relationships/hyperlink" Target="http://www.nln.org/professional-development-programs/teaching-resources/ace-d/unfolding-cases" TargetMode="External"/><Relationship Id="rId4" Type="http://schemas.openxmlformats.org/officeDocument/2006/relationships/webSettings" Target="webSettings.xml"/><Relationship Id="rId9" Type="http://schemas.openxmlformats.org/officeDocument/2006/relationships/hyperlink" Target="https://journals.plos.org/plosone/article?id=10.1371/journal.pone.016717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1431</Words>
  <Characters>8159</Characters>
  <Application>Microsoft Office Word</Application>
  <DocSecurity>0</DocSecurity>
  <Lines>67</Lines>
  <Paragraphs>19</Paragraphs>
  <ScaleCrop>false</ScaleCrop>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7</cp:revision>
  <dcterms:created xsi:type="dcterms:W3CDTF">2021-05-23T01:54:00Z</dcterms:created>
  <dcterms:modified xsi:type="dcterms:W3CDTF">2021-06-12T14:42:00Z</dcterms:modified>
</cp:coreProperties>
</file>