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FFB" w:rsidRDefault="00797A7B">
      <w:pPr>
        <w:pStyle w:val="Formtitle"/>
        <w:rPr>
          <w:rFonts w:ascii="Times New Roman" w:hAnsi="Times New Roman"/>
          <w:sz w:val="24"/>
          <w:szCs w:val="24"/>
        </w:rPr>
      </w:pPr>
      <w:bookmarkStart w:id="0" w:name="_GoBack"/>
      <w:bookmarkEnd w:id="0"/>
      <w:r>
        <w:rPr>
          <w:rFonts w:ascii="Times New Roman" w:hAnsi="Times New Roman"/>
          <w:bCs/>
          <w:sz w:val="24"/>
          <w:szCs w:val="24"/>
        </w:rPr>
        <w:drawing>
          <wp:inline distT="0" distB="0" distL="0" distR="0">
            <wp:extent cx="1749287" cy="692109"/>
            <wp:effectExtent l="0" t="0" r="0" b="0"/>
            <wp:docPr id="1025" name="shape1025">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749287" cy="692109"/>
                    </a:xfrm>
                    <a:prstGeom prst="rect">
                      <a:avLst/>
                    </a:prstGeom>
                    <a:noFill/>
                    <a:ln>
                      <a:noFill/>
                      <a:miter lim="800000"/>
                    </a:ln>
                  </pic:spPr>
                </pic:pic>
              </a:graphicData>
            </a:graphic>
          </wp:inline>
        </w:drawing>
      </w:r>
      <w:r>
        <w:rPr>
          <w:rFonts w:ascii="Times New Roman" w:hAnsi="Times New Roman"/>
          <w:sz w:val="24"/>
          <w:szCs w:val="24"/>
        </w:rPr>
        <w:t>ADP Project Justification Template (PJT)</w:t>
      </w:r>
    </w:p>
    <w:p w:rsidR="00DD3FFB" w:rsidRDefault="00797A7B">
      <w:pPr>
        <w:spacing w:line="240" w:lineRule="auto"/>
        <w:jc w:val="right"/>
        <w:rPr>
          <w:rFonts w:ascii="Times New Roman" w:hAnsi="Times New Roman" w:cs="Times New Roman"/>
          <w:sz w:val="24"/>
          <w:szCs w:val="24"/>
        </w:rPr>
      </w:pPr>
      <w:r>
        <w:rPr>
          <w:rFonts w:ascii="Times New Roman" w:hAnsi="Times New Roman" w:cs="Times New Roman"/>
          <w:sz w:val="24"/>
          <w:szCs w:val="24"/>
        </w:rPr>
        <w:t>Effective Date 6/8/2020</w:t>
      </w:r>
    </w:p>
    <w:p w:rsidR="00DD3FFB" w:rsidRDefault="00797A7B">
      <w:pPr>
        <w:pStyle w:val="Heading2"/>
        <w:spacing w:before="0" w:line="480" w:lineRule="auto"/>
        <w:rPr>
          <w:rFonts w:ascii="Times New Roman" w:eastAsia="Times New Roman" w:hAnsi="Times New Roman" w:cs="Times New Roman"/>
          <w:b/>
          <w:noProof/>
          <w:color w:val="621B4B"/>
          <w:sz w:val="24"/>
          <w:szCs w:val="24"/>
        </w:rPr>
      </w:pPr>
      <w:r>
        <w:rPr>
          <w:rFonts w:ascii="Times New Roman" w:eastAsia="Times New Roman" w:hAnsi="Times New Roman" w:cs="Times New Roman"/>
          <w:b/>
          <w:noProof/>
          <w:color w:val="621B4B"/>
          <w:sz w:val="24"/>
          <w:szCs w:val="24"/>
        </w:rPr>
        <w:t>Student Information</w:t>
      </w:r>
    </w:p>
    <w:p w:rsidR="00DD3FFB" w:rsidRDefault="00797A7B">
      <w:pPr>
        <w:spacing w:after="0" w:line="480"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b/>
          <w:noProof/>
          <w:color w:val="000000"/>
          <w:sz w:val="24"/>
          <w:szCs w:val="24"/>
        </w:rPr>
        <w:t>First Name:</w:t>
      </w:r>
      <w:r>
        <w:rPr>
          <w:rStyle w:val="PlaceholderText"/>
          <w:rFonts w:ascii="Times New Roman" w:hAnsi="Times New Roman" w:cs="Times New Roman"/>
          <w:color w:val="0D0D0D"/>
          <w:sz w:val="24"/>
          <w:szCs w:val="24"/>
        </w:rPr>
        <w:t>Markeeta</w:t>
      </w:r>
      <w:r>
        <w:rPr>
          <w:rFonts w:ascii="Times New Roman" w:eastAsia="Times New Roman" w:hAnsi="Times New Roman" w:cs="Times New Roman"/>
          <w:noProof/>
          <w:color w:val="000000"/>
          <w:sz w:val="24"/>
          <w:szCs w:val="24"/>
        </w:rPr>
        <w:tab/>
      </w:r>
      <w:r>
        <w:rPr>
          <w:rFonts w:ascii="Times New Roman" w:eastAsia="Times New Roman" w:hAnsi="Times New Roman" w:cs="Times New Roman"/>
          <w:b/>
          <w:noProof/>
          <w:color w:val="000000"/>
          <w:sz w:val="24"/>
          <w:szCs w:val="24"/>
        </w:rPr>
        <w:t>Last Name:</w:t>
      </w:r>
      <w:sdt>
        <w:sdtPr>
          <w:rPr>
            <w:rFonts w:ascii="Times New Roman" w:eastAsia="Times New Roman" w:hAnsi="Times New Roman" w:cs="Times New Roman"/>
            <w:noProof/>
            <w:color w:val="000000"/>
            <w:sz w:val="24"/>
            <w:szCs w:val="24"/>
          </w:rPr>
          <w:id w:val="-2068248363"/>
        </w:sdtPr>
        <w:sdtContent>
          <w:r>
            <w:rPr>
              <w:rFonts w:ascii="Times New Roman" w:eastAsia="Times New Roman" w:hAnsi="Times New Roman" w:cs="Times New Roman"/>
              <w:noProof/>
              <w:color w:val="000000"/>
              <w:sz w:val="24"/>
              <w:szCs w:val="24"/>
            </w:rPr>
            <w:t>Fleming</w:t>
          </w:r>
        </w:sdtContent>
      </w:sdt>
    </w:p>
    <w:p w:rsidR="00DD3FFB" w:rsidRDefault="00797A7B">
      <w:pPr>
        <w:spacing w:after="0" w:line="480"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b/>
          <w:noProof/>
          <w:color w:val="000000"/>
          <w:sz w:val="24"/>
          <w:szCs w:val="24"/>
        </w:rPr>
        <w:t>ADP Working Title:</w:t>
      </w:r>
      <w:sdt>
        <w:sdtPr>
          <w:rPr>
            <w:rFonts w:ascii="Times New Roman" w:eastAsia="Times New Roman" w:hAnsi="Times New Roman" w:cs="Times New Roman"/>
            <w:noProof/>
            <w:color w:val="000000"/>
            <w:sz w:val="24"/>
            <w:szCs w:val="24"/>
          </w:rPr>
          <w:id w:val="574322903"/>
          <w:showingPlcHdr/>
        </w:sdtPr>
        <w:sdtContent/>
      </w:sdt>
    </w:p>
    <w:p w:rsidR="00DD3FFB" w:rsidRDefault="00797A7B">
      <w:pPr>
        <w:spacing w:after="0" w:line="480"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b/>
          <w:noProof/>
          <w:color w:val="000000"/>
          <w:sz w:val="24"/>
          <w:szCs w:val="24"/>
        </w:rPr>
        <w:t>Draft Version:</w:t>
      </w:r>
      <w:sdt>
        <w:sdtPr>
          <w:rPr>
            <w:rFonts w:ascii="Times New Roman" w:eastAsia="Times New Roman" w:hAnsi="Times New Roman" w:cs="Times New Roman"/>
            <w:noProof/>
            <w:color w:val="000000"/>
            <w:sz w:val="24"/>
            <w:szCs w:val="24"/>
          </w:rPr>
          <w:id w:val="773915962"/>
          <w:showingPlcHdr/>
        </w:sdtPr>
        <w:sdtContent>
          <w:r>
            <w:rPr>
              <w:rFonts w:ascii="Times New Roman" w:eastAsia="Times New Roman" w:hAnsi="Times New Roman" w:cs="Times New Roman"/>
              <w:noProof/>
              <w:color w:val="000000"/>
              <w:sz w:val="24"/>
              <w:szCs w:val="24"/>
            </w:rPr>
            <w:tab/>
          </w:r>
        </w:sdtContent>
      </w:sdt>
      <w:r>
        <w:rPr>
          <w:rFonts w:ascii="Times New Roman" w:eastAsia="Times New Roman" w:hAnsi="Times New Roman" w:cs="Times New Roman"/>
          <w:b/>
          <w:noProof/>
          <w:color w:val="000000"/>
          <w:sz w:val="24"/>
          <w:szCs w:val="24"/>
        </w:rPr>
        <w:t>Date:</w:t>
      </w:r>
      <w:sdt>
        <w:sdtPr>
          <w:rPr>
            <w:rFonts w:ascii="Times New Roman" w:eastAsia="Times New Roman" w:hAnsi="Times New Roman" w:cs="Times New Roman"/>
            <w:noProof/>
            <w:color w:val="000000"/>
            <w:sz w:val="24"/>
            <w:szCs w:val="24"/>
          </w:rPr>
          <w:id w:val="-694921714"/>
          <w:date w:fullDate="2021-02-14T00:00:00Z">
            <w:dateFormat w:val="M/d/yyyy"/>
            <w:lid w:val="en-US"/>
            <w:storeMappedDataAs w:val="dateTime"/>
            <w:calendar w:val="gregorian"/>
          </w:date>
        </w:sdtPr>
        <w:sdtContent>
          <w:r>
            <w:rPr>
              <w:rFonts w:ascii="Times New Roman" w:eastAsia="Times New Roman" w:hAnsi="Times New Roman" w:cs="Times New Roman"/>
              <w:noProof/>
              <w:color w:val="000000"/>
              <w:sz w:val="24"/>
              <w:szCs w:val="24"/>
            </w:rPr>
            <w:t>02/14/2021</w:t>
          </w:r>
        </w:sdtContent>
      </w:sdt>
    </w:p>
    <w:p w:rsidR="00DD3FFB" w:rsidRDefault="00DD3FFB">
      <w:pPr>
        <w:pStyle w:val="Formtitle"/>
        <w:rPr>
          <w:rFonts w:ascii="Times New Roman" w:hAnsi="Times New Roman"/>
          <w:sz w:val="24"/>
          <w:szCs w:val="24"/>
        </w:rPr>
      </w:pPr>
    </w:p>
    <w:p w:rsidR="00DD3FFB" w:rsidRDefault="00797A7B">
      <w:pPr>
        <w:pStyle w:val="Heading2"/>
        <w:spacing w:before="0" w:line="480" w:lineRule="auto"/>
        <w:rPr>
          <w:rFonts w:ascii="Times New Roman" w:eastAsia="Times New Roman" w:hAnsi="Times New Roman" w:cs="Times New Roman"/>
          <w:b/>
          <w:noProof/>
          <w:color w:val="621B4B"/>
          <w:sz w:val="24"/>
          <w:szCs w:val="24"/>
        </w:rPr>
      </w:pPr>
      <w:r>
        <w:rPr>
          <w:rFonts w:ascii="Times New Roman" w:eastAsia="Times New Roman" w:hAnsi="Times New Roman" w:cs="Times New Roman"/>
          <w:b/>
          <w:noProof/>
          <w:color w:val="621B4B"/>
          <w:sz w:val="24"/>
          <w:szCs w:val="24"/>
        </w:rPr>
        <w:t>RES 8920/8922 Instructor Review</w:t>
      </w:r>
    </w:p>
    <w:p w:rsidR="00DD3FFB" w:rsidRDefault="008408D4">
      <w:pPr>
        <w:rPr>
          <w:rFonts w:ascii="Times New Roman" w:hAnsi="Times New Roman" w:cs="Times New Roman"/>
          <w:sz w:val="24"/>
          <w:szCs w:val="24"/>
        </w:rPr>
      </w:pPr>
      <w:sdt>
        <w:sdtPr>
          <w:rPr>
            <w:rFonts w:ascii="Times New Roman" w:hAnsi="Times New Roman" w:cs="Times New Roman"/>
            <w:sz w:val="24"/>
            <w:szCs w:val="24"/>
          </w:rPr>
          <w:id w:val="-1"/>
        </w:sdtPr>
        <w:sdtContent>
          <w:r w:rsidR="00797A7B">
            <w:rPr>
              <w:rFonts w:ascii="Segoe UI Symbol" w:eastAsia="MS Gothic" w:hAnsi="Segoe UI Symbol" w:cs="Segoe UI Symbol"/>
              <w:sz w:val="24"/>
              <w:szCs w:val="24"/>
            </w:rPr>
            <w:t>☐</w:t>
          </w:r>
        </w:sdtContent>
      </w:sdt>
      <w:r w:rsidR="00797A7B">
        <w:rPr>
          <w:rFonts w:ascii="Times New Roman" w:hAnsi="Times New Roman" w:cs="Times New Roman"/>
          <w:sz w:val="24"/>
          <w:szCs w:val="24"/>
        </w:rPr>
        <w:t xml:space="preserve"> Approved; may advance to RES 8922</w:t>
      </w:r>
    </w:p>
    <w:p w:rsidR="00DD3FFB" w:rsidRDefault="008408D4">
      <w:pPr>
        <w:ind w:left="360" w:hanging="360"/>
        <w:rPr>
          <w:rFonts w:ascii="Times New Roman" w:hAnsi="Times New Roman" w:cs="Times New Roman"/>
          <w:sz w:val="24"/>
          <w:szCs w:val="24"/>
        </w:rPr>
      </w:pPr>
      <w:sdt>
        <w:sdtPr>
          <w:rPr>
            <w:rFonts w:ascii="Times New Roman" w:hAnsi="Times New Roman" w:cs="Times New Roman"/>
            <w:sz w:val="24"/>
            <w:szCs w:val="24"/>
          </w:rPr>
          <w:id w:val="-1134624463"/>
        </w:sdtPr>
        <w:sdtContent>
          <w:r w:rsidR="00797A7B">
            <w:rPr>
              <w:rFonts w:ascii="Segoe UI Symbol" w:eastAsia="MS Gothic" w:hAnsi="Segoe UI Symbol" w:cs="Segoe UI Symbol"/>
              <w:sz w:val="24"/>
              <w:szCs w:val="24"/>
            </w:rPr>
            <w:t>☐</w:t>
          </w:r>
        </w:sdtContent>
      </w:sdt>
      <w:r w:rsidR="00797A7B">
        <w:rPr>
          <w:rFonts w:ascii="Times New Roman" w:hAnsi="Times New Roman" w:cs="Times New Roman"/>
          <w:sz w:val="24"/>
          <w:szCs w:val="24"/>
        </w:rPr>
        <w:t xml:space="preserve"> Approved; may advance to ADP coursework following successful completion of RES 8922, ADP Planning II. </w:t>
      </w:r>
    </w:p>
    <w:p w:rsidR="00DD3FFB" w:rsidRDefault="008408D4">
      <w:pPr>
        <w:ind w:left="360" w:hanging="360"/>
        <w:rPr>
          <w:rFonts w:ascii="Times New Roman" w:hAnsi="Times New Roman" w:cs="Times New Roman"/>
          <w:sz w:val="24"/>
          <w:szCs w:val="24"/>
        </w:rPr>
      </w:pPr>
      <w:sdt>
        <w:sdtPr>
          <w:rPr>
            <w:rFonts w:ascii="Times New Roman" w:hAnsi="Times New Roman" w:cs="Times New Roman"/>
            <w:sz w:val="24"/>
            <w:szCs w:val="24"/>
          </w:rPr>
          <w:id w:val="246393881"/>
        </w:sdtPr>
        <w:sdtContent>
          <w:r w:rsidR="00797A7B">
            <w:rPr>
              <w:rFonts w:ascii="Segoe UI Symbol" w:eastAsia="MS Gothic" w:hAnsi="Segoe UI Symbol" w:cs="Segoe UI Symbol"/>
              <w:sz w:val="24"/>
              <w:szCs w:val="24"/>
            </w:rPr>
            <w:t>☐</w:t>
          </w:r>
        </w:sdtContent>
      </w:sdt>
      <w:r w:rsidR="00797A7B">
        <w:rPr>
          <w:rFonts w:ascii="Times New Roman" w:hAnsi="Times New Roman" w:cs="Times New Roman"/>
          <w:sz w:val="24"/>
          <w:szCs w:val="24"/>
        </w:rPr>
        <w:t xml:space="preserve"> Changes requested; must revise and resubmit. Resubmission must include a change matrix that includes the instructor comments and how each comment was addressed in the revision. </w:t>
      </w:r>
    </w:p>
    <w:p w:rsidR="00DD3FFB" w:rsidRDefault="008408D4">
      <w:pPr>
        <w:rPr>
          <w:rFonts w:ascii="Times New Roman" w:hAnsi="Times New Roman" w:cs="Times New Roman"/>
          <w:sz w:val="24"/>
          <w:szCs w:val="24"/>
        </w:rPr>
      </w:pPr>
      <w:r w:rsidRPr="008408D4">
        <w:rPr>
          <w:rFonts w:ascii="Times New Roman" w:hAnsi="Times New Roman" w:cs="Times New Roman"/>
          <w:sz w:val="24"/>
          <w:szCs w:val="24"/>
        </w:rPr>
        <w:pict>
          <v:rect id="1026" o:spid="_x0000_i1025" style="width:0;height:1.5pt;mso-wrap-style:none;mso-position-vertical-relative:line" o:hralign="center" o:hrstd="t" o:hr="t" fillcolor="#a0a0a0" stroked="f"/>
        </w:pict>
      </w:r>
    </w:p>
    <w:p w:rsidR="00DD3FFB" w:rsidRDefault="00797A7B">
      <w:pPr>
        <w:pStyle w:val="Formcontent"/>
        <w:spacing w:line="360" w:lineRule="auto"/>
        <w:rPr>
          <w:rFonts w:ascii="Times New Roman" w:hAnsi="Times New Roman"/>
          <w:color w:val="0D0D0D"/>
          <w:sz w:val="24"/>
          <w:szCs w:val="24"/>
        </w:rPr>
      </w:pPr>
      <w:r>
        <w:rPr>
          <w:rFonts w:ascii="Times New Roman" w:hAnsi="Times New Roman"/>
          <w:color w:val="0D0D0D"/>
          <w:sz w:val="24"/>
          <w:szCs w:val="24"/>
        </w:rPr>
        <w:t>Beginning on the following page, please complete the following sections in this template, using black, 12-point font. Please address all required content:</w:t>
      </w:r>
    </w:p>
    <w:p w:rsidR="00DD3FFB" w:rsidRDefault="00797A7B">
      <w:pPr>
        <w:pStyle w:val="Formcontent"/>
        <w:numPr>
          <w:ilvl w:val="0"/>
          <w:numId w:val="1"/>
        </w:numPr>
        <w:spacing w:line="360" w:lineRule="auto"/>
        <w:rPr>
          <w:rFonts w:ascii="Times New Roman" w:hAnsi="Times New Roman"/>
          <w:color w:val="0D0D0D"/>
          <w:sz w:val="24"/>
          <w:szCs w:val="24"/>
        </w:rPr>
      </w:pPr>
      <w:r>
        <w:rPr>
          <w:rFonts w:ascii="Times New Roman" w:hAnsi="Times New Roman"/>
          <w:color w:val="0D0D0D"/>
          <w:sz w:val="24"/>
          <w:szCs w:val="24"/>
        </w:rPr>
        <w:t>Justification Statement</w:t>
      </w:r>
    </w:p>
    <w:p w:rsidR="00DD3FFB" w:rsidRDefault="00797A7B">
      <w:pPr>
        <w:pStyle w:val="Formcontent"/>
        <w:numPr>
          <w:ilvl w:val="0"/>
          <w:numId w:val="1"/>
        </w:numPr>
        <w:spacing w:line="360" w:lineRule="auto"/>
        <w:rPr>
          <w:rFonts w:ascii="Times New Roman" w:hAnsi="Times New Roman"/>
          <w:color w:val="0D0D0D"/>
          <w:sz w:val="24"/>
          <w:szCs w:val="24"/>
        </w:rPr>
      </w:pPr>
      <w:r>
        <w:rPr>
          <w:rFonts w:ascii="Times New Roman" w:hAnsi="Times New Roman"/>
          <w:color w:val="0D0D0D"/>
          <w:sz w:val="24"/>
          <w:szCs w:val="24"/>
        </w:rPr>
        <w:t>Purpose Statement</w:t>
      </w:r>
    </w:p>
    <w:p w:rsidR="00DD3FFB" w:rsidRDefault="00797A7B">
      <w:pPr>
        <w:pStyle w:val="Formcontent"/>
        <w:numPr>
          <w:ilvl w:val="0"/>
          <w:numId w:val="1"/>
        </w:numPr>
        <w:spacing w:line="360" w:lineRule="auto"/>
        <w:rPr>
          <w:rFonts w:ascii="Times New Roman" w:hAnsi="Times New Roman"/>
          <w:color w:val="0D0D0D"/>
          <w:sz w:val="24"/>
          <w:szCs w:val="24"/>
        </w:rPr>
      </w:pPr>
      <w:r>
        <w:rPr>
          <w:rFonts w:ascii="Times New Roman" w:hAnsi="Times New Roman"/>
          <w:color w:val="0D0D0D"/>
          <w:sz w:val="24"/>
          <w:szCs w:val="24"/>
        </w:rPr>
        <w:t>Importance of the Project</w:t>
      </w:r>
    </w:p>
    <w:p w:rsidR="00DD3FFB" w:rsidRDefault="00797A7B">
      <w:pPr>
        <w:pStyle w:val="Formcontent"/>
        <w:numPr>
          <w:ilvl w:val="0"/>
          <w:numId w:val="1"/>
        </w:numPr>
        <w:spacing w:line="360" w:lineRule="auto"/>
        <w:rPr>
          <w:rFonts w:ascii="Times New Roman" w:hAnsi="Times New Roman"/>
          <w:color w:val="0D0D0D"/>
          <w:sz w:val="24"/>
          <w:szCs w:val="24"/>
        </w:rPr>
      </w:pPr>
      <w:r>
        <w:rPr>
          <w:rFonts w:ascii="Times New Roman" w:hAnsi="Times New Roman"/>
          <w:color w:val="0D0D0D"/>
          <w:sz w:val="24"/>
          <w:szCs w:val="24"/>
        </w:rPr>
        <w:t xml:space="preserve">Proposed Project Approach </w:t>
      </w:r>
    </w:p>
    <w:p w:rsidR="00DD3FFB" w:rsidRDefault="00797A7B">
      <w:pPr>
        <w:pStyle w:val="Formcontent"/>
        <w:numPr>
          <w:ilvl w:val="0"/>
          <w:numId w:val="1"/>
        </w:numPr>
        <w:spacing w:line="360" w:lineRule="auto"/>
        <w:rPr>
          <w:rFonts w:ascii="Times New Roman" w:hAnsi="Times New Roman"/>
          <w:color w:val="0D0D0D"/>
          <w:sz w:val="24"/>
          <w:szCs w:val="24"/>
        </w:rPr>
      </w:pPr>
      <w:r>
        <w:rPr>
          <w:rFonts w:ascii="Times New Roman" w:hAnsi="Times New Roman"/>
          <w:color w:val="0D0D0D"/>
          <w:sz w:val="24"/>
          <w:szCs w:val="24"/>
        </w:rPr>
        <w:t>Over-arching Study Question(s)/Statement of Project Intent</w:t>
      </w:r>
    </w:p>
    <w:p w:rsidR="00DD3FFB" w:rsidRDefault="00797A7B">
      <w:pPr>
        <w:pStyle w:val="SectionSeparator"/>
        <w:numPr>
          <w:ilvl w:val="0"/>
          <w:numId w:val="1"/>
        </w:numPr>
        <w:spacing w:before="0" w:after="0" w:line="360" w:lineRule="auto"/>
        <w:rPr>
          <w:rFonts w:ascii="Times New Roman" w:hAnsi="Times New Roman" w:cs="Times New Roman"/>
          <w:b w:val="0"/>
          <w:color w:val="0D0D0D"/>
        </w:rPr>
      </w:pPr>
      <w:r>
        <w:rPr>
          <w:rFonts w:ascii="Times New Roman" w:hAnsi="Times New Roman" w:cs="Times New Roman"/>
          <w:b w:val="0"/>
          <w:color w:val="0D0D0D"/>
        </w:rPr>
        <w:t xml:space="preserve">References (formatted according to the </w:t>
      </w:r>
      <w:r>
        <w:rPr>
          <w:rFonts w:ascii="Times New Roman" w:hAnsi="Times New Roman" w:cs="Times New Roman"/>
          <w:b w:val="0"/>
          <w:i/>
          <w:color w:val="0D0D0D"/>
        </w:rPr>
        <w:t>Publication Manual of the American Psychological Association</w:t>
      </w:r>
      <w:r>
        <w:rPr>
          <w:rFonts w:ascii="Times New Roman" w:hAnsi="Times New Roman" w:cs="Times New Roman"/>
          <w:b w:val="0"/>
          <w:color w:val="0D0D0D"/>
        </w:rPr>
        <w:t>, 7th edition)</w:t>
      </w:r>
    </w:p>
    <w:p w:rsidR="00DD3FFB" w:rsidRDefault="008408D4">
      <w:pPr>
        <w:rPr>
          <w:rFonts w:ascii="Times New Roman" w:hAnsi="Times New Roman" w:cs="Times New Roman"/>
          <w:sz w:val="24"/>
          <w:szCs w:val="24"/>
        </w:rPr>
      </w:pPr>
      <w:r w:rsidRPr="008408D4">
        <w:rPr>
          <w:rFonts w:ascii="Times New Roman" w:hAnsi="Times New Roman" w:cs="Times New Roman"/>
          <w:sz w:val="24"/>
          <w:szCs w:val="24"/>
        </w:rPr>
        <w:pict>
          <v:rect id="1027" o:spid="_x0000_i1026" style="width:0;height:1.5pt;mso-wrap-style:none;mso-position-vertical-relative:line" o:hralign="center" o:hrstd="t" o:hr="t" fillcolor="#a0a0a0" stroked="f"/>
        </w:pict>
      </w:r>
    </w:p>
    <w:p w:rsidR="00DD3FFB" w:rsidRDefault="00797A7B">
      <w:pPr>
        <w:rPr>
          <w:rFonts w:ascii="Times New Roman" w:hAnsi="Times New Roman" w:cs="Times New Roman"/>
          <w:sz w:val="24"/>
          <w:szCs w:val="24"/>
        </w:rPr>
      </w:pPr>
      <w:r>
        <w:rPr>
          <w:rFonts w:ascii="Times New Roman" w:hAnsi="Times New Roman" w:cs="Times New Roman"/>
          <w:sz w:val="24"/>
          <w:szCs w:val="24"/>
        </w:rPr>
        <w:br w:type="page"/>
      </w:r>
    </w:p>
    <w:p w:rsidR="00DD3FFB" w:rsidRDefault="00797A7B">
      <w:pPr>
        <w:pStyle w:val="Heading2"/>
        <w:spacing w:before="0" w:line="240" w:lineRule="auto"/>
        <w:rPr>
          <w:rFonts w:ascii="Times New Roman" w:hAnsi="Times New Roman" w:cs="Times New Roman"/>
          <w:b/>
          <w:color w:val="621B4B"/>
          <w:sz w:val="24"/>
          <w:szCs w:val="24"/>
        </w:rPr>
      </w:pPr>
      <w:r>
        <w:rPr>
          <w:rFonts w:ascii="Times New Roman" w:hAnsi="Times New Roman" w:cs="Times New Roman"/>
          <w:b/>
          <w:color w:val="621B4B"/>
          <w:sz w:val="24"/>
          <w:szCs w:val="24"/>
        </w:rPr>
        <w:lastRenderedPageBreak/>
        <w:t xml:space="preserve">Justification Statement: </w:t>
      </w:r>
    </w:p>
    <w:p w:rsidR="00DD3FFB" w:rsidRDefault="00797A7B">
      <w:pPr>
        <w:pStyle w:val="SectionSeparator"/>
        <w:spacing w:before="0" w:after="0"/>
        <w:rPr>
          <w:rFonts w:ascii="Times New Roman" w:hAnsi="Times New Roman" w:cs="Times New Roman"/>
          <w:color w:val="000000"/>
        </w:rPr>
      </w:pPr>
      <w:r>
        <w:rPr>
          <w:rFonts w:ascii="Times New Roman" w:hAnsi="Times New Roman" w:cs="Times New Roman"/>
          <w:b w:val="0"/>
          <w:color w:val="000000"/>
        </w:rPr>
        <w:t>Provide sufficient background of the topic area and its relationship to the discipline or field of study that supports the need for, or opportunity to, conduct the proposed project.  Describe the issue, situation, problem or opportunity that reinforces the need to implement the study, supported by recent citations from the literature. Briefly explain how the intended outcomes of the project could be used to advance knowledge, understanding or practice in the discipline or field of study. (target: 2 to 3 paragraphs)</w:t>
      </w:r>
    </w:p>
    <w:p w:rsidR="00DD3FFB" w:rsidRDefault="00DD3F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firstLine="720"/>
        <w:rPr>
          <w:rFonts w:ascii="Times New Roman" w:hAnsi="Times New Roman" w:cs="Times New Roman"/>
          <w:color w:val="000000"/>
          <w:sz w:val="24"/>
          <w:szCs w:val="24"/>
        </w:rPr>
      </w:pPr>
    </w:p>
    <w:p w:rsidR="00DD3FFB" w:rsidRDefault="00797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Title 1 schools are the largest form of educational program that the government funds. There is the provision of supplemental funding to various district-level schools that enable low-income students to meet multiple educational objectives.  These are referred to as Title 1 students.  A common characteristic of Title 1 schools is the presence of many low-income students who often receive additional funding.  Although Title 1 schools receive extra money to aid the students, many do not receive resources like the affluent schools due to the students' demographics and low academic performances (</w:t>
      </w:r>
      <w:r>
        <w:rPr>
          <w:rFonts w:ascii="Times New Roman" w:hAnsi="Times New Roman" w:cs="Times New Roman"/>
          <w:sz w:val="24"/>
          <w:szCs w:val="24"/>
        </w:rPr>
        <w:t>Dynarski &amp; Kainz, 2015)</w:t>
      </w:r>
      <w:r>
        <w:rPr>
          <w:rFonts w:ascii="Times New Roman" w:hAnsi="Times New Roman" w:cs="Times New Roman"/>
          <w:color w:val="000000"/>
          <w:sz w:val="24"/>
          <w:szCs w:val="24"/>
        </w:rPr>
        <w:t>.  That is one of the biggest problems for teachers. Notably, teaching in such schools is both physically and emotionally demanding.  As such, it affects the mental health of a teacher. According to Gorsy, Panwar, &amp; Kumar (2015), teachers' mental health affects the efficiency of service delivery. As such, we shall explore the issue of mental health surrounding Title 1 schools of the teachers.</w:t>
      </w:r>
    </w:p>
    <w:p w:rsidR="00DD3FFB" w:rsidRDefault="00797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The suggested approach to the interventions that can effectively deal with the teaching profession can be tested using a quantitative research study approach. The use of a random sampling technique is appropriate. As such, a sample of 100 Title 1 schools will be selected. The range of teachers for the study of the appropriate interventions is 35 to 50 years. The groups will be further sub-divided into gender, bringing an equal of 50 male and 50 female teachers. The teachers that are selected for the testing must have at least five years of work experience and be living with family members. </w:t>
      </w:r>
    </w:p>
    <w:p w:rsidR="00DD3FFB" w:rsidRDefault="00797A7B">
      <w:pPr>
        <w:spacing w:before="240"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The method that will be used is the 38-item Mental Health Indicator that is scored on a point scale of 1 to 6.  There is the exception of the items nine to twenty-eight that are scored on a range of 1 to 5.  The values are then pre-coded. This study will affect my field in many ways. First, there will be an increase in the teachers' performance levels. Notably, mental health awareness will ensure effective stress reduction strategies that will improve teachers' ability to correctly carry out their mandate (</w:t>
      </w:r>
      <w:r>
        <w:rPr>
          <w:rFonts w:ascii="Times New Roman" w:hAnsi="Times New Roman" w:cs="Times New Roman"/>
          <w:sz w:val="24"/>
          <w:szCs w:val="24"/>
        </w:rPr>
        <w:t>Wilson Medicone, 2017)</w:t>
      </w:r>
      <w:r>
        <w:rPr>
          <w:rFonts w:ascii="Times New Roman" w:hAnsi="Times New Roman" w:cs="Times New Roman"/>
          <w:color w:val="000000"/>
          <w:sz w:val="24"/>
          <w:szCs w:val="24"/>
        </w:rPr>
        <w:t xml:space="preserve">. Secondly, it will lead to a change in the policy that guides how secondary title 1 schools operate. For example, the manner issues of mental health are handled. Lastly, the study will ensure that more resources are dedicated to dealing with mental health issues in secondary title one schools. </w:t>
      </w:r>
    </w:p>
    <w:p w:rsidR="00DD3FFB" w:rsidRDefault="00797A7B">
      <w:pPr>
        <w:pStyle w:val="Heading2"/>
        <w:spacing w:before="0" w:line="240" w:lineRule="auto"/>
        <w:rPr>
          <w:rFonts w:ascii="Times New Roman" w:hAnsi="Times New Roman" w:cs="Times New Roman"/>
          <w:b/>
          <w:color w:val="621B4B"/>
          <w:sz w:val="24"/>
          <w:szCs w:val="24"/>
        </w:rPr>
      </w:pPr>
      <w:r>
        <w:rPr>
          <w:rFonts w:ascii="Times New Roman" w:hAnsi="Times New Roman" w:cs="Times New Roman"/>
          <w:b/>
          <w:color w:val="621B4B"/>
          <w:sz w:val="24"/>
          <w:szCs w:val="24"/>
        </w:rPr>
        <w:t xml:space="preserve">Purpose Statement: </w:t>
      </w:r>
    </w:p>
    <w:p w:rsidR="00DD3FFB" w:rsidRDefault="00797A7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Provide a specific, accurate synopsis of the overall purpose of the project.   Align the Purpose Statement to the Justification Statement. In one concise paragraph, succinctly describe the focus, project approach, scope, and intended outcomes of the study. (target: 1 paragraph)</w:t>
      </w:r>
    </w:p>
    <w:p w:rsidR="00DD3FFB" w:rsidRDefault="00DD3FFB">
      <w:pPr>
        <w:rPr>
          <w:rFonts w:ascii="Times New Roman" w:hAnsi="Times New Roman" w:cs="Times New Roman"/>
          <w:sz w:val="24"/>
          <w:szCs w:val="24"/>
        </w:rPr>
      </w:pPr>
    </w:p>
    <w:p w:rsidR="00DD3FFB" w:rsidRDefault="00797A7B">
      <w:pPr>
        <w:ind w:firstLine="720"/>
        <w:rPr>
          <w:rFonts w:ascii="Times New Roman" w:hAnsi="Times New Roman" w:cs="Times New Roman"/>
          <w:sz w:val="24"/>
          <w:szCs w:val="24"/>
        </w:rPr>
      </w:pPr>
      <w:r>
        <w:rPr>
          <w:rFonts w:ascii="Times New Roman" w:hAnsi="Times New Roman" w:cs="Times New Roman"/>
          <w:sz w:val="24"/>
          <w:szCs w:val="24"/>
        </w:rPr>
        <w:t xml:space="preserve">The purpose of the study is to explore mental health awareness among secondary title 1 teachers. That is aligned with the justification statement since increasing teachers' effectiveness in a title 1 school requires good mental health. Notably, the study focuses on ensuring that teachers in secondary title 1 schools are aware of the importance of good mental health. In that </w:t>
      </w:r>
      <w:r>
        <w:rPr>
          <w:rFonts w:ascii="Times New Roman" w:hAnsi="Times New Roman" w:cs="Times New Roman"/>
          <w:sz w:val="24"/>
          <w:szCs w:val="24"/>
        </w:rPr>
        <w:lastRenderedPageBreak/>
        <w:t xml:space="preserve">way, they will be proactive in ascertaining a conducive learning atmosphere for the students. The project approach will be pegged on making the administration aware of the mental awareness amongst teachers who work in the title one school setting. As for the scope, the project will primarily cover the opinions of teachers on mental health issues. Also, what are they doing to promote good mental health? This study's expected outcome is to ensure that teachers are more aware of the need for good mental health, and hence they will develop preventative strategies to tackle this issue (Symons, 2019). That will be associated with improved academic outcomes. </w:t>
      </w:r>
    </w:p>
    <w:p w:rsidR="00DD3FFB" w:rsidRDefault="00797A7B">
      <w:pPr>
        <w:pStyle w:val="Heading2"/>
        <w:rPr>
          <w:rFonts w:ascii="Times New Roman" w:hAnsi="Times New Roman" w:cs="Times New Roman"/>
          <w:b/>
          <w:color w:val="621B4B"/>
          <w:sz w:val="24"/>
          <w:szCs w:val="24"/>
        </w:rPr>
      </w:pPr>
      <w:r>
        <w:rPr>
          <w:rFonts w:ascii="Times New Roman" w:hAnsi="Times New Roman" w:cs="Times New Roman"/>
          <w:b/>
          <w:color w:val="621B4B"/>
          <w:sz w:val="24"/>
          <w:szCs w:val="24"/>
        </w:rPr>
        <w:t xml:space="preserve">Importance of the Project: </w:t>
      </w:r>
    </w:p>
    <w:p w:rsidR="00DD3FFB" w:rsidRDefault="00797A7B">
      <w:pPr>
        <w:pStyle w:val="SectionSeparator"/>
        <w:spacing w:before="0" w:after="0"/>
        <w:rPr>
          <w:rFonts w:ascii="Times New Roman" w:hAnsi="Times New Roman" w:cs="Times New Roman"/>
          <w:color w:val="000000"/>
        </w:rPr>
      </w:pPr>
      <w:r>
        <w:rPr>
          <w:rFonts w:ascii="Times New Roman" w:hAnsi="Times New Roman" w:cs="Times New Roman"/>
          <w:b w:val="0"/>
          <w:color w:val="000000"/>
        </w:rPr>
        <w:t>Briefly describe the importance of the proposed project, including how the project represents a unique approach to the topic, how results may contribute to theory, knowledge and/or practice in the discipline, and the implications of the study to scholars and practitioners. Identify any knowledge gaps to be addressed by the proposed project. (target: 2 to 3 paragraphs)</w:t>
      </w:r>
    </w:p>
    <w:p w:rsidR="00DD3FFB" w:rsidRDefault="00DD3FFB">
      <w:pPr>
        <w:rPr>
          <w:rFonts w:ascii="Times New Roman" w:hAnsi="Times New Roman" w:cs="Times New Roman"/>
          <w:sz w:val="24"/>
          <w:szCs w:val="24"/>
        </w:rPr>
      </w:pPr>
    </w:p>
    <w:p w:rsidR="00DD3FFB" w:rsidRDefault="00797A7B">
      <w:pPr>
        <w:ind w:firstLine="720"/>
        <w:rPr>
          <w:rFonts w:ascii="Times New Roman" w:hAnsi="Times New Roman" w:cs="Times New Roman"/>
          <w:sz w:val="24"/>
          <w:szCs w:val="24"/>
        </w:rPr>
      </w:pPr>
      <w:r>
        <w:rPr>
          <w:rFonts w:ascii="Times New Roman" w:hAnsi="Times New Roman" w:cs="Times New Roman"/>
          <w:sz w:val="24"/>
          <w:szCs w:val="24"/>
        </w:rPr>
        <w:t xml:space="preserve">The project is essential in different ways. First, with increased awareness, teachers can get the help they need if they have mental health issues. The study will also help create policies that will help address mental health challenges in educational institutions. In assessing the project, it presents a unique approach to mental health matters. It seeks to solve mental health challenges by creating awareness (Barile, n.d.). In many cases, it is not possible to address an issue if the target population is not aware of it. By creating awareness, it will also eliminate the stigma which is associated with mental illness. </w:t>
      </w:r>
    </w:p>
    <w:p w:rsidR="00DD3FFB" w:rsidRDefault="00797A7B">
      <w:pPr>
        <w:ind w:firstLine="720"/>
        <w:rPr>
          <w:rFonts w:ascii="Times New Roman" w:hAnsi="Times New Roman" w:cs="Times New Roman"/>
          <w:sz w:val="24"/>
          <w:szCs w:val="24"/>
        </w:rPr>
      </w:pPr>
      <w:r>
        <w:rPr>
          <w:rFonts w:ascii="Times New Roman" w:hAnsi="Times New Roman" w:cs="Times New Roman"/>
          <w:sz w:val="24"/>
          <w:szCs w:val="24"/>
        </w:rPr>
        <w:t xml:space="preserve">The study will make a significant contribution to theory and practice. That will be achieved by filling gaps in terms of mental health awareness in secondary title 1 schools. That will ensure better policies to improve mental health issues among teachers (Kuller, 2019). Additionally, the study will have a significant implication on the scholars and practitioners. Among scholars, the study will spur the need to look at ways to conduct more research on mental health matters. Among the practitioners, they will be proactive in generating better policies. The study will likely be successful in addressing the occurrence of mental illness in title one schools.  </w:t>
      </w:r>
    </w:p>
    <w:p w:rsidR="00DD3FFB" w:rsidRDefault="00797A7B">
      <w:pPr>
        <w:pStyle w:val="Heading2"/>
        <w:rPr>
          <w:rFonts w:ascii="Times New Roman" w:hAnsi="Times New Roman" w:cs="Times New Roman"/>
          <w:b/>
          <w:color w:val="621B4B"/>
          <w:sz w:val="24"/>
          <w:szCs w:val="24"/>
        </w:rPr>
      </w:pPr>
      <w:r>
        <w:rPr>
          <w:rFonts w:ascii="Times New Roman" w:hAnsi="Times New Roman" w:cs="Times New Roman"/>
          <w:b/>
          <w:color w:val="621B4B"/>
          <w:sz w:val="24"/>
          <w:szCs w:val="24"/>
        </w:rPr>
        <w:t xml:space="preserve">Proposed Project Approach: </w:t>
      </w:r>
    </w:p>
    <w:p w:rsidR="00DD3FFB" w:rsidRDefault="00797A7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Briefly describe the approach for the proposed project, including how the project will be conceptualized, organized and implemented, and discuss how the proposed project will reflect accumulated learning from the student’s academic program.  Discuss any proposed data collection methodologies and instrumentation, as well as the study population, as appropriate.  Describe how project outcomes will be achieved.  (target: 2 to 3 paragraphs)</w:t>
      </w:r>
    </w:p>
    <w:p w:rsidR="00DD3FFB" w:rsidRDefault="00DD3FFB">
      <w:pPr>
        <w:rPr>
          <w:rFonts w:ascii="Times New Roman" w:hAnsi="Times New Roman" w:cs="Times New Roman"/>
          <w:sz w:val="24"/>
          <w:szCs w:val="24"/>
        </w:rPr>
      </w:pPr>
    </w:p>
    <w:p w:rsidR="00DD3FFB" w:rsidRDefault="00797A7B">
      <w:pPr>
        <w:ind w:firstLine="720"/>
        <w:rPr>
          <w:rFonts w:ascii="Times New Roman" w:hAnsi="Times New Roman" w:cs="Times New Roman"/>
          <w:sz w:val="24"/>
          <w:szCs w:val="24"/>
        </w:rPr>
      </w:pPr>
      <w:r>
        <w:rPr>
          <w:rFonts w:ascii="Times New Roman" w:hAnsi="Times New Roman" w:cs="Times New Roman"/>
          <w:sz w:val="24"/>
          <w:szCs w:val="24"/>
        </w:rPr>
        <w:t xml:space="preserve">The project approach will be centered on an in-depth study of how teachers in title 1 school view mental health issues. In terms of conceptualization, the aspect which is being addressed is the level of awareness about mental health issues in secondary title 1 schools. As for the organization, the project will start with data collection, then there will be analysis and the provision of recommendations. After that, it will proceed to the implementation, whereby the relevant stakeholder will be identified (Boaz et al., 2018). When stakeholders are identified, then the resources for the implementation process will be estimated. Finally, the recommendations of </w:t>
      </w:r>
      <w:r>
        <w:rPr>
          <w:rFonts w:ascii="Times New Roman" w:hAnsi="Times New Roman" w:cs="Times New Roman"/>
          <w:sz w:val="24"/>
          <w:szCs w:val="24"/>
        </w:rPr>
        <w:lastRenderedPageBreak/>
        <w:t xml:space="preserve">the project will be implemented. The project's evaluation using different measurable outcomes will ensure the results align with learnings from the student academic program. </w:t>
      </w:r>
    </w:p>
    <w:p w:rsidR="00DD3FFB" w:rsidRDefault="00797A7B">
      <w:pPr>
        <w:ind w:firstLine="720"/>
        <w:rPr>
          <w:rFonts w:ascii="Times New Roman" w:hAnsi="Times New Roman" w:cs="Times New Roman"/>
          <w:sz w:val="24"/>
          <w:szCs w:val="24"/>
        </w:rPr>
      </w:pPr>
      <w:r>
        <w:rPr>
          <w:rFonts w:ascii="Times New Roman" w:hAnsi="Times New Roman" w:cs="Times New Roman"/>
          <w:sz w:val="24"/>
          <w:szCs w:val="24"/>
        </w:rPr>
        <w:t xml:space="preserve">In terms of data collection, the most appropriate method will be the use of questionnaires. There are several advantages associated with choosing questionnaires as a means of data collection. First, it allows for comparability, given that data can be quantified. As well, it ensures there is a collection of actionable data (Debois, 2019). Also, the interviewer can observe and note non-verbal behavior. The study population in this project is secondary title1 school teachers. The project outcomes will be assessed by creating measurable outcomes (Westland, 2015). For example, the number of teachers who have sought help for mental health issues. Also, if there is any change in the performance of students in secondary title one schools. </w:t>
      </w:r>
    </w:p>
    <w:p w:rsidR="00DD3FFB" w:rsidRDefault="00797A7B">
      <w:pPr>
        <w:pStyle w:val="Heading2"/>
        <w:rPr>
          <w:rFonts w:ascii="Times New Roman" w:hAnsi="Times New Roman" w:cs="Times New Roman"/>
          <w:b/>
          <w:color w:val="621B4B"/>
          <w:sz w:val="24"/>
          <w:szCs w:val="24"/>
        </w:rPr>
      </w:pPr>
      <w:r>
        <w:rPr>
          <w:rFonts w:ascii="Times New Roman" w:hAnsi="Times New Roman" w:cs="Times New Roman"/>
          <w:b/>
          <w:color w:val="621B4B"/>
          <w:sz w:val="24"/>
          <w:szCs w:val="24"/>
        </w:rPr>
        <w:t xml:space="preserve">Over-arching Study Question(s)/Statement of Project Intent: </w:t>
      </w:r>
    </w:p>
    <w:p w:rsidR="00DD3FFB" w:rsidRDefault="00797A7B">
      <w:pPr>
        <w:pStyle w:val="SectionSeparator"/>
        <w:spacing w:before="0" w:after="0"/>
        <w:rPr>
          <w:rFonts w:ascii="Times New Roman" w:hAnsi="Times New Roman" w:cs="Times New Roman"/>
          <w:color w:val="000000"/>
        </w:rPr>
      </w:pPr>
      <w:r>
        <w:rPr>
          <w:rFonts w:ascii="Times New Roman" w:hAnsi="Times New Roman" w:cs="Times New Roman"/>
          <w:b w:val="0"/>
          <w:color w:val="000000"/>
        </w:rPr>
        <w:t>Present the over-arching study question(s) or statement of project intent to be addressed, consistent with the proposed Purpose Statement and project approach.  If hypotheses will be tested, identify the specific quantitative research questions and hypotheses, as well. (target: 1 paragraph)</w:t>
      </w:r>
    </w:p>
    <w:p w:rsidR="00DD3FFB" w:rsidRDefault="00DD3FFB">
      <w:pPr>
        <w:rPr>
          <w:rFonts w:ascii="Times New Roman" w:hAnsi="Times New Roman" w:cs="Times New Roman"/>
          <w:sz w:val="24"/>
          <w:szCs w:val="24"/>
        </w:rPr>
      </w:pPr>
    </w:p>
    <w:p w:rsidR="00DD3FFB" w:rsidRDefault="00797A7B">
      <w:pPr>
        <w:ind w:firstLine="720"/>
        <w:rPr>
          <w:rFonts w:ascii="Times New Roman" w:hAnsi="Times New Roman" w:cs="Times New Roman"/>
          <w:sz w:val="24"/>
          <w:szCs w:val="24"/>
        </w:rPr>
      </w:pPr>
      <w:r>
        <w:rPr>
          <w:rFonts w:ascii="Times New Roman" w:hAnsi="Times New Roman" w:cs="Times New Roman"/>
          <w:sz w:val="24"/>
          <w:szCs w:val="24"/>
        </w:rPr>
        <w:t xml:space="preserve">The overarching study question will be as follows, “how can the level of mental health awareness be improved among secondary title 1 school teachers?” The question is consistent with the project approach, given that it is centered on teachers in secondary title 1 schools. Such schools serve the educational needs of those who are underprivileged (Bachemin, 2020). Additionally, it is aligned to the purpose statement which aims to increase the level of mental health awareness among teachers in the schools mentioned above. </w:t>
      </w:r>
    </w:p>
    <w:p w:rsidR="00DD3FFB" w:rsidRDefault="00797A7B">
      <w:pPr>
        <w:pStyle w:val="Heading2"/>
        <w:rPr>
          <w:rFonts w:ascii="Times New Roman" w:hAnsi="Times New Roman" w:cs="Times New Roman"/>
          <w:b/>
          <w:color w:val="621B4B"/>
          <w:sz w:val="24"/>
          <w:szCs w:val="24"/>
        </w:rPr>
      </w:pPr>
      <w:r>
        <w:rPr>
          <w:rFonts w:ascii="Times New Roman" w:hAnsi="Times New Roman" w:cs="Times New Roman"/>
          <w:b/>
          <w:color w:val="621B4B"/>
          <w:sz w:val="24"/>
          <w:szCs w:val="24"/>
        </w:rPr>
        <w:t xml:space="preserve">References: </w:t>
      </w:r>
    </w:p>
    <w:p w:rsidR="00DD3FFB" w:rsidRDefault="00797A7B">
      <w:pPr>
        <w:pStyle w:val="FormSectionSeparator"/>
        <w:rPr>
          <w:rFonts w:ascii="Times New Roman" w:hAnsi="Times New Roman" w:cs="Times New Roman"/>
          <w:b w:val="0"/>
          <w:color w:val="000000"/>
        </w:rPr>
      </w:pPr>
      <w:r>
        <w:rPr>
          <w:rFonts w:ascii="Times New Roman" w:hAnsi="Times New Roman" w:cs="Times New Roman"/>
          <w:b w:val="0"/>
          <w:color w:val="000000"/>
        </w:rPr>
        <w:t xml:space="preserve">List and cite a minimum of 10 sources that support and reinforce justification of the project.  Ensure all references are listed according to guidelines in the </w:t>
      </w:r>
      <w:r>
        <w:rPr>
          <w:rFonts w:ascii="Times New Roman" w:hAnsi="Times New Roman" w:cs="Times New Roman"/>
          <w:b w:val="0"/>
          <w:i/>
          <w:color w:val="000000"/>
        </w:rPr>
        <w:t xml:space="preserve">Publication Manual of </w:t>
      </w:r>
      <w:r>
        <w:rPr>
          <w:rFonts w:ascii="Times New Roman" w:hAnsi="Times New Roman" w:cs="Times New Roman"/>
          <w:b w:val="0"/>
          <w:color w:val="000000"/>
        </w:rPr>
        <w:t>the American Psychological Association, 7</w:t>
      </w:r>
      <w:r>
        <w:rPr>
          <w:rFonts w:ascii="Times New Roman" w:hAnsi="Times New Roman" w:cs="Times New Roman"/>
          <w:b w:val="0"/>
          <w:color w:val="000000"/>
          <w:vertAlign w:val="superscript"/>
        </w:rPr>
        <w:t>th</w:t>
      </w:r>
      <w:r>
        <w:rPr>
          <w:rFonts w:ascii="Times New Roman" w:hAnsi="Times New Roman" w:cs="Times New Roman"/>
          <w:b w:val="0"/>
          <w:color w:val="000000"/>
        </w:rPr>
        <w:t xml:space="preserve"> edition. </w:t>
      </w:r>
    </w:p>
    <w:p w:rsidR="00DD3FFB" w:rsidRDefault="00DD3FFB">
      <w:pPr>
        <w:pStyle w:val="FormSectionSeparator"/>
        <w:rPr>
          <w:rFonts w:ascii="Times New Roman" w:hAnsi="Times New Roman" w:cs="Times New Roman"/>
          <w:b w:val="0"/>
          <w:color w:val="000000"/>
        </w:rPr>
      </w:pPr>
    </w:p>
    <w:p w:rsidR="00DD3FFB" w:rsidRDefault="00DD3FFB">
      <w:pPr>
        <w:rPr>
          <w:rFonts w:ascii="Times New Roman" w:hAnsi="Times New Roman" w:cs="Times New Roman"/>
          <w:sz w:val="24"/>
          <w:szCs w:val="24"/>
        </w:rPr>
      </w:pPr>
    </w:p>
    <w:p w:rsidR="00DD3FFB" w:rsidRDefault="00DD3FFB">
      <w:pPr>
        <w:spacing w:after="0" w:line="240" w:lineRule="auto"/>
        <w:jc w:val="center"/>
        <w:rPr>
          <w:rFonts w:ascii="Times New Roman" w:eastAsia="Times New Roman" w:hAnsi="Times New Roman" w:cs="Times New Roman"/>
          <w:sz w:val="24"/>
          <w:szCs w:val="24"/>
        </w:rPr>
      </w:pPr>
    </w:p>
    <w:p w:rsidR="00DD3FFB" w:rsidRDefault="00DD3FFB">
      <w:pPr>
        <w:spacing w:after="0" w:line="240" w:lineRule="auto"/>
        <w:jc w:val="center"/>
        <w:rPr>
          <w:rFonts w:ascii="Times New Roman" w:eastAsia="Times New Roman" w:hAnsi="Times New Roman" w:cs="Times New Roman"/>
          <w:sz w:val="24"/>
          <w:szCs w:val="24"/>
        </w:rPr>
      </w:pPr>
    </w:p>
    <w:p w:rsidR="00DD3FFB" w:rsidRDefault="00DD3FFB">
      <w:pPr>
        <w:spacing w:after="0" w:line="240" w:lineRule="auto"/>
        <w:jc w:val="center"/>
        <w:rPr>
          <w:rFonts w:ascii="Times New Roman" w:eastAsia="Times New Roman" w:hAnsi="Times New Roman" w:cs="Times New Roman"/>
          <w:sz w:val="24"/>
          <w:szCs w:val="24"/>
        </w:rPr>
      </w:pPr>
    </w:p>
    <w:p w:rsidR="00DD3FFB" w:rsidRDefault="00DD3FFB">
      <w:pPr>
        <w:spacing w:after="0" w:line="240" w:lineRule="auto"/>
        <w:jc w:val="center"/>
        <w:rPr>
          <w:rFonts w:ascii="Times New Roman" w:eastAsia="Times New Roman" w:hAnsi="Times New Roman" w:cs="Times New Roman"/>
          <w:sz w:val="24"/>
          <w:szCs w:val="24"/>
        </w:rPr>
      </w:pPr>
    </w:p>
    <w:p w:rsidR="00DD3FFB" w:rsidRDefault="00DD3FFB">
      <w:pPr>
        <w:spacing w:after="0" w:line="240" w:lineRule="auto"/>
        <w:jc w:val="center"/>
        <w:rPr>
          <w:rFonts w:ascii="Times New Roman" w:eastAsia="Times New Roman" w:hAnsi="Times New Roman" w:cs="Times New Roman"/>
          <w:sz w:val="24"/>
          <w:szCs w:val="24"/>
        </w:rPr>
      </w:pPr>
    </w:p>
    <w:p w:rsidR="00DD3FFB" w:rsidRDefault="00DD3FFB">
      <w:pPr>
        <w:spacing w:after="0" w:line="240" w:lineRule="auto"/>
        <w:jc w:val="center"/>
        <w:rPr>
          <w:rFonts w:ascii="Times New Roman" w:eastAsia="Times New Roman" w:hAnsi="Times New Roman" w:cs="Times New Roman"/>
          <w:sz w:val="24"/>
          <w:szCs w:val="24"/>
        </w:rPr>
      </w:pPr>
    </w:p>
    <w:p w:rsidR="00DD3FFB" w:rsidRDefault="00DD3FFB">
      <w:pPr>
        <w:spacing w:after="0" w:line="240" w:lineRule="auto"/>
        <w:jc w:val="center"/>
        <w:rPr>
          <w:rFonts w:ascii="Times New Roman" w:eastAsia="Times New Roman" w:hAnsi="Times New Roman" w:cs="Times New Roman"/>
          <w:sz w:val="24"/>
          <w:szCs w:val="24"/>
        </w:rPr>
      </w:pPr>
    </w:p>
    <w:p w:rsidR="00DD3FFB" w:rsidRDefault="00DD3FFB">
      <w:pPr>
        <w:spacing w:after="0" w:line="240" w:lineRule="auto"/>
        <w:jc w:val="center"/>
        <w:rPr>
          <w:rFonts w:ascii="Times New Roman" w:eastAsia="Times New Roman" w:hAnsi="Times New Roman" w:cs="Times New Roman"/>
          <w:sz w:val="24"/>
          <w:szCs w:val="24"/>
        </w:rPr>
      </w:pPr>
    </w:p>
    <w:p w:rsidR="00DD3FFB" w:rsidRDefault="00DD3FFB">
      <w:pPr>
        <w:spacing w:after="0" w:line="240" w:lineRule="auto"/>
        <w:jc w:val="center"/>
        <w:rPr>
          <w:rFonts w:ascii="Times New Roman" w:eastAsia="Times New Roman" w:hAnsi="Times New Roman" w:cs="Times New Roman"/>
          <w:sz w:val="24"/>
          <w:szCs w:val="24"/>
        </w:rPr>
      </w:pPr>
    </w:p>
    <w:p w:rsidR="00DD3FFB" w:rsidRDefault="00DD3FFB">
      <w:pPr>
        <w:spacing w:after="0" w:line="240" w:lineRule="auto"/>
        <w:jc w:val="center"/>
        <w:rPr>
          <w:rFonts w:ascii="Times New Roman" w:eastAsia="Times New Roman" w:hAnsi="Times New Roman" w:cs="Times New Roman"/>
          <w:sz w:val="24"/>
          <w:szCs w:val="24"/>
        </w:rPr>
      </w:pPr>
    </w:p>
    <w:p w:rsidR="00DD3FFB" w:rsidRDefault="00DD3FFB">
      <w:pPr>
        <w:spacing w:after="0" w:line="240" w:lineRule="auto"/>
        <w:jc w:val="center"/>
        <w:rPr>
          <w:rFonts w:ascii="Times New Roman" w:eastAsia="Times New Roman" w:hAnsi="Times New Roman" w:cs="Times New Roman"/>
          <w:sz w:val="24"/>
          <w:szCs w:val="24"/>
        </w:rPr>
      </w:pPr>
    </w:p>
    <w:p w:rsidR="00DD3FFB" w:rsidRDefault="00DD3FFB">
      <w:pPr>
        <w:spacing w:after="0" w:line="240" w:lineRule="auto"/>
        <w:jc w:val="center"/>
        <w:rPr>
          <w:rFonts w:ascii="Times New Roman" w:eastAsia="Times New Roman" w:hAnsi="Times New Roman" w:cs="Times New Roman"/>
          <w:sz w:val="24"/>
          <w:szCs w:val="24"/>
        </w:rPr>
      </w:pPr>
    </w:p>
    <w:p w:rsidR="00DD3FFB" w:rsidRDefault="00DD3FFB">
      <w:pPr>
        <w:spacing w:after="0" w:line="240" w:lineRule="auto"/>
        <w:jc w:val="center"/>
        <w:rPr>
          <w:rFonts w:ascii="Times New Roman" w:eastAsia="Times New Roman" w:hAnsi="Times New Roman" w:cs="Times New Roman"/>
          <w:sz w:val="24"/>
          <w:szCs w:val="24"/>
        </w:rPr>
      </w:pPr>
    </w:p>
    <w:p w:rsidR="00DD3FFB" w:rsidRDefault="00DD3FFB">
      <w:pPr>
        <w:spacing w:after="0" w:line="240" w:lineRule="auto"/>
        <w:jc w:val="center"/>
        <w:rPr>
          <w:rFonts w:ascii="Times New Roman" w:eastAsia="Times New Roman" w:hAnsi="Times New Roman" w:cs="Times New Roman"/>
          <w:sz w:val="24"/>
          <w:szCs w:val="24"/>
        </w:rPr>
      </w:pPr>
    </w:p>
    <w:p w:rsidR="00DD3FFB" w:rsidRDefault="00797A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References</w:t>
      </w:r>
    </w:p>
    <w:p w:rsidR="00DD3FFB" w:rsidRDefault="00797A7B">
      <w:pPr>
        <w:spacing w:after="0" w:line="550" w:lineRule="atLeast"/>
        <w:ind w:left="720" w:right="375"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Bachemin, M. (2020, February 20). </w:t>
      </w:r>
      <w:r>
        <w:rPr>
          <w:rFonts w:ascii="Times New Roman" w:eastAsia="Times New Roman" w:hAnsi="Times New Roman" w:cs="Times New Roman"/>
          <w:i/>
          <w:iCs/>
          <w:sz w:val="24"/>
          <w:szCs w:val="24"/>
        </w:rPr>
        <w:t>Experiences in title I vs. non-title I schools</w:t>
      </w:r>
      <w:r>
        <w:rPr>
          <w:rFonts w:ascii="Times New Roman" w:eastAsia="Times New Roman" w:hAnsi="Times New Roman" w:cs="Times New Roman"/>
          <w:sz w:val="24"/>
          <w:szCs w:val="24"/>
        </w:rPr>
        <w:t xml:space="preserve">. Graduate Programs for Educators. </w:t>
      </w:r>
      <w:hyperlink r:id="rId7" w:history="1">
        <w:r>
          <w:rPr>
            <w:rFonts w:ascii="Times New Roman" w:eastAsia="Times New Roman" w:hAnsi="Times New Roman" w:cs="Times New Roman"/>
            <w:color w:val="0000FF"/>
            <w:sz w:val="24"/>
            <w:szCs w:val="24"/>
            <w:u w:val="single"/>
          </w:rPr>
          <w:t>https://www.graduateprogram.org/2020/02/experiences-in-title-i-vs-non-title-i-schools/</w:t>
        </w:r>
      </w:hyperlink>
    </w:p>
    <w:p w:rsidR="00DD3FFB" w:rsidRDefault="00797A7B">
      <w:pPr>
        <w:spacing w:after="0" w:line="550" w:lineRule="atLeast"/>
        <w:ind w:left="720" w:right="375"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Barile, N. (n.d.). </w:t>
      </w:r>
      <w:r>
        <w:rPr>
          <w:rFonts w:ascii="Times New Roman" w:eastAsia="Times New Roman" w:hAnsi="Times New Roman" w:cs="Times New Roman"/>
          <w:i/>
          <w:iCs/>
          <w:sz w:val="24"/>
          <w:szCs w:val="24"/>
        </w:rPr>
        <w:t>The importance of mental health awareness in schools</w:t>
      </w:r>
      <w:r>
        <w:rPr>
          <w:rFonts w:ascii="Times New Roman" w:eastAsia="Times New Roman" w:hAnsi="Times New Roman" w:cs="Times New Roman"/>
          <w:sz w:val="24"/>
          <w:szCs w:val="24"/>
        </w:rPr>
        <w:t xml:space="preserve">. Hey Teach!. </w:t>
      </w:r>
      <w:hyperlink r:id="rId8" w:history="1">
        <w:r>
          <w:rPr>
            <w:rFonts w:ascii="Times New Roman" w:eastAsia="Times New Roman" w:hAnsi="Times New Roman" w:cs="Times New Roman"/>
            <w:color w:val="0000FF"/>
            <w:sz w:val="24"/>
            <w:szCs w:val="24"/>
            <w:u w:val="single"/>
          </w:rPr>
          <w:t>https://www.wgu.edu/heyteach/article/importance-mental-health-awareness-schools1810.html</w:t>
        </w:r>
      </w:hyperlink>
    </w:p>
    <w:p w:rsidR="00DD3FFB" w:rsidRDefault="00797A7B">
      <w:pPr>
        <w:spacing w:after="0" w:line="550" w:lineRule="atLeast"/>
        <w:ind w:left="720" w:right="375"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Boaz, A., Hanney, S., Borst, R., O’Shea, A., &amp; Kok, M. (2018). How to engage stakeholders in research: Design principles to support improvement. </w:t>
      </w:r>
      <w:r>
        <w:rPr>
          <w:rFonts w:ascii="Times New Roman" w:eastAsia="Times New Roman" w:hAnsi="Times New Roman" w:cs="Times New Roman"/>
          <w:i/>
          <w:iCs/>
          <w:sz w:val="24"/>
          <w:szCs w:val="24"/>
        </w:rPr>
        <w:t>Health Research Policy and Systems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16</w:t>
      </w:r>
      <w:r>
        <w:rPr>
          <w:rFonts w:ascii="Times New Roman" w:eastAsia="Times New Roman" w:hAnsi="Times New Roman" w:cs="Times New Roman"/>
          <w:sz w:val="24"/>
          <w:szCs w:val="24"/>
        </w:rPr>
        <w:t xml:space="preserve">(60), 1-9. </w:t>
      </w:r>
      <w:hyperlink r:id="rId9" w:history="1">
        <w:r>
          <w:rPr>
            <w:rFonts w:ascii="Times New Roman" w:eastAsia="Times New Roman" w:hAnsi="Times New Roman" w:cs="Times New Roman"/>
            <w:color w:val="0000FF"/>
            <w:sz w:val="24"/>
            <w:szCs w:val="24"/>
            <w:u w:val="single"/>
          </w:rPr>
          <w:t>https://doi.org/10.1186/s12961-018-0337-6</w:t>
        </w:r>
      </w:hyperlink>
    </w:p>
    <w:p w:rsidR="00DD3FFB" w:rsidRDefault="00797A7B">
      <w:pPr>
        <w:spacing w:after="0" w:line="550" w:lineRule="atLeast"/>
        <w:ind w:left="720" w:right="375" w:hanging="720"/>
        <w:rPr>
          <w:rFonts w:ascii="Times New Roman" w:eastAsia="Times New Roman" w:hAnsi="Times New Roman" w:cs="Times New Roman"/>
          <w:sz w:val="24"/>
          <w:szCs w:val="24"/>
        </w:rPr>
      </w:pPr>
      <w:r>
        <w:rPr>
          <w:rFonts w:ascii="Times New Roman" w:hAnsi="Times New Roman" w:cs="Times New Roman"/>
          <w:sz w:val="24"/>
          <w:szCs w:val="24"/>
        </w:rPr>
        <w:t xml:space="preserve">Debois, S. (2019, March 8). </w:t>
      </w:r>
      <w:r>
        <w:rPr>
          <w:rStyle w:val="Emphasis"/>
          <w:rFonts w:ascii="Times New Roman" w:hAnsi="Times New Roman" w:cs="Times New Roman"/>
          <w:sz w:val="24"/>
          <w:szCs w:val="24"/>
        </w:rPr>
        <w:t>10 advantages and disadvantages of questionnaires</w:t>
      </w:r>
      <w:r>
        <w:rPr>
          <w:rFonts w:ascii="Times New Roman" w:hAnsi="Times New Roman" w:cs="Times New Roman"/>
          <w:sz w:val="24"/>
          <w:szCs w:val="24"/>
        </w:rPr>
        <w:t xml:space="preserve">. Survey Anyplace. </w:t>
      </w:r>
      <w:hyperlink r:id="rId10" w:history="1">
        <w:r>
          <w:rPr>
            <w:rStyle w:val="Hyperlink"/>
            <w:rFonts w:ascii="Times New Roman" w:hAnsi="Times New Roman" w:cs="Times New Roman"/>
            <w:sz w:val="24"/>
            <w:szCs w:val="24"/>
          </w:rPr>
          <w:t>https://surveyanyplace.com/questionnaire-pros-and-cons/</w:t>
        </w:r>
      </w:hyperlink>
    </w:p>
    <w:p w:rsidR="00DD3FFB" w:rsidRDefault="00797A7B">
      <w:pPr>
        <w:spacing w:after="0" w:line="550" w:lineRule="atLeast"/>
        <w:ind w:left="720" w:right="375" w:hanging="720"/>
        <w:rPr>
          <w:rFonts w:ascii="Times New Roman" w:eastAsia="Times New Roman" w:hAnsi="Times New Roman" w:cs="Times New Roman"/>
          <w:color w:val="0000FF"/>
          <w:sz w:val="24"/>
          <w:szCs w:val="24"/>
          <w:u w:val="single"/>
        </w:rPr>
      </w:pPr>
      <w:r>
        <w:rPr>
          <w:rFonts w:ascii="Times New Roman" w:hAnsi="Times New Roman" w:cs="Times New Roman"/>
          <w:sz w:val="24"/>
          <w:szCs w:val="24"/>
        </w:rPr>
        <w:t xml:space="preserve">Dynarski, M., &amp; Kainz, K. (2015, November 20). </w:t>
      </w:r>
      <w:r>
        <w:rPr>
          <w:rStyle w:val="Emphasis"/>
          <w:rFonts w:ascii="Times New Roman" w:hAnsi="Times New Roman" w:cs="Times New Roman"/>
          <w:sz w:val="24"/>
          <w:szCs w:val="24"/>
        </w:rPr>
        <w:t>Why federal spending on disadvantaged students (Title I) doesn’t work</w:t>
      </w:r>
      <w:r>
        <w:rPr>
          <w:rFonts w:ascii="Times New Roman" w:hAnsi="Times New Roman" w:cs="Times New Roman"/>
          <w:sz w:val="24"/>
          <w:szCs w:val="24"/>
        </w:rPr>
        <w:t xml:space="preserve">. Brookings. </w:t>
      </w:r>
      <w:hyperlink r:id="rId11" w:history="1">
        <w:r>
          <w:rPr>
            <w:rStyle w:val="Hyperlink"/>
            <w:rFonts w:ascii="Times New Roman" w:hAnsi="Times New Roman" w:cs="Times New Roman"/>
            <w:sz w:val="24"/>
            <w:szCs w:val="24"/>
          </w:rPr>
          <w:t>https://www.brookings.edu/research/why-federal-spending-on-disadvantaged-students-title-i-doesnt-work/</w:t>
        </w:r>
      </w:hyperlink>
    </w:p>
    <w:p w:rsidR="00DD3FFB" w:rsidRDefault="00797A7B">
      <w:pPr>
        <w:spacing w:after="0" w:line="550" w:lineRule="atLeast"/>
        <w:ind w:left="720" w:right="375"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Gorsy, C., Panwar, N., &amp; Kumar, S. (2015). Mental health among government school teachers. </w:t>
      </w:r>
      <w:r>
        <w:rPr>
          <w:rFonts w:ascii="Times New Roman" w:eastAsia="Times New Roman" w:hAnsi="Times New Roman" w:cs="Times New Roman"/>
          <w:i/>
          <w:iCs/>
          <w:sz w:val="24"/>
          <w:szCs w:val="24"/>
        </w:rPr>
        <w:t>International Journal of Indian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3</w:t>
      </w:r>
      <w:r>
        <w:rPr>
          <w:rFonts w:ascii="Times New Roman" w:eastAsia="Times New Roman" w:hAnsi="Times New Roman" w:cs="Times New Roman"/>
          <w:sz w:val="24"/>
          <w:szCs w:val="24"/>
        </w:rPr>
        <w:t xml:space="preserve">(1), 117-124. </w:t>
      </w:r>
      <w:hyperlink r:id="rId12" w:history="1">
        <w:r>
          <w:rPr>
            <w:rFonts w:ascii="Times New Roman" w:eastAsia="Times New Roman" w:hAnsi="Times New Roman" w:cs="Times New Roman"/>
            <w:color w:val="0000FF"/>
            <w:sz w:val="24"/>
            <w:szCs w:val="24"/>
            <w:u w:val="single"/>
          </w:rPr>
          <w:t>https://doi.org/10.25215/0301.178</w:t>
        </w:r>
      </w:hyperlink>
    </w:p>
    <w:p w:rsidR="00DD3FFB" w:rsidRDefault="00797A7B">
      <w:pPr>
        <w:spacing w:after="0" w:line="550" w:lineRule="atLeast"/>
        <w:ind w:left="720" w:right="375"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Kuller, B. (2019, March 14). </w:t>
      </w:r>
      <w:r>
        <w:rPr>
          <w:rFonts w:ascii="Times New Roman" w:eastAsia="Times New Roman" w:hAnsi="Times New Roman" w:cs="Times New Roman"/>
          <w:i/>
          <w:iCs/>
          <w:sz w:val="24"/>
          <w:szCs w:val="24"/>
        </w:rPr>
        <w:t>Why teacher mental health matters and how to improve it</w:t>
      </w:r>
      <w:r>
        <w:rPr>
          <w:rFonts w:ascii="Times New Roman" w:eastAsia="Times New Roman" w:hAnsi="Times New Roman" w:cs="Times New Roman"/>
          <w:sz w:val="24"/>
          <w:szCs w:val="24"/>
        </w:rPr>
        <w:t xml:space="preserve">. Open Access Government. </w:t>
      </w:r>
      <w:hyperlink r:id="rId13" w:history="1">
        <w:r>
          <w:rPr>
            <w:rFonts w:ascii="Times New Roman" w:eastAsia="Times New Roman" w:hAnsi="Times New Roman" w:cs="Times New Roman"/>
            <w:color w:val="0000FF"/>
            <w:sz w:val="24"/>
            <w:szCs w:val="24"/>
            <w:u w:val="single"/>
          </w:rPr>
          <w:t>https://www.openaccessgovernment.org/teacher-mental-health-matters/60935/</w:t>
        </w:r>
      </w:hyperlink>
    </w:p>
    <w:p w:rsidR="00DD3FFB" w:rsidRDefault="00797A7B">
      <w:pPr>
        <w:spacing w:after="0" w:line="550" w:lineRule="atLeast"/>
        <w:ind w:left="720" w:right="375"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Symons, R. (2019, November 28). </w:t>
      </w:r>
      <w:r>
        <w:rPr>
          <w:rFonts w:ascii="Times New Roman" w:eastAsia="Times New Roman" w:hAnsi="Times New Roman" w:cs="Times New Roman"/>
          <w:i/>
          <w:iCs/>
          <w:sz w:val="24"/>
          <w:szCs w:val="24"/>
        </w:rPr>
        <w:t>What do teachers need to support student mental health?</w:t>
      </w:r>
      <w:r>
        <w:rPr>
          <w:rFonts w:ascii="Times New Roman" w:eastAsia="Times New Roman" w:hAnsi="Times New Roman" w:cs="Times New Roman"/>
          <w:sz w:val="24"/>
          <w:szCs w:val="24"/>
        </w:rPr>
        <w:t xml:space="preserve"> National Elf Service. </w:t>
      </w:r>
      <w:hyperlink r:id="rId14" w:history="1">
        <w:r>
          <w:rPr>
            <w:rFonts w:ascii="Times New Roman" w:eastAsia="Times New Roman" w:hAnsi="Times New Roman" w:cs="Times New Roman"/>
            <w:color w:val="0000FF"/>
            <w:sz w:val="24"/>
            <w:szCs w:val="24"/>
            <w:u w:val="single"/>
          </w:rPr>
          <w:t>https://www.nationalelfservice.net/populations-and-settings/schools/what-do-teachers-need-to-support-student-mental-health/</w:t>
        </w:r>
      </w:hyperlink>
    </w:p>
    <w:p w:rsidR="00DD3FFB" w:rsidRDefault="00797A7B">
      <w:pPr>
        <w:spacing w:after="0" w:line="550" w:lineRule="atLeast"/>
        <w:ind w:left="720" w:right="375"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Westland, J. (2015, September 28). </w:t>
      </w:r>
      <w:r>
        <w:rPr>
          <w:rFonts w:ascii="Times New Roman" w:eastAsia="Times New Roman" w:hAnsi="Times New Roman" w:cs="Times New Roman"/>
          <w:i/>
          <w:iCs/>
          <w:sz w:val="24"/>
          <w:szCs w:val="24"/>
        </w:rPr>
        <w:t>5 ways to measure project success</w:t>
      </w:r>
      <w:r>
        <w:rPr>
          <w:rFonts w:ascii="Times New Roman" w:eastAsia="Times New Roman" w:hAnsi="Times New Roman" w:cs="Times New Roman"/>
          <w:sz w:val="24"/>
          <w:szCs w:val="24"/>
        </w:rPr>
        <w:t xml:space="preserve">. ProjectManager.com. </w:t>
      </w:r>
      <w:hyperlink r:id="rId15" w:history="1">
        <w:r>
          <w:rPr>
            <w:rFonts w:ascii="Times New Roman" w:eastAsia="Times New Roman" w:hAnsi="Times New Roman" w:cs="Times New Roman"/>
            <w:color w:val="0000FF"/>
            <w:sz w:val="24"/>
            <w:szCs w:val="24"/>
            <w:u w:val="single"/>
          </w:rPr>
          <w:t>https://www.projectmanager.com/blog/5-ways-to-measure-project-success</w:t>
        </w:r>
      </w:hyperlink>
    </w:p>
    <w:p w:rsidR="00DD3FFB" w:rsidRDefault="00797A7B">
      <w:pPr>
        <w:spacing w:after="0" w:line="550" w:lineRule="atLeast"/>
        <w:ind w:left="720" w:right="375" w:hanging="720"/>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Wilson Medicone. (2017, June 29). </w:t>
      </w:r>
      <w:r>
        <w:rPr>
          <w:rFonts w:ascii="Times New Roman" w:eastAsia="Times New Roman" w:hAnsi="Times New Roman" w:cs="Times New Roman"/>
          <w:i/>
          <w:iCs/>
          <w:sz w:val="24"/>
          <w:szCs w:val="24"/>
        </w:rPr>
        <w:t>The benefits of taking a mental health awareness course</w:t>
      </w:r>
      <w:r>
        <w:rPr>
          <w:rFonts w:ascii="Times New Roman" w:eastAsia="Times New Roman" w:hAnsi="Times New Roman" w:cs="Times New Roman"/>
          <w:sz w:val="24"/>
          <w:szCs w:val="24"/>
        </w:rPr>
        <w:t xml:space="preserve">. Health Services - Medical Courses Australia | Wilson Medic One. </w:t>
      </w:r>
      <w:hyperlink r:id="rId16" w:history="1">
        <w:r>
          <w:rPr>
            <w:rFonts w:ascii="Times New Roman" w:eastAsia="Times New Roman" w:hAnsi="Times New Roman" w:cs="Times New Roman"/>
            <w:color w:val="0000FF"/>
            <w:sz w:val="24"/>
            <w:szCs w:val="24"/>
            <w:u w:val="single"/>
          </w:rPr>
          <w:t>https://www.wilsonmedicone.com.au/blog/Pages/The-Benefits-of-Taking-a-Mental-Health-Awareness-Course.aspx</w:t>
        </w:r>
      </w:hyperlink>
    </w:p>
    <w:p w:rsidR="00DD3FFB" w:rsidRDefault="00DD3FFB">
      <w:pPr>
        <w:pStyle w:val="FormSectionSeparator"/>
        <w:spacing w:before="240" w:after="240"/>
        <w:rPr>
          <w:rFonts w:ascii="Times New Roman" w:hAnsi="Times New Roman" w:cs="Times New Roman"/>
          <w:b w:val="0"/>
          <w:color w:val="000000"/>
        </w:rPr>
      </w:pPr>
    </w:p>
    <w:sectPr w:rsidR="00DD3FFB" w:rsidSect="008408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62C48"/>
    <w:multiLevelType w:val="hybridMultilevel"/>
    <w:tmpl w:val="FB58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proofState w:spelling="clean" w:grammar="clean"/>
  <w:defaultTabStop w:val="720"/>
  <w:doNotUseMarginsForDrawingGridOrigin/>
  <w:characterSpacingControl w:val="doNotCompress"/>
  <w:compat/>
  <w:rsids>
    <w:rsidRoot w:val="00DD3FFB"/>
    <w:rsid w:val="00034813"/>
    <w:rsid w:val="00255CE9"/>
    <w:rsid w:val="00797A7B"/>
    <w:rsid w:val="008408D4"/>
    <w:rsid w:val="00DD3FFB"/>
  </w:rsids>
  <m:mathPr>
    <m:mathFont m:val="Cambria Math"/>
    <m:brkBin m:val="before"/>
    <m:brkBinSub m:val="--"/>
    <m:smallFrac/>
    <m:dispDef/>
    <m:lMargin m:val="0"/>
    <m:rMargin m:val="0"/>
    <m:defJc m:val="centerGroup"/>
    <m:wrapIndent m:val="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8D4"/>
  </w:style>
  <w:style w:type="paragraph" w:styleId="Heading1">
    <w:name w:val="heading 1"/>
    <w:basedOn w:val="Normal"/>
    <w:next w:val="Normal"/>
    <w:qFormat/>
    <w:rsid w:val="008408D4"/>
    <w:pPr>
      <w:keepNext/>
      <w:keepLines/>
      <w:spacing w:before="240" w:after="0"/>
      <w:outlineLvl w:val="0"/>
    </w:pPr>
    <w:rPr>
      <w:rFonts w:asciiTheme="majorHAnsi" w:eastAsiaTheme="majorEastAsia" w:hAnsiTheme="majorHAnsi" w:cstheme="majorBidi"/>
      <w:color w:val="2F5496"/>
      <w:sz w:val="32"/>
      <w:szCs w:val="32"/>
    </w:rPr>
  </w:style>
  <w:style w:type="paragraph" w:styleId="Heading2">
    <w:name w:val="heading 2"/>
    <w:basedOn w:val="Normal"/>
    <w:next w:val="Normal"/>
    <w:unhideWhenUsed/>
    <w:qFormat/>
    <w:rsid w:val="008408D4"/>
    <w:pPr>
      <w:keepNext/>
      <w:keepLines/>
      <w:spacing w:before="40" w:after="0"/>
      <w:outlineLvl w:val="1"/>
    </w:pPr>
    <w:rPr>
      <w:rFonts w:asciiTheme="majorHAnsi" w:eastAsiaTheme="majorEastAsia" w:hAnsiTheme="majorHAnsi" w:cstheme="majorBidi"/>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titleChar">
    <w:name w:val="Form title Char"/>
    <w:basedOn w:val="DefaultParagraphFont"/>
    <w:rsid w:val="008408D4"/>
    <w:rPr>
      <w:rFonts w:ascii="Arial" w:eastAsia="Times New Roman" w:hAnsi="Arial" w:cs="Times New Roman"/>
      <w:b/>
      <w:noProof/>
      <w:color w:val="621B4B"/>
      <w:sz w:val="36"/>
      <w:szCs w:val="28"/>
    </w:rPr>
  </w:style>
  <w:style w:type="character" w:customStyle="1" w:styleId="Heading2Char">
    <w:name w:val="Heading 2 Char"/>
    <w:basedOn w:val="DefaultParagraphFont"/>
    <w:rsid w:val="008408D4"/>
    <w:rPr>
      <w:rFonts w:asciiTheme="majorHAnsi" w:eastAsiaTheme="majorEastAsia" w:hAnsiTheme="majorHAnsi" w:cstheme="majorBidi"/>
      <w:color w:val="2F5496"/>
      <w:sz w:val="26"/>
      <w:szCs w:val="26"/>
    </w:rPr>
  </w:style>
  <w:style w:type="paragraph" w:customStyle="1" w:styleId="SectionSeparator">
    <w:name w:val="Section Separator"/>
    <w:basedOn w:val="Normal"/>
    <w:rsid w:val="008408D4"/>
    <w:pPr>
      <w:autoSpaceDE w:val="0"/>
      <w:autoSpaceDN w:val="0"/>
      <w:spacing w:before="240" w:after="120" w:line="240" w:lineRule="auto"/>
    </w:pPr>
    <w:rPr>
      <w:rFonts w:ascii="Arial" w:eastAsia="Times New Roman" w:hAnsi="Arial" w:cs="Arial"/>
      <w:b/>
      <w:color w:val="621B4B"/>
      <w:sz w:val="24"/>
      <w:szCs w:val="24"/>
    </w:rPr>
  </w:style>
  <w:style w:type="character" w:customStyle="1" w:styleId="SectionSeparatorChar">
    <w:name w:val="Section Separator Char"/>
    <w:basedOn w:val="DefaultParagraphFont"/>
    <w:rsid w:val="008408D4"/>
    <w:rPr>
      <w:rFonts w:ascii="Arial" w:eastAsia="Times New Roman" w:hAnsi="Arial" w:cs="Arial"/>
      <w:b/>
      <w:color w:val="621B4B"/>
      <w:sz w:val="24"/>
      <w:szCs w:val="24"/>
    </w:rPr>
  </w:style>
  <w:style w:type="character" w:customStyle="1" w:styleId="FormcontentChar">
    <w:name w:val="Form content Char"/>
    <w:basedOn w:val="DefaultParagraphFont"/>
    <w:rsid w:val="008408D4"/>
    <w:rPr>
      <w:rFonts w:ascii="Arial" w:eastAsia="Calibri" w:hAnsi="Arial" w:cs="Times New Roman"/>
      <w:sz w:val="20"/>
    </w:rPr>
  </w:style>
  <w:style w:type="character" w:customStyle="1" w:styleId="FormSectionSeparatorChar">
    <w:name w:val="Form Section Separator Char"/>
    <w:basedOn w:val="SectionSeparatorChar"/>
    <w:rsid w:val="008408D4"/>
    <w:rPr>
      <w:rFonts w:ascii="Arial" w:eastAsia="Times New Roman" w:hAnsi="Arial" w:cs="Arial"/>
      <w:b/>
      <w:color w:val="621B4B"/>
      <w:sz w:val="24"/>
      <w:szCs w:val="24"/>
    </w:rPr>
  </w:style>
  <w:style w:type="paragraph" w:customStyle="1" w:styleId="Formtitle">
    <w:name w:val="Form title"/>
    <w:basedOn w:val="Heading1"/>
    <w:qFormat/>
    <w:rsid w:val="008408D4"/>
    <w:pPr>
      <w:spacing w:before="0" w:line="240" w:lineRule="auto"/>
      <w:jc w:val="right"/>
    </w:pPr>
    <w:rPr>
      <w:rFonts w:ascii="Arial" w:eastAsia="Times New Roman" w:hAnsi="Arial" w:cs="Times New Roman"/>
      <w:b/>
      <w:noProof/>
      <w:color w:val="621B4B"/>
      <w:sz w:val="36"/>
      <w:szCs w:val="28"/>
    </w:rPr>
  </w:style>
  <w:style w:type="character" w:styleId="PlaceholderText">
    <w:name w:val="Placeholder Text"/>
    <w:basedOn w:val="DefaultParagraphFont"/>
    <w:semiHidden/>
    <w:rsid w:val="008408D4"/>
    <w:rPr>
      <w:color w:val="808080"/>
    </w:rPr>
  </w:style>
  <w:style w:type="paragraph" w:customStyle="1" w:styleId="Formcontent">
    <w:name w:val="Form content"/>
    <w:basedOn w:val="Normal"/>
    <w:qFormat/>
    <w:rsid w:val="008408D4"/>
    <w:pPr>
      <w:spacing w:after="0" w:line="240" w:lineRule="auto"/>
    </w:pPr>
    <w:rPr>
      <w:rFonts w:ascii="Arial" w:eastAsia="Calibri" w:hAnsi="Arial" w:cs="Times New Roman"/>
      <w:sz w:val="20"/>
    </w:rPr>
  </w:style>
  <w:style w:type="paragraph" w:customStyle="1" w:styleId="FormSectionSeparator">
    <w:name w:val="Form Section Separator"/>
    <w:basedOn w:val="SectionSeparator"/>
    <w:qFormat/>
    <w:rsid w:val="008408D4"/>
    <w:pPr>
      <w:spacing w:before="0" w:after="0"/>
    </w:pPr>
  </w:style>
  <w:style w:type="character" w:styleId="Emphasis">
    <w:name w:val="Emphasis"/>
    <w:basedOn w:val="DefaultParagraphFont"/>
    <w:qFormat/>
    <w:rsid w:val="008408D4"/>
    <w:rPr>
      <w:i/>
      <w:iCs/>
    </w:rPr>
  </w:style>
  <w:style w:type="character" w:styleId="Hyperlink">
    <w:name w:val="Hyperlink"/>
    <w:basedOn w:val="DefaultParagraphFont"/>
    <w:semiHidden/>
    <w:unhideWhenUsed/>
    <w:rsid w:val="008408D4"/>
    <w:rPr>
      <w:color w:val="0000FF"/>
      <w:u w:val="single"/>
    </w:rPr>
  </w:style>
  <w:style w:type="paragraph" w:styleId="BalloonText">
    <w:name w:val="Balloon Text"/>
    <w:basedOn w:val="Normal"/>
    <w:link w:val="BalloonTextChar"/>
    <w:uiPriority w:val="99"/>
    <w:semiHidden/>
    <w:unhideWhenUsed/>
    <w:rsid w:val="00255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C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gu.edu/heyteach/article/importance-mental-health-awareness-schools1810.html" TargetMode="External"/><Relationship Id="rId13" Type="http://schemas.openxmlformats.org/officeDocument/2006/relationships/hyperlink" Target="https://www.openaccessgovernment.org/teacher-mental-health-matters/6093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raduateprogram.org/2020/02/experiences-in-title-i-vs-non-title-i-schools/" TargetMode="External"/><Relationship Id="rId12" Type="http://schemas.openxmlformats.org/officeDocument/2006/relationships/hyperlink" Target="https://doi.org/10.25215/0301.17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ilsonmedicone.com.au/blog/Pages/The-Benefits-of-Taking-a-Mental-Health-Awareness-Course.aspx"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brookings.edu/research/why-federal-spending-on-disadvantaged-students-title-i-doesnt-work/" TargetMode="External"/><Relationship Id="rId5" Type="http://schemas.openxmlformats.org/officeDocument/2006/relationships/hyperlink" Target="http://www.ashford.edu/index.htm" TargetMode="External"/><Relationship Id="rId15" Type="http://schemas.openxmlformats.org/officeDocument/2006/relationships/hyperlink" Target="https://www.projectmanager.com/blog/5-ways-to-measure-project-success" TargetMode="External"/><Relationship Id="rId10" Type="http://schemas.openxmlformats.org/officeDocument/2006/relationships/hyperlink" Target="https://surveyanyplace.com/questionnaire-pros-and-cons/" TargetMode="External"/><Relationship Id="rId4" Type="http://schemas.openxmlformats.org/officeDocument/2006/relationships/webSettings" Target="webSettings.xml"/><Relationship Id="rId9" Type="http://schemas.openxmlformats.org/officeDocument/2006/relationships/hyperlink" Target="https://doi.org/10.1186/s12961-018-0337-6" TargetMode="External"/><Relationship Id="rId14" Type="http://schemas.openxmlformats.org/officeDocument/2006/relationships/hyperlink" Target="https://www.nationalelfservice.net/populations-and-settings/schools/what-do-teachers-need-to-support-student-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1962</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2021-07-26T08:34:00Z</dcterms:created>
  <dcterms:modified xsi:type="dcterms:W3CDTF">2021-07-26T08:34:00Z</dcterms:modified>
  <cp:version>04.2000</cp:version>
</cp:coreProperties>
</file>