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E9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Heart Failure</w:t>
      </w:r>
    </w:p>
    <w:p w:rsidR="00E937A1" w:rsidRPr="00E937A1" w:rsidRDefault="00E937A1" w:rsidP="00E937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7A1">
        <w:rPr>
          <w:rFonts w:ascii="Times New Roman" w:hAnsi="Times New Roman" w:cs="Times New Roman"/>
          <w:sz w:val="24"/>
          <w:szCs w:val="24"/>
        </w:rPr>
        <w:t>Name</w:t>
      </w:r>
    </w:p>
    <w:p w:rsidR="00E937A1" w:rsidRPr="00E937A1" w:rsidRDefault="00E937A1" w:rsidP="00E937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7A1">
        <w:rPr>
          <w:rFonts w:ascii="Times New Roman" w:hAnsi="Times New Roman" w:cs="Times New Roman"/>
          <w:sz w:val="24"/>
          <w:szCs w:val="24"/>
        </w:rPr>
        <w:t>Professor</w:t>
      </w:r>
    </w:p>
    <w:p w:rsidR="00E937A1" w:rsidRPr="00E937A1" w:rsidRDefault="00E937A1" w:rsidP="00E937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7A1">
        <w:rPr>
          <w:rFonts w:ascii="Times New Roman" w:hAnsi="Times New Roman" w:cs="Times New Roman"/>
          <w:sz w:val="24"/>
          <w:szCs w:val="24"/>
        </w:rPr>
        <w:t>Course</w:t>
      </w:r>
    </w:p>
    <w:p w:rsidR="00E937A1" w:rsidRPr="00E937A1" w:rsidRDefault="00E937A1" w:rsidP="00E937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7A1">
        <w:rPr>
          <w:rFonts w:ascii="Times New Roman" w:hAnsi="Times New Roman" w:cs="Times New Roman"/>
          <w:sz w:val="24"/>
          <w:szCs w:val="24"/>
        </w:rPr>
        <w:t>Date</w:t>
      </w: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683D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5B380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380F" w:rsidRDefault="005B380F" w:rsidP="00E9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A1" w:rsidRDefault="00E937A1" w:rsidP="00E937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Heart Failure</w:t>
      </w:r>
    </w:p>
    <w:p w:rsidR="00683DA5" w:rsidRPr="003B06F7" w:rsidRDefault="005604A4" w:rsidP="00E937A1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37A1">
        <w:rPr>
          <w:rFonts w:ascii="Times New Roman" w:hAnsi="Times New Roman" w:cs="Times New Roman"/>
          <w:b/>
          <w:sz w:val="24"/>
          <w:szCs w:val="24"/>
        </w:rPr>
        <w:t>Q1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3DA5" w:rsidRPr="003B06F7">
        <w:rPr>
          <w:rFonts w:ascii="Times New Roman" w:hAnsi="Times New Roman" w:cs="Times New Roman"/>
          <w:sz w:val="24"/>
          <w:szCs w:val="24"/>
        </w:rPr>
        <w:t>Patient presented with difficulties in breathing and progressive fatigue</w:t>
      </w:r>
      <w:r w:rsidR="00B11209">
        <w:rPr>
          <w:rFonts w:ascii="Times New Roman" w:hAnsi="Times New Roman" w:cs="Times New Roman"/>
          <w:sz w:val="24"/>
          <w:szCs w:val="24"/>
        </w:rPr>
        <w:t>, she reports void</w:t>
      </w:r>
      <w:r w:rsidR="005B380F">
        <w:rPr>
          <w:rFonts w:ascii="Times New Roman" w:hAnsi="Times New Roman" w:cs="Times New Roman"/>
          <w:sz w:val="24"/>
          <w:szCs w:val="24"/>
        </w:rPr>
        <w:t>ing</w:t>
      </w:r>
      <w:r w:rsidR="00B11209">
        <w:rPr>
          <w:rFonts w:ascii="Times New Roman" w:hAnsi="Times New Roman" w:cs="Times New Roman"/>
          <w:sz w:val="24"/>
          <w:szCs w:val="24"/>
        </w:rPr>
        <w:t xml:space="preserve"> urgency at night, and uses three pillows to sleep</w:t>
      </w:r>
      <w:r w:rsidR="00683DA5" w:rsidRPr="003B06F7">
        <w:rPr>
          <w:rFonts w:ascii="Times New Roman" w:hAnsi="Times New Roman" w:cs="Times New Roman"/>
          <w:sz w:val="24"/>
          <w:szCs w:val="24"/>
        </w:rPr>
        <w:t>: on past medi</w:t>
      </w:r>
      <w:r w:rsidR="003B06F7" w:rsidRPr="003B06F7">
        <w:rPr>
          <w:rFonts w:ascii="Times New Roman" w:hAnsi="Times New Roman" w:cs="Times New Roman"/>
          <w:sz w:val="24"/>
          <w:szCs w:val="24"/>
        </w:rPr>
        <w:t xml:space="preserve">cal history, she is overweight and </w:t>
      </w:r>
      <w:r w:rsidR="00683DA5" w:rsidRPr="003B06F7">
        <w:rPr>
          <w:rFonts w:ascii="Times New Roman" w:hAnsi="Times New Roman" w:cs="Times New Roman"/>
          <w:sz w:val="24"/>
          <w:szCs w:val="24"/>
        </w:rPr>
        <w:t>known diabetic patient for twenty</w:t>
      </w:r>
      <w:r w:rsidR="00E937A1">
        <w:rPr>
          <w:rFonts w:ascii="Times New Roman" w:hAnsi="Times New Roman" w:cs="Times New Roman"/>
          <w:sz w:val="24"/>
          <w:szCs w:val="24"/>
        </w:rPr>
        <w:t>-</w:t>
      </w:r>
      <w:r w:rsidR="00683DA5" w:rsidRPr="003B06F7">
        <w:rPr>
          <w:rFonts w:ascii="Times New Roman" w:hAnsi="Times New Roman" w:cs="Times New Roman"/>
          <w:sz w:val="24"/>
          <w:szCs w:val="24"/>
        </w:rPr>
        <w:t xml:space="preserve">three years </w:t>
      </w:r>
      <w:r w:rsidR="003B06F7" w:rsidRPr="003B06F7">
        <w:rPr>
          <w:rFonts w:ascii="Times New Roman" w:hAnsi="Times New Roman" w:cs="Times New Roman"/>
          <w:sz w:val="24"/>
          <w:szCs w:val="24"/>
        </w:rPr>
        <w:t>on management with daily insulin and physical exercise, which involves</w:t>
      </w:r>
      <w:r w:rsidR="00217BC3">
        <w:rPr>
          <w:rFonts w:ascii="Times New Roman" w:hAnsi="Times New Roman" w:cs="Times New Roman"/>
          <w:sz w:val="24"/>
          <w:szCs w:val="24"/>
        </w:rPr>
        <w:t xml:space="preserve"> twenty minutes</w:t>
      </w:r>
      <w:r w:rsidR="003B06F7" w:rsidRPr="003B06F7">
        <w:rPr>
          <w:rFonts w:ascii="Times New Roman" w:hAnsi="Times New Roman" w:cs="Times New Roman"/>
          <w:sz w:val="24"/>
          <w:szCs w:val="24"/>
        </w:rPr>
        <w:t xml:space="preserve"> 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walk for distance of a half-mile which she does one to two times </w:t>
      </w:r>
      <w:r w:rsidR="00217BC3" w:rsidRPr="003B06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weekly</w:t>
      </w:r>
      <w:r w:rsidR="003B06F7" w:rsidRPr="003B06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She is a smoker, for forty years, smoking one pack of cigarette</w:t>
      </w:r>
      <w:r w:rsidR="00E937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3B06F7" w:rsidRPr="003B06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per day. However, she doesn’t take alcohol. </w:t>
      </w:r>
    </w:p>
    <w:p w:rsidR="00683DA5" w:rsidRPr="005604A4" w:rsidRDefault="00E937A1" w:rsidP="005604A4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76BCF">
        <w:rPr>
          <w:rFonts w:ascii="Times New Roman" w:hAnsi="Times New Roman" w:cs="Times New Roman"/>
          <w:sz w:val="24"/>
          <w:szCs w:val="24"/>
        </w:rPr>
        <w:t>On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 inspection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97A63" w:rsidRPr="00B76BCF">
        <w:rPr>
          <w:rFonts w:ascii="Times New Roman" w:hAnsi="Times New Roman" w:cs="Times New Roman"/>
          <w:sz w:val="24"/>
          <w:szCs w:val="24"/>
        </w:rPr>
        <w:t>p</w:t>
      </w:r>
      <w:r w:rsidR="003B06F7" w:rsidRPr="00B76BCF">
        <w:rPr>
          <w:rFonts w:ascii="Times New Roman" w:hAnsi="Times New Roman" w:cs="Times New Roman"/>
          <w:sz w:val="24"/>
          <w:szCs w:val="24"/>
        </w:rPr>
        <w:t>atient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197A63" w:rsidRPr="00B76BCF">
        <w:rPr>
          <w:rFonts w:ascii="Times New Roman" w:hAnsi="Times New Roman" w:cs="Times New Roman"/>
          <w:sz w:val="24"/>
          <w:szCs w:val="24"/>
        </w:rPr>
        <w:t>pale, d</w:t>
      </w:r>
      <w:r>
        <w:rPr>
          <w:rFonts w:ascii="Times New Roman" w:hAnsi="Times New Roman" w:cs="Times New Roman"/>
          <w:sz w:val="24"/>
          <w:szCs w:val="24"/>
        </w:rPr>
        <w:t>ys</w:t>
      </w:r>
      <w:r w:rsidR="00B11209">
        <w:rPr>
          <w:rFonts w:ascii="Times New Roman" w:hAnsi="Times New Roman" w:cs="Times New Roman"/>
          <w:sz w:val="24"/>
          <w:szCs w:val="24"/>
        </w:rPr>
        <w:t>p</w:t>
      </w:r>
      <w:r w:rsidR="003B06F7" w:rsidRPr="00B76BCF">
        <w:rPr>
          <w:rFonts w:ascii="Times New Roman" w:hAnsi="Times New Roman" w:cs="Times New Roman"/>
          <w:sz w:val="24"/>
          <w:szCs w:val="24"/>
        </w:rPr>
        <w:t>n</w:t>
      </w:r>
      <w:r w:rsidR="00B11209">
        <w:rPr>
          <w:rFonts w:ascii="Times New Roman" w:hAnsi="Times New Roman" w:cs="Times New Roman"/>
          <w:sz w:val="24"/>
          <w:szCs w:val="24"/>
        </w:rPr>
        <w:t>e</w:t>
      </w:r>
      <w:r w:rsidR="003B06F7" w:rsidRPr="00B76BCF">
        <w:rPr>
          <w:rFonts w:ascii="Times New Roman" w:hAnsi="Times New Roman" w:cs="Times New Roman"/>
          <w:sz w:val="24"/>
          <w:szCs w:val="24"/>
        </w:rPr>
        <w:t>ic while speaking, and takes a rest to complete sentence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B06F7" w:rsidRPr="00B76BCF">
        <w:rPr>
          <w:rFonts w:ascii="Times New Roman" w:hAnsi="Times New Roman" w:cs="Times New Roman"/>
          <w:sz w:val="24"/>
          <w:szCs w:val="24"/>
        </w:rPr>
        <w:t xml:space="preserve"> 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and answer questions. The jugular vein is distended 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four</w:t>
      </w:r>
      <w:r w:rsidR="00197A63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7BC3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</w:t>
      </w:r>
      <w:r w:rsidR="00217BC3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meters above the sternal angle when</w:t>
      </w:r>
      <w:r w:rsidR="00197A63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head of the bed elevated at forty five</w:t>
      </w:r>
      <w:r w:rsidR="00197A63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degrees. </w:t>
      </w:r>
      <w:r w:rsidR="00197A63" w:rsidRPr="00B76BCF">
        <w:rPr>
          <w:rFonts w:ascii="Times New Roman" w:hAnsi="Times New Roman" w:cs="Times New Roman"/>
          <w:sz w:val="24"/>
          <w:szCs w:val="24"/>
        </w:rPr>
        <w:t>On further assessment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patient had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 generalized edema and ascites. She has right ventricular heave </w:t>
      </w:r>
      <w:r>
        <w:rPr>
          <w:rFonts w:ascii="Times New Roman" w:hAnsi="Times New Roman" w:cs="Times New Roman"/>
          <w:sz w:val="24"/>
          <w:szCs w:val="24"/>
        </w:rPr>
        <w:t>while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7A63" w:rsidRPr="00B76BCF">
        <w:rPr>
          <w:rFonts w:ascii="Times New Roman" w:hAnsi="Times New Roman" w:cs="Times New Roman"/>
          <w:sz w:val="24"/>
          <w:szCs w:val="24"/>
        </w:rPr>
        <w:t>n semi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209" w:rsidRPr="00B76BCF">
        <w:rPr>
          <w:rFonts w:ascii="Times New Roman" w:hAnsi="Times New Roman" w:cs="Times New Roman"/>
          <w:sz w:val="24"/>
          <w:szCs w:val="24"/>
        </w:rPr>
        <w:t>fowler’s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 position. On palpation</w:t>
      </w:r>
      <w:r>
        <w:rPr>
          <w:rFonts w:ascii="Times New Roman" w:hAnsi="Times New Roman" w:cs="Times New Roman"/>
          <w:sz w:val="24"/>
          <w:szCs w:val="24"/>
        </w:rPr>
        <w:t>, radial pulse was</w:t>
      </w:r>
      <w:r w:rsidR="00197A63" w:rsidRPr="00B76BCF">
        <w:rPr>
          <w:rFonts w:ascii="Times New Roman" w:hAnsi="Times New Roman" w:cs="Times New Roman"/>
          <w:sz w:val="24"/>
          <w:szCs w:val="24"/>
        </w:rPr>
        <w:t xml:space="preserve"> plus one bilaterally.  On auscultation: heart sounds </w:t>
      </w:r>
      <w:r w:rsidR="00AE588C" w:rsidRPr="00B76BCF">
        <w:rPr>
          <w:rFonts w:ascii="Times New Roman" w:hAnsi="Times New Roman" w:cs="Times New Roman"/>
          <w:sz w:val="24"/>
          <w:szCs w:val="24"/>
        </w:rPr>
        <w:t>S1</w:t>
      </w:r>
      <w:r w:rsidR="00B11209" w:rsidRPr="00B76BCF">
        <w:rPr>
          <w:rFonts w:ascii="Times New Roman" w:hAnsi="Times New Roman" w:cs="Times New Roman"/>
          <w:sz w:val="24"/>
          <w:szCs w:val="24"/>
        </w:rPr>
        <w:t>, S2</w:t>
      </w:r>
      <w:r w:rsidR="00AE588C" w:rsidRPr="00B76BCF">
        <w:rPr>
          <w:rFonts w:ascii="Times New Roman" w:hAnsi="Times New Roman" w:cs="Times New Roman"/>
          <w:sz w:val="24"/>
          <w:szCs w:val="24"/>
        </w:rPr>
        <w:t xml:space="preserve">, and S3 are heard. </w:t>
      </w:r>
    </w:p>
    <w:p w:rsidR="00AE588C" w:rsidRDefault="00AE588C" w:rsidP="00AE588C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6BCF">
        <w:rPr>
          <w:rFonts w:ascii="Times New Roman" w:hAnsi="Times New Roman" w:cs="Times New Roman"/>
          <w:sz w:val="24"/>
          <w:szCs w:val="24"/>
        </w:rPr>
        <w:t xml:space="preserve">Vital signs 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pulse oximeter of 90% without oxygen and on ox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ygen two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liters of oxygen via nasal cannula the pulse oximeter reads 93%; temperature of 97.3° F (36.3° C); heart rate, 88 beats/min. However the cardiac monitor reveals 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sinus arrhythmia including occasional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premature ventricular contractions, then </w:t>
      </w:r>
      <w:r w:rsidR="00E937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respiration rate of </w:t>
      </w:r>
      <w:r w:rsidR="00E937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breaths/min.</w:t>
      </w:r>
    </w:p>
    <w:p w:rsidR="00AE588C" w:rsidRPr="00E937A1" w:rsidRDefault="00E937A1" w:rsidP="00E937A1">
      <w:pPr>
        <w:spacing w:after="0" w:line="480" w:lineRule="auto"/>
        <w:ind w:firstLine="72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Q2: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From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assessment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patien</w:t>
      </w:r>
      <w:r w:rsidR="005B3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 had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right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sided heart failure: this type of heart failure </w:t>
      </w:r>
      <w:r w:rsidR="005B38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occurs when the right ventricle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lose the ability to pump blood to the lungs, this leads to accumulation of blood in the veins and subsequent edema due to fluid accumulation </w:t>
      </w:r>
      <w:r w:rsidR="00B1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pressure thus fluid extrava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sate to surrounding </w:t>
      </w:r>
      <w:r w:rsidR="00560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tissues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60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5604A4" w:rsidRPr="005604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InformedHealth.org</w:t>
      </w:r>
      <w:r w:rsidR="005604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604A4" w:rsidRPr="005604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2018</w:t>
      </w:r>
      <w:r w:rsidR="005604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5604A4">
        <w:rPr>
          <w:rFonts w:ascii="Times New Roman" w:hAnsi="Times New Roman" w:cs="Times New Roman"/>
          <w:sz w:val="24"/>
          <w:szCs w:val="24"/>
        </w:rPr>
        <w:t>This leads to features of fluid accumulation such as jugular vein distension, edema, and ascites (</w:t>
      </w:r>
      <w:r w:rsidR="005604A4" w:rsidRPr="005604A4">
        <w:rPr>
          <w:rFonts w:ascii="Times New Roman" w:hAnsi="Times New Roman" w:cs="Times New Roman"/>
          <w:sz w:val="24"/>
          <w:szCs w:val="24"/>
        </w:rPr>
        <w:t>Ioana</w:t>
      </w:r>
      <w:r w:rsidR="005604A4">
        <w:rPr>
          <w:rFonts w:ascii="Times New Roman" w:hAnsi="Times New Roman" w:cs="Times New Roman"/>
          <w:sz w:val="24"/>
          <w:szCs w:val="24"/>
        </w:rPr>
        <w:t xml:space="preserve">, 2021). </w:t>
      </w:r>
    </w:p>
    <w:p w:rsidR="00E937A1" w:rsidRDefault="00E937A1" w:rsidP="00B76BCF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37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Q3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Normal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heart sounds that 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are S1</w:t>
      </w:r>
      <w:r w:rsidR="00B11209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S3.T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hese sounds are heard during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opening</w:t>
      </w:r>
      <w:r w:rsidR="00560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closure of heart chambers (</w:t>
      </w:r>
      <w:r w:rsidR="005604A4"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Liu</w:t>
      </w:r>
      <w:r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et.al</w:t>
      </w:r>
      <w:r w:rsid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2018). </w:t>
      </w:r>
      <w:r w:rsidR="008B563B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However, S3 is related to pathological dysfunction 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 the right ventricle. S3 is very rarely heard and uncommon, and it is associated with volume overload in the ventricles</w:t>
      </w:r>
      <w:r w:rsidR="00560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5604A4"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Shono</w:t>
      </w:r>
      <w:r w:rsid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et.al, 2019).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E588C" w:rsidRDefault="00E937A1" w:rsidP="00B76BCF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37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Q4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Additionally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patient reported that she sleeps with three pillow</w:t>
      </w:r>
      <w:r w:rsidR="00E541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while sleeping</w:t>
      </w:r>
      <w:r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this shows that patient has difficulties in breathing when lying flat, an</w:t>
      </w:r>
      <w:r w:rsidR="00217B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 therefore to ease the breathing difficulties associated with lying flat </w:t>
      </w:r>
      <w:r w:rsidR="00B76BCF" w:rsidRPr="00B76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she uses th</w:t>
      </w:r>
      <w:r w:rsidR="00560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pillows for elevation (</w:t>
      </w:r>
      <w:r w:rsidR="00D54F1E" w:rsidRPr="00560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Stephanie</w:t>
      </w:r>
      <w:r w:rsidR="005604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2018). </w:t>
      </w: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E937A1">
      <w:pPr>
        <w:spacing w:after="0" w:line="48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937A1" w:rsidRDefault="00E937A1" w:rsidP="00E937A1">
      <w:pPr>
        <w:spacing w:after="0" w:line="48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76BCF" w:rsidRDefault="00B76BCF" w:rsidP="00B76BCF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604A4" w:rsidRPr="00E937A1" w:rsidRDefault="00B76BCF" w:rsidP="00E937A1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76B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References</w:t>
      </w:r>
    </w:p>
    <w:p w:rsidR="005604A4" w:rsidRPr="005604A4" w:rsidRDefault="005604A4" w:rsidP="005604A4">
      <w:pPr>
        <w:spacing w:after="0" w:line="480" w:lineRule="auto"/>
        <w:ind w:left="720" w:hanging="72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B380F" w:rsidRDefault="005B380F" w:rsidP="005604A4">
      <w:pPr>
        <w:spacing w:after="0" w:line="480" w:lineRule="auto"/>
        <w:ind w:left="720" w:hanging="720"/>
        <w:rPr>
          <w:rStyle w:val="bkciteava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04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Informed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604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Health.org. (2018). Types of heart failure. </w:t>
      </w:r>
      <w:r w:rsidRPr="005604A4">
        <w:rPr>
          <w:rStyle w:val="bkciteava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https://www.ncbi.nlm.nih.gov/books/NBK481485/</w:t>
      </w:r>
    </w:p>
    <w:p w:rsidR="005B380F" w:rsidRPr="005604A4" w:rsidRDefault="005B380F" w:rsidP="005604A4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04A4">
        <w:rPr>
          <w:rFonts w:ascii="Times New Roman" w:hAnsi="Times New Roman" w:cs="Times New Roman"/>
          <w:sz w:val="24"/>
          <w:szCs w:val="24"/>
        </w:rPr>
        <w:t xml:space="preserve"> Ioana Dumitru. (2021). What are the clinical manifestations of predominant right-sided heart failure?. </w:t>
      </w:r>
      <w:r w:rsidRPr="005604A4">
        <w:rPr>
          <w:rFonts w:ascii="Times New Roman" w:hAnsi="Times New Roman" w:cs="Times New Roman"/>
          <w:i/>
          <w:sz w:val="24"/>
          <w:szCs w:val="24"/>
        </w:rPr>
        <w:t>Medscape</w:t>
      </w:r>
      <w:r w:rsidRPr="005604A4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5604A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https://www.medscape.com/answers/163062-86228/what-are-the-clinical-manifestations-of-predominant-right-sided-heart-failure</w:t>
        </w:r>
      </w:hyperlink>
    </w:p>
    <w:p w:rsidR="005B380F" w:rsidRPr="005604A4" w:rsidRDefault="005B380F" w:rsidP="005604A4">
      <w:pPr>
        <w:spacing w:after="0" w:line="480" w:lineRule="auto"/>
        <w:ind w:left="720" w:hanging="72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Liu, Q., Wu, X., &amp; Ma, X. (2018). An automatic segmentation method for heart sounds. </w:t>
      </w:r>
      <w:r w:rsidRPr="005604A4">
        <w:rPr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Biomedical engineering online</w:t>
      </w:r>
      <w:r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 </w:t>
      </w:r>
      <w:r w:rsidRPr="005604A4">
        <w:rPr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17</w:t>
      </w:r>
      <w:r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(1), 106. https://doi.org/10.1186/s12938-018-0538-9</w:t>
      </w:r>
    </w:p>
    <w:p w:rsidR="005B380F" w:rsidRDefault="005B380F" w:rsidP="005604A4">
      <w:pPr>
        <w:spacing w:after="0" w:line="480" w:lineRule="auto"/>
        <w:ind w:left="720" w:hanging="72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Shono, A., Mori, S., Yatomi, A., Kamio, T., Sakai, J., Soga, F., Tanaka, H., &amp; Hirata, K. I. (2019). Ultimate Third Heart Sound. </w:t>
      </w:r>
      <w:r w:rsidRPr="005604A4">
        <w:rPr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Internal medicine (Tokyo, Japan)</w:t>
      </w:r>
      <w:r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 </w:t>
      </w:r>
      <w:r w:rsidRPr="005604A4">
        <w:rPr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58</w:t>
      </w:r>
      <w:r w:rsidRPr="005604A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(17), 2535–2538. https://www.ncbi.nlm.nih.gov/pmc/articles/PMC6761354/</w:t>
      </w:r>
    </w:p>
    <w:p w:rsidR="005B380F" w:rsidRPr="005604A4" w:rsidRDefault="00C97152" w:rsidP="005604A4">
      <w:pPr>
        <w:spacing w:after="0" w:line="480" w:lineRule="auto"/>
        <w:ind w:left="720" w:hanging="72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hyperlink r:id="rId8" w:history="1">
        <w:r w:rsidR="005B380F" w:rsidRPr="005604A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Stephanie Watson</w:t>
        </w:r>
      </w:hyperlink>
      <w:r w:rsidR="005B380F" w:rsidRPr="005604A4">
        <w:rPr>
          <w:rFonts w:ascii="Times New Roman" w:hAnsi="Times New Roman" w:cs="Times New Roman"/>
          <w:sz w:val="24"/>
          <w:szCs w:val="24"/>
        </w:rPr>
        <w:t xml:space="preserve"> .(2018). Orthopnea. </w:t>
      </w:r>
      <w:r w:rsidR="005B380F" w:rsidRPr="005604A4">
        <w:rPr>
          <w:rFonts w:ascii="Times New Roman" w:hAnsi="Times New Roman" w:cs="Times New Roman"/>
          <w:i/>
          <w:sz w:val="24"/>
          <w:szCs w:val="24"/>
        </w:rPr>
        <w:t>Healthline</w:t>
      </w:r>
      <w:r w:rsidR="005B380F" w:rsidRPr="005604A4">
        <w:rPr>
          <w:rFonts w:ascii="Times New Roman" w:hAnsi="Times New Roman" w:cs="Times New Roman"/>
          <w:sz w:val="24"/>
          <w:szCs w:val="24"/>
        </w:rPr>
        <w:t>. https://www.healthline.com/health/orthopnea</w:t>
      </w:r>
    </w:p>
    <w:sectPr w:rsidR="005B380F" w:rsidRPr="005604A4" w:rsidSect="00E937A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1C" w:rsidRDefault="0070781C" w:rsidP="00E937A1">
      <w:pPr>
        <w:spacing w:after="0" w:line="240" w:lineRule="auto"/>
      </w:pPr>
      <w:r>
        <w:separator/>
      </w:r>
    </w:p>
  </w:endnote>
  <w:endnote w:type="continuationSeparator" w:id="1">
    <w:p w:rsidR="0070781C" w:rsidRDefault="0070781C" w:rsidP="00E9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1C" w:rsidRDefault="0070781C" w:rsidP="00E937A1">
      <w:pPr>
        <w:spacing w:after="0" w:line="240" w:lineRule="auto"/>
      </w:pPr>
      <w:r>
        <w:separator/>
      </w:r>
    </w:p>
  </w:footnote>
  <w:footnote w:type="continuationSeparator" w:id="1">
    <w:p w:rsidR="0070781C" w:rsidRDefault="0070781C" w:rsidP="00E9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2113"/>
      <w:docPartObj>
        <w:docPartGallery w:val="Page Numbers (Top of Page)"/>
        <w:docPartUnique/>
      </w:docPartObj>
    </w:sdtPr>
    <w:sdtContent>
      <w:p w:rsidR="00E937A1" w:rsidRDefault="00C97152">
        <w:pPr>
          <w:pStyle w:val="Header"/>
          <w:jc w:val="right"/>
        </w:pPr>
        <w:r w:rsidRPr="00E93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7A1" w:rsidRPr="00E937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3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8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3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7A1" w:rsidRDefault="00E937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2109"/>
      <w:docPartObj>
        <w:docPartGallery w:val="Page Numbers (Top of Page)"/>
        <w:docPartUnique/>
      </w:docPartObj>
    </w:sdtPr>
    <w:sdtContent>
      <w:p w:rsidR="00E937A1" w:rsidRDefault="00C97152">
        <w:pPr>
          <w:pStyle w:val="Header"/>
          <w:jc w:val="right"/>
        </w:pPr>
        <w:r w:rsidRPr="00E93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7A1" w:rsidRPr="00E937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3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8A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93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7A1" w:rsidRDefault="00E937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28D"/>
    <w:multiLevelType w:val="multilevel"/>
    <w:tmpl w:val="467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tTSxMDO3MLY0t7A0MjFV0lEKTi0uzszPAykwqgUALQShMywAAAA="/>
  </w:docVars>
  <w:rsids>
    <w:rsidRoot w:val="00683DA5"/>
    <w:rsid w:val="00197A63"/>
    <w:rsid w:val="001D1E99"/>
    <w:rsid w:val="00217BC3"/>
    <w:rsid w:val="003B06F7"/>
    <w:rsid w:val="005548A6"/>
    <w:rsid w:val="005604A4"/>
    <w:rsid w:val="005B380F"/>
    <w:rsid w:val="005F6435"/>
    <w:rsid w:val="00683DA5"/>
    <w:rsid w:val="0070781C"/>
    <w:rsid w:val="008B563B"/>
    <w:rsid w:val="00AE588C"/>
    <w:rsid w:val="00B11209"/>
    <w:rsid w:val="00B76BCF"/>
    <w:rsid w:val="00C97152"/>
    <w:rsid w:val="00D54F1E"/>
    <w:rsid w:val="00E02A86"/>
    <w:rsid w:val="00E541F2"/>
    <w:rsid w:val="00E9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86"/>
  </w:style>
  <w:style w:type="paragraph" w:styleId="Heading1">
    <w:name w:val="heading 1"/>
    <w:basedOn w:val="Normal"/>
    <w:link w:val="Heading1Char"/>
    <w:uiPriority w:val="9"/>
    <w:qFormat/>
    <w:rsid w:val="00B1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kciteavail">
    <w:name w:val="bk_cite_avail"/>
    <w:basedOn w:val="DefaultParagraphFont"/>
    <w:rsid w:val="00B76BCF"/>
  </w:style>
  <w:style w:type="character" w:styleId="Hyperlink">
    <w:name w:val="Hyperlink"/>
    <w:basedOn w:val="DefaultParagraphFont"/>
    <w:uiPriority w:val="99"/>
    <w:unhideWhenUsed/>
    <w:rsid w:val="00B76B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A1"/>
  </w:style>
  <w:style w:type="paragraph" w:styleId="Footer">
    <w:name w:val="footer"/>
    <w:basedOn w:val="Normal"/>
    <w:link w:val="FooterChar"/>
    <w:uiPriority w:val="99"/>
    <w:semiHidden/>
    <w:unhideWhenUsed/>
    <w:rsid w:val="00E93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7A1"/>
  </w:style>
  <w:style w:type="paragraph" w:styleId="BalloonText">
    <w:name w:val="Balloon Text"/>
    <w:basedOn w:val="Normal"/>
    <w:link w:val="BalloonTextChar"/>
    <w:uiPriority w:val="99"/>
    <w:semiHidden/>
    <w:unhideWhenUsed/>
    <w:rsid w:val="00E9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authors/stephanie-wat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scape.com/answers/163062-86228/what-are-the-clinical-manifestations-of-predominant-right-sided-heart-fail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20</cp:revision>
  <dcterms:created xsi:type="dcterms:W3CDTF">2021-03-06T06:45:00Z</dcterms:created>
  <dcterms:modified xsi:type="dcterms:W3CDTF">2021-03-06T11:36:00Z</dcterms:modified>
</cp:coreProperties>
</file>