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B1F" w:rsidRDefault="00562B1F" w:rsidP="00517A3B">
      <w:pPr>
        <w:spacing w:line="480" w:lineRule="auto"/>
      </w:pPr>
      <w:bookmarkStart w:id="0" w:name="_GoBack"/>
      <w:bookmarkEnd w:id="0"/>
    </w:p>
    <w:p w:rsidR="00562B1F" w:rsidRDefault="00562B1F" w:rsidP="00517A3B">
      <w:pPr>
        <w:spacing w:line="480" w:lineRule="auto"/>
      </w:pPr>
    </w:p>
    <w:p w:rsidR="006F4993" w:rsidRDefault="00A35648" w:rsidP="00D5444B">
      <w:pPr>
        <w:tabs>
          <w:tab w:val="center" w:pos="4680"/>
          <w:tab w:val="left" w:pos="6720"/>
        </w:tabs>
        <w:spacing w:after="0" w:line="480" w:lineRule="auto"/>
        <w:jc w:val="center"/>
      </w:pPr>
      <w:r>
        <w:t>Ethical Dilemmas</w:t>
      </w:r>
    </w:p>
    <w:p w:rsidR="005F73EB" w:rsidRDefault="00204F33" w:rsidP="00D5444B">
      <w:pPr>
        <w:tabs>
          <w:tab w:val="center" w:pos="4680"/>
          <w:tab w:val="left" w:pos="6720"/>
        </w:tabs>
        <w:spacing w:after="0" w:line="480" w:lineRule="auto"/>
        <w:jc w:val="center"/>
      </w:pPr>
      <w:r>
        <w:t>Name</w:t>
      </w:r>
    </w:p>
    <w:p w:rsidR="005F73EB" w:rsidRDefault="00204F33" w:rsidP="00517A3B">
      <w:pPr>
        <w:spacing w:after="0" w:line="480" w:lineRule="auto"/>
        <w:jc w:val="center"/>
      </w:pPr>
      <w:r>
        <w:t>Institution</w:t>
      </w:r>
    </w:p>
    <w:p w:rsidR="005F73EB" w:rsidRDefault="00204F33" w:rsidP="00517A3B">
      <w:pPr>
        <w:spacing w:after="0" w:line="480" w:lineRule="auto"/>
        <w:jc w:val="center"/>
      </w:pPr>
      <w:r>
        <w:t>Date</w:t>
      </w:r>
    </w:p>
    <w:p w:rsidR="005F73EB" w:rsidRDefault="005F73EB" w:rsidP="00517A3B">
      <w:pPr>
        <w:spacing w:line="480" w:lineRule="auto"/>
        <w:ind w:firstLine="720"/>
      </w:pPr>
    </w:p>
    <w:p w:rsidR="005F73EB" w:rsidRDefault="005F73EB" w:rsidP="00517A3B">
      <w:pPr>
        <w:spacing w:line="480" w:lineRule="auto"/>
        <w:ind w:firstLine="720"/>
      </w:pPr>
    </w:p>
    <w:p w:rsidR="006F4993" w:rsidRDefault="006F4993" w:rsidP="00517A3B">
      <w:pPr>
        <w:spacing w:line="480" w:lineRule="auto"/>
        <w:ind w:firstLine="720"/>
      </w:pPr>
    </w:p>
    <w:p w:rsidR="006F4993" w:rsidRDefault="006F4993" w:rsidP="00517A3B">
      <w:pPr>
        <w:spacing w:line="480" w:lineRule="auto"/>
        <w:ind w:firstLine="720"/>
      </w:pPr>
    </w:p>
    <w:p w:rsidR="006F4993" w:rsidRDefault="006F4993" w:rsidP="00517A3B">
      <w:pPr>
        <w:spacing w:line="480" w:lineRule="auto"/>
        <w:ind w:firstLine="720"/>
      </w:pPr>
    </w:p>
    <w:p w:rsidR="006F4993" w:rsidRDefault="006F4993" w:rsidP="00517A3B">
      <w:pPr>
        <w:spacing w:line="480" w:lineRule="auto"/>
        <w:ind w:firstLine="720"/>
      </w:pPr>
    </w:p>
    <w:p w:rsidR="006F4993" w:rsidRDefault="006F4993" w:rsidP="00517A3B">
      <w:pPr>
        <w:spacing w:line="480" w:lineRule="auto"/>
        <w:ind w:firstLine="720"/>
      </w:pPr>
    </w:p>
    <w:p w:rsidR="006F4993" w:rsidRDefault="006F4993" w:rsidP="00517A3B">
      <w:pPr>
        <w:spacing w:line="480" w:lineRule="auto"/>
        <w:ind w:firstLine="720"/>
      </w:pPr>
    </w:p>
    <w:p w:rsidR="006F4993" w:rsidRDefault="006F4993" w:rsidP="00517A3B">
      <w:pPr>
        <w:spacing w:line="480" w:lineRule="auto"/>
        <w:ind w:firstLine="720"/>
      </w:pPr>
    </w:p>
    <w:p w:rsidR="006F4993" w:rsidRDefault="006F4993" w:rsidP="00517A3B">
      <w:pPr>
        <w:spacing w:line="480" w:lineRule="auto"/>
        <w:ind w:firstLine="720"/>
      </w:pPr>
    </w:p>
    <w:p w:rsidR="006F4993" w:rsidRDefault="006F4993" w:rsidP="00517A3B">
      <w:pPr>
        <w:spacing w:line="480" w:lineRule="auto"/>
        <w:ind w:firstLine="720"/>
      </w:pPr>
    </w:p>
    <w:p w:rsidR="006F4993" w:rsidRDefault="006F4993" w:rsidP="00517A3B">
      <w:pPr>
        <w:spacing w:line="480" w:lineRule="auto"/>
        <w:ind w:firstLine="720"/>
      </w:pPr>
    </w:p>
    <w:p w:rsidR="00A35648" w:rsidRDefault="00A35648" w:rsidP="00517A3B">
      <w:pPr>
        <w:spacing w:line="480" w:lineRule="auto"/>
        <w:ind w:firstLine="720"/>
        <w:rPr>
          <w:b/>
        </w:rPr>
      </w:pPr>
      <w:proofErr w:type="spellStart"/>
      <w:r w:rsidRPr="00A35648">
        <w:rPr>
          <w:b/>
        </w:rPr>
        <w:lastRenderedPageBreak/>
        <w:t>Novick</w:t>
      </w:r>
      <w:proofErr w:type="spellEnd"/>
      <w:r w:rsidRPr="00A35648">
        <w:rPr>
          <w:b/>
        </w:rPr>
        <w:t xml:space="preserve"> and Morrow’s case study 6.3 on public health administration</w:t>
      </w:r>
    </w:p>
    <w:p w:rsidR="00A35648" w:rsidRDefault="008559EC" w:rsidP="00517A3B">
      <w:pPr>
        <w:spacing w:line="480" w:lineRule="auto"/>
        <w:ind w:firstLine="720"/>
      </w:pPr>
      <w:r>
        <w:t xml:space="preserve">The Public health </w:t>
      </w:r>
      <w:r w:rsidR="00507675">
        <w:t xml:space="preserve">administration </w:t>
      </w:r>
      <w:r>
        <w:t xml:space="preserve">covers describing, analyzing, and making of decisions touching on ethical bottlenecks. This trend of looking into health ethics has gained popularity in the recent practice of public health since the levels of interaction among stakeholders, communities, public and safeguarding of the welfare of the public has also grown. </w:t>
      </w:r>
      <w:r w:rsidR="00F211FB">
        <w:t>In t</w:t>
      </w:r>
      <w:r w:rsidR="00FE081B">
        <w:t xml:space="preserve">he current case study, there are two presentations in the vaccination of HPV for girls selected from certain age groups </w:t>
      </w:r>
      <w:r w:rsidR="00FE081B" w:rsidRPr="00FE081B">
        <w:t>(Shi &amp; Johnson, 2014</w:t>
      </w:r>
      <w:r w:rsidR="00FE081B">
        <w:t>). The alternatives presented come with ethical questions such as is the vaccine given free of choice or willingly? Holding the benefits of the vaccine constant, are there driving forces which may appear to make it compulsory for eve</w:t>
      </w:r>
      <w:r w:rsidR="00F211FB">
        <w:t>ry of those girls to get the vaccine</w:t>
      </w:r>
      <w:r w:rsidR="00FE081B">
        <w:t xml:space="preserve">? Alternatively, there was a targeted high risk group posing a different dimension </w:t>
      </w:r>
      <w:r w:rsidR="00F211FB">
        <w:t>of stigmatization of the groups targeted.</w:t>
      </w:r>
    </w:p>
    <w:p w:rsidR="003C519C" w:rsidRDefault="003C519C" w:rsidP="00517A3B">
      <w:pPr>
        <w:spacing w:line="480" w:lineRule="auto"/>
        <w:ind w:firstLine="720"/>
      </w:pPr>
      <w:r>
        <w:t xml:space="preserve">Based </w:t>
      </w:r>
      <w:r w:rsidR="00563B53">
        <w:t>on the guiding principles of Ethical Practice of Public health and skills for ethical practice in public health</w:t>
      </w:r>
      <w:r w:rsidR="00F211FB">
        <w:t>, the selection of the basic</w:t>
      </w:r>
      <w:r w:rsidR="00563B53">
        <w:t xml:space="preserve"> reasonable ethical practices for the case study must consider aspects of the society such as their ethics, culture, beliefs and understanding of the risk of cervical cancer. The community needs to further understand the purpose s</w:t>
      </w:r>
      <w:r w:rsidR="00D95ECF">
        <w:t>erved by the vaccine and why</w:t>
      </w:r>
      <w:r w:rsidR="00563B53">
        <w:t xml:space="preserve"> they witness the low numbers of vaccination against the same</w:t>
      </w:r>
      <w:r w:rsidR="00F211FB">
        <w:t>. (</w:t>
      </w:r>
      <w:r w:rsidR="00D95ECF">
        <w:t xml:space="preserve">Brock, </w:t>
      </w:r>
      <w:r w:rsidR="00D95ECF" w:rsidRPr="00D95ECF">
        <w:t>2019</w:t>
      </w:r>
      <w:r w:rsidR="00D95ECF">
        <w:t>)</w:t>
      </w:r>
      <w:r w:rsidR="00563B53">
        <w:t>. The responsible authority must also play the role of achieving public health in honorable and respectful methods to all members of the society. Thus, public health practitioners must do civic education to communities on the decision and the policies they want to implement and at last get consent for the implementation.</w:t>
      </w:r>
      <w:r w:rsidR="00DB25C7">
        <w:t xml:space="preserve"> The civic education must come along with a guideline that reflects the values, culture, beliefs, and the general way of life</w:t>
      </w:r>
      <w:r w:rsidR="00563B53">
        <w:t xml:space="preserve"> </w:t>
      </w:r>
      <w:r w:rsidR="00DB25C7">
        <w:t xml:space="preserve">of the targeted population </w:t>
      </w:r>
      <w:r w:rsidR="00763D0A">
        <w:t xml:space="preserve">which </w:t>
      </w:r>
      <w:r w:rsidR="00763D0A">
        <w:lastRenderedPageBreak/>
        <w:t>should inspire confidence on matters confidentiality and safety. The bottom line is to bring in all stakeholders into cooperating to boost efficiency and trust among the targeted populations.</w:t>
      </w:r>
    </w:p>
    <w:p w:rsidR="00763D0A" w:rsidRDefault="00763D0A" w:rsidP="00517A3B">
      <w:pPr>
        <w:spacing w:line="480" w:lineRule="auto"/>
        <w:ind w:firstLine="720"/>
      </w:pPr>
      <w:r>
        <w:t>From a public health official’s point of view, my first assignment would be the identification of the root cause of the high positivity rates of cervical cancer around the community. Further, I would go into knowing why there low cases of people participating in the vaccination regardless of the slow roll out of the HPV vaccination. Probably, some cultures may have long held myths about vaccination leading to the low numbers in the uptake of the vaccine. From the findings, I would then develop a policy that takes into account all the findings including respect for the culture in the society. The policy would be purely educational, giving them room to join and leave the program. Involving them in the implementation, and then building trust around their way of living and culture.</w:t>
      </w:r>
      <w:r w:rsidR="00321197">
        <w:t xml:space="preserve"> The implications of rolling out this programme would only be that the costs of ensuring its continuity would run very high since it would involve use of resources. Further, there are foreseen rejections from the community with a majority likely to see the program as a method of hoodwinking them into accepting to participate in a government program through small incentives like trainings. </w:t>
      </w:r>
    </w:p>
    <w:p w:rsidR="00321197" w:rsidRPr="008559EC" w:rsidRDefault="00321197" w:rsidP="00517A3B">
      <w:pPr>
        <w:spacing w:line="480" w:lineRule="auto"/>
        <w:ind w:firstLine="720"/>
      </w:pPr>
      <w:r>
        <w:t>From the perspective of a public health administrator, rolling out a program that educates people on the importance of vaccines to their health and how the same is supposed to work for generations to work would in no way conflict with my personal point of view on ethics. Infact, this would be a major achievement since the responsibility of educating, evaluating and administering of these procedures after obtaining consent lies entirely within my jurisdiction.</w:t>
      </w:r>
    </w:p>
    <w:p w:rsidR="00A35648" w:rsidRDefault="00A35648" w:rsidP="00517A3B">
      <w:pPr>
        <w:spacing w:line="480" w:lineRule="auto"/>
        <w:ind w:firstLine="720"/>
      </w:pPr>
    </w:p>
    <w:p w:rsidR="00A35648" w:rsidRDefault="00A35648" w:rsidP="00517A3B">
      <w:pPr>
        <w:spacing w:line="480" w:lineRule="auto"/>
        <w:ind w:firstLine="720"/>
      </w:pPr>
    </w:p>
    <w:p w:rsidR="00D27E77" w:rsidRDefault="00204F33" w:rsidP="00D27E77">
      <w:pPr>
        <w:spacing w:after="120" w:line="480" w:lineRule="auto"/>
        <w:jc w:val="center"/>
        <w:rPr>
          <w:b/>
        </w:rPr>
      </w:pPr>
      <w:r w:rsidRPr="007B7267">
        <w:rPr>
          <w:b/>
        </w:rPr>
        <w:lastRenderedPageBreak/>
        <w:t>Reference</w:t>
      </w:r>
      <w:r w:rsidR="00D95ECF">
        <w:rPr>
          <w:b/>
        </w:rPr>
        <w:t>s</w:t>
      </w:r>
    </w:p>
    <w:p w:rsidR="00D95ECF" w:rsidRDefault="00D95ECF" w:rsidP="00D95ECF">
      <w:pPr>
        <w:tabs>
          <w:tab w:val="left" w:pos="990"/>
          <w:tab w:val="center" w:pos="4680"/>
        </w:tabs>
        <w:spacing w:line="480" w:lineRule="auto"/>
        <w:ind w:left="1350" w:hanging="900"/>
      </w:pPr>
      <w:r w:rsidRPr="000D0E54">
        <w:t>Brock, D. W. (2019). Ethical issues in recipient selection for organ transplantation. In Organ substitution technology (pp. 86-99). Routledge.</w:t>
      </w:r>
    </w:p>
    <w:p w:rsidR="00D95ECF" w:rsidRDefault="00D95ECF" w:rsidP="00D95ECF">
      <w:pPr>
        <w:tabs>
          <w:tab w:val="left" w:pos="990"/>
          <w:tab w:val="center" w:pos="4680"/>
        </w:tabs>
        <w:spacing w:line="480" w:lineRule="auto"/>
        <w:ind w:left="1350" w:hanging="900"/>
      </w:pPr>
      <w:r>
        <w:t xml:space="preserve">Shi, L., &amp; Johnson, J. A. (2014). </w:t>
      </w:r>
      <w:proofErr w:type="spellStart"/>
      <w:r>
        <w:t>Novick</w:t>
      </w:r>
      <w:proofErr w:type="spellEnd"/>
      <w:r>
        <w:t xml:space="preserve"> and Morrow’s public health administration: Principles for population-based management (3rd </w:t>
      </w:r>
      <w:proofErr w:type="gramStart"/>
      <w:r>
        <w:t>ed</w:t>
      </w:r>
      <w:proofErr w:type="gramEnd"/>
      <w:r>
        <w:t>.). Sudbury, MA: Jones &amp; Bartlett Learning.</w:t>
      </w:r>
      <w:r w:rsidRPr="000D0E54">
        <w:t xml:space="preserve"> </w:t>
      </w:r>
    </w:p>
    <w:p w:rsidR="000D0E54" w:rsidRDefault="000D0E54" w:rsidP="00321197">
      <w:pPr>
        <w:tabs>
          <w:tab w:val="left" w:pos="930"/>
          <w:tab w:val="center" w:pos="4680"/>
        </w:tabs>
        <w:spacing w:line="480" w:lineRule="auto"/>
        <w:ind w:left="900" w:hanging="900"/>
      </w:pPr>
    </w:p>
    <w:sectPr w:rsidR="000D0E54" w:rsidSect="005F73EB">
      <w:headerReference w:type="default" r:id="rId8"/>
      <w:headerReference w:type="first" r:id="rId9"/>
      <w:pgSz w:w="12240" w:h="15840"/>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480" w:rsidRDefault="002E0480">
      <w:pPr>
        <w:spacing w:after="0" w:line="240" w:lineRule="auto"/>
      </w:pPr>
      <w:r>
        <w:separator/>
      </w:r>
    </w:p>
  </w:endnote>
  <w:endnote w:type="continuationSeparator" w:id="0">
    <w:p w:rsidR="002E0480" w:rsidRDefault="002E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480" w:rsidRDefault="002E0480">
      <w:pPr>
        <w:spacing w:after="0" w:line="240" w:lineRule="auto"/>
      </w:pPr>
      <w:r>
        <w:separator/>
      </w:r>
    </w:p>
  </w:footnote>
  <w:footnote w:type="continuationSeparator" w:id="0">
    <w:p w:rsidR="002E0480" w:rsidRDefault="002E0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01" w:rsidRPr="00562B1F" w:rsidRDefault="001D7968" w:rsidP="001D7968">
    <w:pPr>
      <w:tabs>
        <w:tab w:val="center" w:pos="4680"/>
        <w:tab w:val="left" w:pos="6720"/>
      </w:tabs>
      <w:spacing w:after="0" w:line="480" w:lineRule="auto"/>
    </w:pPr>
    <w:r>
      <w:t>ETHICAL DILEMMAS</w:t>
    </w:r>
    <w:r w:rsidR="00B90D31">
      <w:tab/>
    </w:r>
    <w:r w:rsidR="00565C40">
      <w:tab/>
    </w:r>
    <w:r w:rsidR="00565C40">
      <w:tab/>
    </w:r>
    <w:r w:rsidR="00565C40">
      <w:tab/>
    </w:r>
    <w:r w:rsidR="00B90D31" w:rsidRPr="00562B1F">
      <w:tab/>
    </w:r>
    <w:sdt>
      <w:sdtPr>
        <w:id w:val="-1505824166"/>
        <w:docPartObj>
          <w:docPartGallery w:val="Page Numbers (Top of Page)"/>
          <w:docPartUnique/>
        </w:docPartObj>
      </w:sdtPr>
      <w:sdtEndPr>
        <w:rPr>
          <w:noProof/>
        </w:rPr>
      </w:sdtEndPr>
      <w:sdtContent>
        <w:r w:rsidR="00B90D31">
          <w:fldChar w:fldCharType="begin"/>
        </w:r>
        <w:r w:rsidR="00B90D31">
          <w:instrText xml:space="preserve"> PAGE   \* MERGEFORMAT </w:instrText>
        </w:r>
        <w:r w:rsidR="00B90D31">
          <w:fldChar w:fldCharType="separate"/>
        </w:r>
        <w:r w:rsidR="008326FD">
          <w:rPr>
            <w:noProof/>
          </w:rPr>
          <w:t>4</w:t>
        </w:r>
        <w:r w:rsidR="00B90D31">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01" w:rsidRPr="00562B1F" w:rsidRDefault="00204F33" w:rsidP="0080544D">
    <w:pPr>
      <w:tabs>
        <w:tab w:val="center" w:pos="4680"/>
        <w:tab w:val="left" w:pos="6720"/>
      </w:tabs>
      <w:spacing w:after="0" w:line="480" w:lineRule="auto"/>
    </w:pPr>
    <w:r w:rsidRPr="00562B1F">
      <w:t>Running head:</w:t>
    </w:r>
    <w:r w:rsidR="0080544D">
      <w:t xml:space="preserve"> ETHICAL DILEMMAS</w:t>
    </w:r>
    <w:r w:rsidR="00D92A0B">
      <w:tab/>
    </w:r>
    <w:r w:rsidRPr="00562B1F">
      <w:tab/>
    </w:r>
    <w:r w:rsidRPr="00562B1F">
      <w:tab/>
    </w:r>
    <w:r w:rsidRPr="00562B1F">
      <w:tab/>
    </w:r>
    <w:sdt>
      <w:sdtPr>
        <w:id w:val="1196733355"/>
        <w:docPartObj>
          <w:docPartGallery w:val="Page Numbers (Top of Page)"/>
          <w:docPartUnique/>
        </w:docPartObj>
      </w:sdtPr>
      <w:sdtEndPr>
        <w:rPr>
          <w:noProof/>
        </w:rPr>
      </w:sdtEndPr>
      <w:sdtContent>
        <w:r w:rsidRPr="00562B1F">
          <w:fldChar w:fldCharType="begin"/>
        </w:r>
        <w:r w:rsidRPr="00562B1F">
          <w:instrText xml:space="preserve"> PAGE   \* MERGEFORMAT </w:instrText>
        </w:r>
        <w:r w:rsidRPr="00562B1F">
          <w:fldChar w:fldCharType="separate"/>
        </w:r>
        <w:r w:rsidR="008326FD">
          <w:rPr>
            <w:noProof/>
          </w:rPr>
          <w:t>1</w:t>
        </w:r>
        <w:r w:rsidRPr="00562B1F">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B6E64"/>
    <w:multiLevelType w:val="hybridMultilevel"/>
    <w:tmpl w:val="B2F841D0"/>
    <w:lvl w:ilvl="0" w:tplc="76EA93D6">
      <w:start w:val="1"/>
      <w:numFmt w:val="decimal"/>
      <w:lvlText w:val="%1."/>
      <w:lvlJc w:val="left"/>
      <w:pPr>
        <w:ind w:left="720" w:hanging="360"/>
      </w:pPr>
      <w:rPr>
        <w:rFonts w:hint="default"/>
      </w:rPr>
    </w:lvl>
    <w:lvl w:ilvl="1" w:tplc="1E786034" w:tentative="1">
      <w:start w:val="1"/>
      <w:numFmt w:val="lowerLetter"/>
      <w:lvlText w:val="%2."/>
      <w:lvlJc w:val="left"/>
      <w:pPr>
        <w:ind w:left="1440" w:hanging="360"/>
      </w:pPr>
    </w:lvl>
    <w:lvl w:ilvl="2" w:tplc="04548BD2" w:tentative="1">
      <w:start w:val="1"/>
      <w:numFmt w:val="lowerRoman"/>
      <w:lvlText w:val="%3."/>
      <w:lvlJc w:val="right"/>
      <w:pPr>
        <w:ind w:left="2160" w:hanging="180"/>
      </w:pPr>
    </w:lvl>
    <w:lvl w:ilvl="3" w:tplc="A00460F6" w:tentative="1">
      <w:start w:val="1"/>
      <w:numFmt w:val="decimal"/>
      <w:lvlText w:val="%4."/>
      <w:lvlJc w:val="left"/>
      <w:pPr>
        <w:ind w:left="2880" w:hanging="360"/>
      </w:pPr>
    </w:lvl>
    <w:lvl w:ilvl="4" w:tplc="5AE6AB74" w:tentative="1">
      <w:start w:val="1"/>
      <w:numFmt w:val="lowerLetter"/>
      <w:lvlText w:val="%5."/>
      <w:lvlJc w:val="left"/>
      <w:pPr>
        <w:ind w:left="3600" w:hanging="360"/>
      </w:pPr>
    </w:lvl>
    <w:lvl w:ilvl="5" w:tplc="1D548C10" w:tentative="1">
      <w:start w:val="1"/>
      <w:numFmt w:val="lowerRoman"/>
      <w:lvlText w:val="%6."/>
      <w:lvlJc w:val="right"/>
      <w:pPr>
        <w:ind w:left="4320" w:hanging="180"/>
      </w:pPr>
    </w:lvl>
    <w:lvl w:ilvl="6" w:tplc="E5C8CD74" w:tentative="1">
      <w:start w:val="1"/>
      <w:numFmt w:val="decimal"/>
      <w:lvlText w:val="%7."/>
      <w:lvlJc w:val="left"/>
      <w:pPr>
        <w:ind w:left="5040" w:hanging="360"/>
      </w:pPr>
    </w:lvl>
    <w:lvl w:ilvl="7" w:tplc="524CAC8A" w:tentative="1">
      <w:start w:val="1"/>
      <w:numFmt w:val="lowerLetter"/>
      <w:lvlText w:val="%8."/>
      <w:lvlJc w:val="left"/>
      <w:pPr>
        <w:ind w:left="5760" w:hanging="360"/>
      </w:pPr>
    </w:lvl>
    <w:lvl w:ilvl="8" w:tplc="DBDAF4E6" w:tentative="1">
      <w:start w:val="1"/>
      <w:numFmt w:val="lowerRoman"/>
      <w:lvlText w:val="%9."/>
      <w:lvlJc w:val="right"/>
      <w:pPr>
        <w:ind w:left="6480" w:hanging="180"/>
      </w:pPr>
    </w:lvl>
  </w:abstractNum>
  <w:abstractNum w:abstractNumId="1" w15:restartNumberingAfterBreak="0">
    <w:nsid w:val="35AF4281"/>
    <w:multiLevelType w:val="hybridMultilevel"/>
    <w:tmpl w:val="0722E2DE"/>
    <w:lvl w:ilvl="0" w:tplc="D15671EA">
      <w:start w:val="1"/>
      <w:numFmt w:val="decimal"/>
      <w:lvlText w:val="%1."/>
      <w:lvlJc w:val="left"/>
      <w:pPr>
        <w:ind w:left="1080" w:hanging="360"/>
      </w:pPr>
      <w:rPr>
        <w:rFonts w:hint="default"/>
      </w:rPr>
    </w:lvl>
    <w:lvl w:ilvl="1" w:tplc="7C286F3A" w:tentative="1">
      <w:start w:val="1"/>
      <w:numFmt w:val="lowerLetter"/>
      <w:lvlText w:val="%2."/>
      <w:lvlJc w:val="left"/>
      <w:pPr>
        <w:ind w:left="1800" w:hanging="360"/>
      </w:pPr>
    </w:lvl>
    <w:lvl w:ilvl="2" w:tplc="A2B46D3E" w:tentative="1">
      <w:start w:val="1"/>
      <w:numFmt w:val="lowerRoman"/>
      <w:lvlText w:val="%3."/>
      <w:lvlJc w:val="right"/>
      <w:pPr>
        <w:ind w:left="2520" w:hanging="180"/>
      </w:pPr>
    </w:lvl>
    <w:lvl w:ilvl="3" w:tplc="43F0BFF4" w:tentative="1">
      <w:start w:val="1"/>
      <w:numFmt w:val="decimal"/>
      <w:lvlText w:val="%4."/>
      <w:lvlJc w:val="left"/>
      <w:pPr>
        <w:ind w:left="3240" w:hanging="360"/>
      </w:pPr>
    </w:lvl>
    <w:lvl w:ilvl="4" w:tplc="78C21CBA" w:tentative="1">
      <w:start w:val="1"/>
      <w:numFmt w:val="lowerLetter"/>
      <w:lvlText w:val="%5."/>
      <w:lvlJc w:val="left"/>
      <w:pPr>
        <w:ind w:left="3960" w:hanging="360"/>
      </w:pPr>
    </w:lvl>
    <w:lvl w:ilvl="5" w:tplc="91B0B618" w:tentative="1">
      <w:start w:val="1"/>
      <w:numFmt w:val="lowerRoman"/>
      <w:lvlText w:val="%6."/>
      <w:lvlJc w:val="right"/>
      <w:pPr>
        <w:ind w:left="4680" w:hanging="180"/>
      </w:pPr>
    </w:lvl>
    <w:lvl w:ilvl="6" w:tplc="69E86790" w:tentative="1">
      <w:start w:val="1"/>
      <w:numFmt w:val="decimal"/>
      <w:lvlText w:val="%7."/>
      <w:lvlJc w:val="left"/>
      <w:pPr>
        <w:ind w:left="5400" w:hanging="360"/>
      </w:pPr>
    </w:lvl>
    <w:lvl w:ilvl="7" w:tplc="881E628E" w:tentative="1">
      <w:start w:val="1"/>
      <w:numFmt w:val="lowerLetter"/>
      <w:lvlText w:val="%8."/>
      <w:lvlJc w:val="left"/>
      <w:pPr>
        <w:ind w:left="6120" w:hanging="360"/>
      </w:pPr>
    </w:lvl>
    <w:lvl w:ilvl="8" w:tplc="3746E75E"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A4"/>
    <w:rsid w:val="000002D0"/>
    <w:rsid w:val="00001DFB"/>
    <w:rsid w:val="000025C7"/>
    <w:rsid w:val="00002AD5"/>
    <w:rsid w:val="00004E2D"/>
    <w:rsid w:val="000129D3"/>
    <w:rsid w:val="00017169"/>
    <w:rsid w:val="0002022B"/>
    <w:rsid w:val="0002396E"/>
    <w:rsid w:val="00024B42"/>
    <w:rsid w:val="00030F24"/>
    <w:rsid w:val="000319D5"/>
    <w:rsid w:val="00032CDE"/>
    <w:rsid w:val="0003793C"/>
    <w:rsid w:val="00037FFD"/>
    <w:rsid w:val="00040959"/>
    <w:rsid w:val="000453FA"/>
    <w:rsid w:val="0005063C"/>
    <w:rsid w:val="000514A9"/>
    <w:rsid w:val="00052809"/>
    <w:rsid w:val="00053156"/>
    <w:rsid w:val="000578F5"/>
    <w:rsid w:val="00061ED1"/>
    <w:rsid w:val="00064813"/>
    <w:rsid w:val="0006651F"/>
    <w:rsid w:val="000671D0"/>
    <w:rsid w:val="00070AE3"/>
    <w:rsid w:val="00074E8C"/>
    <w:rsid w:val="00076262"/>
    <w:rsid w:val="000767D0"/>
    <w:rsid w:val="00082E76"/>
    <w:rsid w:val="000838B3"/>
    <w:rsid w:val="00086439"/>
    <w:rsid w:val="00087FA1"/>
    <w:rsid w:val="0009414E"/>
    <w:rsid w:val="000970AD"/>
    <w:rsid w:val="0009740D"/>
    <w:rsid w:val="00097A20"/>
    <w:rsid w:val="000A3267"/>
    <w:rsid w:val="000A7A4F"/>
    <w:rsid w:val="000B07B7"/>
    <w:rsid w:val="000B1413"/>
    <w:rsid w:val="000B183E"/>
    <w:rsid w:val="000B2D68"/>
    <w:rsid w:val="000B3620"/>
    <w:rsid w:val="000B4F0A"/>
    <w:rsid w:val="000B5408"/>
    <w:rsid w:val="000B753C"/>
    <w:rsid w:val="000C4820"/>
    <w:rsid w:val="000D0E54"/>
    <w:rsid w:val="000D2C01"/>
    <w:rsid w:val="000D4E51"/>
    <w:rsid w:val="000D5CF3"/>
    <w:rsid w:val="000D6241"/>
    <w:rsid w:val="000D70F2"/>
    <w:rsid w:val="000D79AE"/>
    <w:rsid w:val="000E0435"/>
    <w:rsid w:val="000E1297"/>
    <w:rsid w:val="000E2EF1"/>
    <w:rsid w:val="000E6A39"/>
    <w:rsid w:val="000F0287"/>
    <w:rsid w:val="000F04F6"/>
    <w:rsid w:val="000F0AA5"/>
    <w:rsid w:val="000F7B0C"/>
    <w:rsid w:val="000F7E31"/>
    <w:rsid w:val="0010072B"/>
    <w:rsid w:val="00101A81"/>
    <w:rsid w:val="001047E1"/>
    <w:rsid w:val="001061B9"/>
    <w:rsid w:val="00106FC6"/>
    <w:rsid w:val="00113B99"/>
    <w:rsid w:val="00116591"/>
    <w:rsid w:val="001220ED"/>
    <w:rsid w:val="001250BD"/>
    <w:rsid w:val="00125D7F"/>
    <w:rsid w:val="00130DDB"/>
    <w:rsid w:val="00132506"/>
    <w:rsid w:val="00134123"/>
    <w:rsid w:val="00140858"/>
    <w:rsid w:val="00140E54"/>
    <w:rsid w:val="00142741"/>
    <w:rsid w:val="0014588C"/>
    <w:rsid w:val="00145F07"/>
    <w:rsid w:val="001462DA"/>
    <w:rsid w:val="00146868"/>
    <w:rsid w:val="00146E37"/>
    <w:rsid w:val="00147865"/>
    <w:rsid w:val="00150065"/>
    <w:rsid w:val="00154A15"/>
    <w:rsid w:val="00157270"/>
    <w:rsid w:val="00157E44"/>
    <w:rsid w:val="001707F2"/>
    <w:rsid w:val="00172B68"/>
    <w:rsid w:val="00173AB4"/>
    <w:rsid w:val="00174CC6"/>
    <w:rsid w:val="00176A3B"/>
    <w:rsid w:val="00176AF6"/>
    <w:rsid w:val="0018054D"/>
    <w:rsid w:val="00180D4B"/>
    <w:rsid w:val="00183300"/>
    <w:rsid w:val="001835C8"/>
    <w:rsid w:val="00190B95"/>
    <w:rsid w:val="00191CA2"/>
    <w:rsid w:val="0019324F"/>
    <w:rsid w:val="001952E2"/>
    <w:rsid w:val="001957C8"/>
    <w:rsid w:val="001968B3"/>
    <w:rsid w:val="001A1AD7"/>
    <w:rsid w:val="001A2E75"/>
    <w:rsid w:val="001A496D"/>
    <w:rsid w:val="001A4AD8"/>
    <w:rsid w:val="001A5BEA"/>
    <w:rsid w:val="001B068A"/>
    <w:rsid w:val="001B2215"/>
    <w:rsid w:val="001B2CAF"/>
    <w:rsid w:val="001B39CE"/>
    <w:rsid w:val="001B558A"/>
    <w:rsid w:val="001B69CD"/>
    <w:rsid w:val="001B6C51"/>
    <w:rsid w:val="001B7148"/>
    <w:rsid w:val="001C2972"/>
    <w:rsid w:val="001C2BE3"/>
    <w:rsid w:val="001C2D64"/>
    <w:rsid w:val="001C37C6"/>
    <w:rsid w:val="001C49F1"/>
    <w:rsid w:val="001C507F"/>
    <w:rsid w:val="001D0C06"/>
    <w:rsid w:val="001D4C45"/>
    <w:rsid w:val="001D5C20"/>
    <w:rsid w:val="001D681D"/>
    <w:rsid w:val="001D7968"/>
    <w:rsid w:val="001E0515"/>
    <w:rsid w:val="001E0E60"/>
    <w:rsid w:val="001E0F7E"/>
    <w:rsid w:val="001E1A00"/>
    <w:rsid w:val="001E1BB0"/>
    <w:rsid w:val="001E414C"/>
    <w:rsid w:val="001E4A5C"/>
    <w:rsid w:val="001E684C"/>
    <w:rsid w:val="001F5130"/>
    <w:rsid w:val="001F5DA1"/>
    <w:rsid w:val="00204F33"/>
    <w:rsid w:val="00206861"/>
    <w:rsid w:val="00207612"/>
    <w:rsid w:val="00210172"/>
    <w:rsid w:val="002108B3"/>
    <w:rsid w:val="00210BE6"/>
    <w:rsid w:val="00214BC8"/>
    <w:rsid w:val="00215682"/>
    <w:rsid w:val="002225EE"/>
    <w:rsid w:val="00222C90"/>
    <w:rsid w:val="00223AA1"/>
    <w:rsid w:val="00224013"/>
    <w:rsid w:val="00225351"/>
    <w:rsid w:val="0022594D"/>
    <w:rsid w:val="00226F9D"/>
    <w:rsid w:val="002305D4"/>
    <w:rsid w:val="00232F11"/>
    <w:rsid w:val="00233A4E"/>
    <w:rsid w:val="00235EAF"/>
    <w:rsid w:val="00236B15"/>
    <w:rsid w:val="002372CB"/>
    <w:rsid w:val="002374D0"/>
    <w:rsid w:val="002375A2"/>
    <w:rsid w:val="00240E04"/>
    <w:rsid w:val="00242B4D"/>
    <w:rsid w:val="00243347"/>
    <w:rsid w:val="002440F3"/>
    <w:rsid w:val="0024517E"/>
    <w:rsid w:val="00245CF1"/>
    <w:rsid w:val="0024638E"/>
    <w:rsid w:val="0024692F"/>
    <w:rsid w:val="00246AEB"/>
    <w:rsid w:val="00256DDF"/>
    <w:rsid w:val="002629A9"/>
    <w:rsid w:val="002678BF"/>
    <w:rsid w:val="0027024F"/>
    <w:rsid w:val="0027051A"/>
    <w:rsid w:val="002736B2"/>
    <w:rsid w:val="002761FE"/>
    <w:rsid w:val="00277479"/>
    <w:rsid w:val="00281273"/>
    <w:rsid w:val="002835DD"/>
    <w:rsid w:val="00285CAE"/>
    <w:rsid w:val="00290133"/>
    <w:rsid w:val="0029125F"/>
    <w:rsid w:val="00293628"/>
    <w:rsid w:val="002937A8"/>
    <w:rsid w:val="00293A40"/>
    <w:rsid w:val="0029459A"/>
    <w:rsid w:val="002951EB"/>
    <w:rsid w:val="00297412"/>
    <w:rsid w:val="002A0D23"/>
    <w:rsid w:val="002A758D"/>
    <w:rsid w:val="002B0C2C"/>
    <w:rsid w:val="002B32FA"/>
    <w:rsid w:val="002B3355"/>
    <w:rsid w:val="002B422B"/>
    <w:rsid w:val="002C0565"/>
    <w:rsid w:val="002C1983"/>
    <w:rsid w:val="002C2EA2"/>
    <w:rsid w:val="002C48CD"/>
    <w:rsid w:val="002C5A56"/>
    <w:rsid w:val="002D1357"/>
    <w:rsid w:val="002D24C1"/>
    <w:rsid w:val="002D4F2F"/>
    <w:rsid w:val="002D543B"/>
    <w:rsid w:val="002D75E9"/>
    <w:rsid w:val="002E0480"/>
    <w:rsid w:val="002E18EA"/>
    <w:rsid w:val="002E2516"/>
    <w:rsid w:val="002E4B7C"/>
    <w:rsid w:val="002F069C"/>
    <w:rsid w:val="002F2F17"/>
    <w:rsid w:val="002F521A"/>
    <w:rsid w:val="003014DF"/>
    <w:rsid w:val="00301973"/>
    <w:rsid w:val="003025F2"/>
    <w:rsid w:val="00303DCD"/>
    <w:rsid w:val="00306588"/>
    <w:rsid w:val="003070D1"/>
    <w:rsid w:val="00310C00"/>
    <w:rsid w:val="00312E9B"/>
    <w:rsid w:val="0031365A"/>
    <w:rsid w:val="00314171"/>
    <w:rsid w:val="00314B67"/>
    <w:rsid w:val="003153A4"/>
    <w:rsid w:val="0031695E"/>
    <w:rsid w:val="00320D99"/>
    <w:rsid w:val="00321197"/>
    <w:rsid w:val="0032312F"/>
    <w:rsid w:val="00324DB0"/>
    <w:rsid w:val="00331356"/>
    <w:rsid w:val="00341470"/>
    <w:rsid w:val="00344139"/>
    <w:rsid w:val="00346909"/>
    <w:rsid w:val="003527DA"/>
    <w:rsid w:val="00354E49"/>
    <w:rsid w:val="0035538A"/>
    <w:rsid w:val="00367235"/>
    <w:rsid w:val="00367DC1"/>
    <w:rsid w:val="00372494"/>
    <w:rsid w:val="00372527"/>
    <w:rsid w:val="0037274C"/>
    <w:rsid w:val="003728F8"/>
    <w:rsid w:val="00373E6C"/>
    <w:rsid w:val="00375154"/>
    <w:rsid w:val="00381F72"/>
    <w:rsid w:val="00382DD4"/>
    <w:rsid w:val="00383808"/>
    <w:rsid w:val="0038399C"/>
    <w:rsid w:val="00384BD7"/>
    <w:rsid w:val="00384F0D"/>
    <w:rsid w:val="003862EB"/>
    <w:rsid w:val="003912FB"/>
    <w:rsid w:val="003916D9"/>
    <w:rsid w:val="003921AB"/>
    <w:rsid w:val="00392FDE"/>
    <w:rsid w:val="00397B7E"/>
    <w:rsid w:val="003A0F9C"/>
    <w:rsid w:val="003A311E"/>
    <w:rsid w:val="003A3ACD"/>
    <w:rsid w:val="003A4851"/>
    <w:rsid w:val="003A7653"/>
    <w:rsid w:val="003B38AA"/>
    <w:rsid w:val="003C4AAD"/>
    <w:rsid w:val="003C519C"/>
    <w:rsid w:val="003C6888"/>
    <w:rsid w:val="003C7F61"/>
    <w:rsid w:val="003D1E97"/>
    <w:rsid w:val="003D24B9"/>
    <w:rsid w:val="003D3253"/>
    <w:rsid w:val="003D3AF6"/>
    <w:rsid w:val="003D53DC"/>
    <w:rsid w:val="003D5C7F"/>
    <w:rsid w:val="003E1A56"/>
    <w:rsid w:val="003E2943"/>
    <w:rsid w:val="003E2F35"/>
    <w:rsid w:val="003E6CED"/>
    <w:rsid w:val="003E74AC"/>
    <w:rsid w:val="003F192D"/>
    <w:rsid w:val="003F20AA"/>
    <w:rsid w:val="003F2DD4"/>
    <w:rsid w:val="00400AA6"/>
    <w:rsid w:val="00401B19"/>
    <w:rsid w:val="00402AA6"/>
    <w:rsid w:val="00403D96"/>
    <w:rsid w:val="004040FA"/>
    <w:rsid w:val="004042D0"/>
    <w:rsid w:val="004133EC"/>
    <w:rsid w:val="00413D38"/>
    <w:rsid w:val="0041516F"/>
    <w:rsid w:val="004217FA"/>
    <w:rsid w:val="0042525C"/>
    <w:rsid w:val="0042740D"/>
    <w:rsid w:val="00430B29"/>
    <w:rsid w:val="00431E03"/>
    <w:rsid w:val="00433F43"/>
    <w:rsid w:val="00435C60"/>
    <w:rsid w:val="00440A07"/>
    <w:rsid w:val="00440D44"/>
    <w:rsid w:val="0044117D"/>
    <w:rsid w:val="00444FCF"/>
    <w:rsid w:val="00446A50"/>
    <w:rsid w:val="00450794"/>
    <w:rsid w:val="004507E7"/>
    <w:rsid w:val="00455D9B"/>
    <w:rsid w:val="00455ED4"/>
    <w:rsid w:val="004575E9"/>
    <w:rsid w:val="00457BC6"/>
    <w:rsid w:val="0046254A"/>
    <w:rsid w:val="00471FC8"/>
    <w:rsid w:val="00472278"/>
    <w:rsid w:val="0047466C"/>
    <w:rsid w:val="00476929"/>
    <w:rsid w:val="00481662"/>
    <w:rsid w:val="00483C26"/>
    <w:rsid w:val="00486CAE"/>
    <w:rsid w:val="00487040"/>
    <w:rsid w:val="00490BEC"/>
    <w:rsid w:val="00493FFC"/>
    <w:rsid w:val="0049527A"/>
    <w:rsid w:val="00495C51"/>
    <w:rsid w:val="004972D8"/>
    <w:rsid w:val="004A0360"/>
    <w:rsid w:val="004A1005"/>
    <w:rsid w:val="004A11E9"/>
    <w:rsid w:val="004A3A67"/>
    <w:rsid w:val="004A405B"/>
    <w:rsid w:val="004A57D8"/>
    <w:rsid w:val="004B0393"/>
    <w:rsid w:val="004B1FA4"/>
    <w:rsid w:val="004B3956"/>
    <w:rsid w:val="004B3D64"/>
    <w:rsid w:val="004B43B5"/>
    <w:rsid w:val="004B463C"/>
    <w:rsid w:val="004B5907"/>
    <w:rsid w:val="004B7BAE"/>
    <w:rsid w:val="004C162E"/>
    <w:rsid w:val="004C1904"/>
    <w:rsid w:val="004C4D0E"/>
    <w:rsid w:val="004C5692"/>
    <w:rsid w:val="004D0A58"/>
    <w:rsid w:val="004D1353"/>
    <w:rsid w:val="004D4BE3"/>
    <w:rsid w:val="004D694D"/>
    <w:rsid w:val="004E07A0"/>
    <w:rsid w:val="004E26E1"/>
    <w:rsid w:val="004E3EEE"/>
    <w:rsid w:val="004E7C1C"/>
    <w:rsid w:val="004F0201"/>
    <w:rsid w:val="004F0997"/>
    <w:rsid w:val="004F0D89"/>
    <w:rsid w:val="004F6478"/>
    <w:rsid w:val="004F675E"/>
    <w:rsid w:val="00500CCD"/>
    <w:rsid w:val="00501AF3"/>
    <w:rsid w:val="00502B8D"/>
    <w:rsid w:val="005033EB"/>
    <w:rsid w:val="00503F4A"/>
    <w:rsid w:val="00505C0C"/>
    <w:rsid w:val="00505E3E"/>
    <w:rsid w:val="00507675"/>
    <w:rsid w:val="005106F9"/>
    <w:rsid w:val="00511802"/>
    <w:rsid w:val="00513775"/>
    <w:rsid w:val="005144B2"/>
    <w:rsid w:val="00514898"/>
    <w:rsid w:val="0051765E"/>
    <w:rsid w:val="00517A3B"/>
    <w:rsid w:val="00520CE3"/>
    <w:rsid w:val="00523955"/>
    <w:rsid w:val="00523F45"/>
    <w:rsid w:val="00525E93"/>
    <w:rsid w:val="00527056"/>
    <w:rsid w:val="00530187"/>
    <w:rsid w:val="00534FD8"/>
    <w:rsid w:val="00537B5C"/>
    <w:rsid w:val="00537FED"/>
    <w:rsid w:val="00547F37"/>
    <w:rsid w:val="005518D3"/>
    <w:rsid w:val="00552F0C"/>
    <w:rsid w:val="00553CB6"/>
    <w:rsid w:val="00554A01"/>
    <w:rsid w:val="00554B71"/>
    <w:rsid w:val="00554FC3"/>
    <w:rsid w:val="00557FAA"/>
    <w:rsid w:val="00562A26"/>
    <w:rsid w:val="00562A90"/>
    <w:rsid w:val="00562B1F"/>
    <w:rsid w:val="005630F8"/>
    <w:rsid w:val="00563B53"/>
    <w:rsid w:val="00565C40"/>
    <w:rsid w:val="0057278E"/>
    <w:rsid w:val="005756B9"/>
    <w:rsid w:val="00580E5A"/>
    <w:rsid w:val="00581F39"/>
    <w:rsid w:val="0058384D"/>
    <w:rsid w:val="00584B61"/>
    <w:rsid w:val="00590306"/>
    <w:rsid w:val="0059158D"/>
    <w:rsid w:val="005931B7"/>
    <w:rsid w:val="00593694"/>
    <w:rsid w:val="00595976"/>
    <w:rsid w:val="005A6749"/>
    <w:rsid w:val="005A6B41"/>
    <w:rsid w:val="005A6F00"/>
    <w:rsid w:val="005B3604"/>
    <w:rsid w:val="005B399C"/>
    <w:rsid w:val="005B3AA8"/>
    <w:rsid w:val="005C01D7"/>
    <w:rsid w:val="005C27A5"/>
    <w:rsid w:val="005C2E40"/>
    <w:rsid w:val="005C4511"/>
    <w:rsid w:val="005C4DAE"/>
    <w:rsid w:val="005C5416"/>
    <w:rsid w:val="005C5709"/>
    <w:rsid w:val="005C6F02"/>
    <w:rsid w:val="005C7965"/>
    <w:rsid w:val="005D16A3"/>
    <w:rsid w:val="005D243C"/>
    <w:rsid w:val="005D2F2E"/>
    <w:rsid w:val="005D631A"/>
    <w:rsid w:val="005D6AAC"/>
    <w:rsid w:val="005E0755"/>
    <w:rsid w:val="005E0A48"/>
    <w:rsid w:val="005E24A7"/>
    <w:rsid w:val="005E2E26"/>
    <w:rsid w:val="005E44FC"/>
    <w:rsid w:val="005E6CA7"/>
    <w:rsid w:val="005E7247"/>
    <w:rsid w:val="005F2673"/>
    <w:rsid w:val="005F2B32"/>
    <w:rsid w:val="005F73CD"/>
    <w:rsid w:val="005F73EB"/>
    <w:rsid w:val="00603DCF"/>
    <w:rsid w:val="00607439"/>
    <w:rsid w:val="00610BCC"/>
    <w:rsid w:val="0061124B"/>
    <w:rsid w:val="006126D2"/>
    <w:rsid w:val="00622366"/>
    <w:rsid w:val="00623246"/>
    <w:rsid w:val="00625862"/>
    <w:rsid w:val="00626501"/>
    <w:rsid w:val="006265A6"/>
    <w:rsid w:val="00626847"/>
    <w:rsid w:val="00630DF1"/>
    <w:rsid w:val="00631B9F"/>
    <w:rsid w:val="00633837"/>
    <w:rsid w:val="00652428"/>
    <w:rsid w:val="00654D03"/>
    <w:rsid w:val="0065595C"/>
    <w:rsid w:val="0066015D"/>
    <w:rsid w:val="00663797"/>
    <w:rsid w:val="0066462A"/>
    <w:rsid w:val="00665F9F"/>
    <w:rsid w:val="00666F67"/>
    <w:rsid w:val="006672BD"/>
    <w:rsid w:val="0066790E"/>
    <w:rsid w:val="00670854"/>
    <w:rsid w:val="00673479"/>
    <w:rsid w:val="006757E5"/>
    <w:rsid w:val="00676F62"/>
    <w:rsid w:val="006776FD"/>
    <w:rsid w:val="00680E49"/>
    <w:rsid w:val="006817E8"/>
    <w:rsid w:val="00683CDE"/>
    <w:rsid w:val="00683F64"/>
    <w:rsid w:val="00691BFA"/>
    <w:rsid w:val="00692CD8"/>
    <w:rsid w:val="00695F00"/>
    <w:rsid w:val="006A02E7"/>
    <w:rsid w:val="006A1731"/>
    <w:rsid w:val="006A1B34"/>
    <w:rsid w:val="006A4053"/>
    <w:rsid w:val="006A6084"/>
    <w:rsid w:val="006B40AA"/>
    <w:rsid w:val="006B6E62"/>
    <w:rsid w:val="006C4CE1"/>
    <w:rsid w:val="006C55CA"/>
    <w:rsid w:val="006C5C3C"/>
    <w:rsid w:val="006C66D5"/>
    <w:rsid w:val="006C73C0"/>
    <w:rsid w:val="006D1F04"/>
    <w:rsid w:val="006D205B"/>
    <w:rsid w:val="006D2C83"/>
    <w:rsid w:val="006D2D31"/>
    <w:rsid w:val="006D34F4"/>
    <w:rsid w:val="006D73B1"/>
    <w:rsid w:val="006D765A"/>
    <w:rsid w:val="006E0DD7"/>
    <w:rsid w:val="006E49F2"/>
    <w:rsid w:val="006E6A8D"/>
    <w:rsid w:val="006E6C1E"/>
    <w:rsid w:val="006F096D"/>
    <w:rsid w:val="006F2A55"/>
    <w:rsid w:val="006F3E77"/>
    <w:rsid w:val="006F4993"/>
    <w:rsid w:val="006F52C7"/>
    <w:rsid w:val="006F5DF3"/>
    <w:rsid w:val="006F629F"/>
    <w:rsid w:val="006F7CC7"/>
    <w:rsid w:val="007002E5"/>
    <w:rsid w:val="007023A8"/>
    <w:rsid w:val="007040A7"/>
    <w:rsid w:val="007042DF"/>
    <w:rsid w:val="00704C00"/>
    <w:rsid w:val="0070572D"/>
    <w:rsid w:val="007069DE"/>
    <w:rsid w:val="00710D9F"/>
    <w:rsid w:val="00711CDC"/>
    <w:rsid w:val="007132E6"/>
    <w:rsid w:val="00714E9B"/>
    <w:rsid w:val="007165F2"/>
    <w:rsid w:val="007177F9"/>
    <w:rsid w:val="00720565"/>
    <w:rsid w:val="00724273"/>
    <w:rsid w:val="00725CBD"/>
    <w:rsid w:val="00726061"/>
    <w:rsid w:val="00727D5D"/>
    <w:rsid w:val="0073001D"/>
    <w:rsid w:val="0073305D"/>
    <w:rsid w:val="007416BB"/>
    <w:rsid w:val="007417B2"/>
    <w:rsid w:val="00742A4D"/>
    <w:rsid w:val="00755D57"/>
    <w:rsid w:val="007616FC"/>
    <w:rsid w:val="00761A77"/>
    <w:rsid w:val="00763D0A"/>
    <w:rsid w:val="00765FEA"/>
    <w:rsid w:val="00767224"/>
    <w:rsid w:val="00780A0F"/>
    <w:rsid w:val="00785026"/>
    <w:rsid w:val="00786D3B"/>
    <w:rsid w:val="00787709"/>
    <w:rsid w:val="00791203"/>
    <w:rsid w:val="00792E74"/>
    <w:rsid w:val="007932CA"/>
    <w:rsid w:val="007953C9"/>
    <w:rsid w:val="007968DA"/>
    <w:rsid w:val="00796A42"/>
    <w:rsid w:val="00797323"/>
    <w:rsid w:val="007A1DB4"/>
    <w:rsid w:val="007A4BC0"/>
    <w:rsid w:val="007A5185"/>
    <w:rsid w:val="007A78EB"/>
    <w:rsid w:val="007B06EB"/>
    <w:rsid w:val="007B0868"/>
    <w:rsid w:val="007B3B8D"/>
    <w:rsid w:val="007B6DCD"/>
    <w:rsid w:val="007B7267"/>
    <w:rsid w:val="007B7B80"/>
    <w:rsid w:val="007C1AE6"/>
    <w:rsid w:val="007C1DBD"/>
    <w:rsid w:val="007C4A35"/>
    <w:rsid w:val="007C5C2A"/>
    <w:rsid w:val="007D3037"/>
    <w:rsid w:val="007D60DB"/>
    <w:rsid w:val="007D664A"/>
    <w:rsid w:val="007D6E41"/>
    <w:rsid w:val="007D708F"/>
    <w:rsid w:val="007D7FE2"/>
    <w:rsid w:val="007E0A31"/>
    <w:rsid w:val="007E34A3"/>
    <w:rsid w:val="007E3793"/>
    <w:rsid w:val="007E3A00"/>
    <w:rsid w:val="007F0510"/>
    <w:rsid w:val="007F4947"/>
    <w:rsid w:val="007F5574"/>
    <w:rsid w:val="007F7F33"/>
    <w:rsid w:val="008004F7"/>
    <w:rsid w:val="00802C10"/>
    <w:rsid w:val="00804099"/>
    <w:rsid w:val="008041C8"/>
    <w:rsid w:val="00804A72"/>
    <w:rsid w:val="0080544D"/>
    <w:rsid w:val="0080640E"/>
    <w:rsid w:val="00806A76"/>
    <w:rsid w:val="00812AD0"/>
    <w:rsid w:val="00820208"/>
    <w:rsid w:val="008226F3"/>
    <w:rsid w:val="00823CB0"/>
    <w:rsid w:val="0082627B"/>
    <w:rsid w:val="0082662B"/>
    <w:rsid w:val="00826C7F"/>
    <w:rsid w:val="00826D59"/>
    <w:rsid w:val="00826F01"/>
    <w:rsid w:val="00827DF2"/>
    <w:rsid w:val="00831C90"/>
    <w:rsid w:val="008326FD"/>
    <w:rsid w:val="00840D02"/>
    <w:rsid w:val="00842340"/>
    <w:rsid w:val="008425B9"/>
    <w:rsid w:val="0084329C"/>
    <w:rsid w:val="00844469"/>
    <w:rsid w:val="008450C7"/>
    <w:rsid w:val="00845900"/>
    <w:rsid w:val="00846E93"/>
    <w:rsid w:val="0084715C"/>
    <w:rsid w:val="00847F73"/>
    <w:rsid w:val="008502FD"/>
    <w:rsid w:val="00853150"/>
    <w:rsid w:val="008558CA"/>
    <w:rsid w:val="008559EC"/>
    <w:rsid w:val="00862FED"/>
    <w:rsid w:val="0086496B"/>
    <w:rsid w:val="00872677"/>
    <w:rsid w:val="00873419"/>
    <w:rsid w:val="00875D7F"/>
    <w:rsid w:val="008813CD"/>
    <w:rsid w:val="0088212D"/>
    <w:rsid w:val="0088251E"/>
    <w:rsid w:val="00882826"/>
    <w:rsid w:val="0088286C"/>
    <w:rsid w:val="00882DFB"/>
    <w:rsid w:val="00882E3F"/>
    <w:rsid w:val="00883396"/>
    <w:rsid w:val="00883EDF"/>
    <w:rsid w:val="008923A7"/>
    <w:rsid w:val="00894CD9"/>
    <w:rsid w:val="008A18B9"/>
    <w:rsid w:val="008A19FA"/>
    <w:rsid w:val="008A55D4"/>
    <w:rsid w:val="008B47C9"/>
    <w:rsid w:val="008B5EA0"/>
    <w:rsid w:val="008B6B27"/>
    <w:rsid w:val="008C00A6"/>
    <w:rsid w:val="008C318B"/>
    <w:rsid w:val="008C523C"/>
    <w:rsid w:val="008C57FA"/>
    <w:rsid w:val="008C637E"/>
    <w:rsid w:val="008D0E1C"/>
    <w:rsid w:val="008D5635"/>
    <w:rsid w:val="008E006C"/>
    <w:rsid w:val="008E1638"/>
    <w:rsid w:val="008E6500"/>
    <w:rsid w:val="008F1E5B"/>
    <w:rsid w:val="008F41E3"/>
    <w:rsid w:val="008F5D57"/>
    <w:rsid w:val="008F62B9"/>
    <w:rsid w:val="008F6659"/>
    <w:rsid w:val="00901169"/>
    <w:rsid w:val="009031C5"/>
    <w:rsid w:val="009049F8"/>
    <w:rsid w:val="00904F08"/>
    <w:rsid w:val="009151DE"/>
    <w:rsid w:val="00916843"/>
    <w:rsid w:val="0092350D"/>
    <w:rsid w:val="0092389C"/>
    <w:rsid w:val="0092651C"/>
    <w:rsid w:val="00926DA5"/>
    <w:rsid w:val="00931548"/>
    <w:rsid w:val="0093211B"/>
    <w:rsid w:val="0093444D"/>
    <w:rsid w:val="00934451"/>
    <w:rsid w:val="009366D2"/>
    <w:rsid w:val="00936C1F"/>
    <w:rsid w:val="009372E9"/>
    <w:rsid w:val="0093752E"/>
    <w:rsid w:val="009408EF"/>
    <w:rsid w:val="0094113E"/>
    <w:rsid w:val="00944B3F"/>
    <w:rsid w:val="00944E18"/>
    <w:rsid w:val="00944E31"/>
    <w:rsid w:val="00947904"/>
    <w:rsid w:val="00951E28"/>
    <w:rsid w:val="009545F7"/>
    <w:rsid w:val="009606B0"/>
    <w:rsid w:val="00962AF7"/>
    <w:rsid w:val="00962C60"/>
    <w:rsid w:val="00962EE6"/>
    <w:rsid w:val="009656A9"/>
    <w:rsid w:val="00967B11"/>
    <w:rsid w:val="009712C8"/>
    <w:rsid w:val="00971B62"/>
    <w:rsid w:val="00972724"/>
    <w:rsid w:val="009748E0"/>
    <w:rsid w:val="00974FE7"/>
    <w:rsid w:val="009757D5"/>
    <w:rsid w:val="00977193"/>
    <w:rsid w:val="00981362"/>
    <w:rsid w:val="00986ABC"/>
    <w:rsid w:val="00986FCA"/>
    <w:rsid w:val="009878B8"/>
    <w:rsid w:val="0099205B"/>
    <w:rsid w:val="009942F0"/>
    <w:rsid w:val="00997194"/>
    <w:rsid w:val="009A0CEB"/>
    <w:rsid w:val="009A3F4A"/>
    <w:rsid w:val="009A50EA"/>
    <w:rsid w:val="009A5227"/>
    <w:rsid w:val="009A5411"/>
    <w:rsid w:val="009A6469"/>
    <w:rsid w:val="009B0708"/>
    <w:rsid w:val="009B126C"/>
    <w:rsid w:val="009B6093"/>
    <w:rsid w:val="009C052B"/>
    <w:rsid w:val="009C2645"/>
    <w:rsid w:val="009C295A"/>
    <w:rsid w:val="009C376A"/>
    <w:rsid w:val="009C5D4B"/>
    <w:rsid w:val="009C6A3D"/>
    <w:rsid w:val="009C6F79"/>
    <w:rsid w:val="009C7773"/>
    <w:rsid w:val="009D060D"/>
    <w:rsid w:val="009D136F"/>
    <w:rsid w:val="009D3C50"/>
    <w:rsid w:val="009D546A"/>
    <w:rsid w:val="009D7827"/>
    <w:rsid w:val="009E066F"/>
    <w:rsid w:val="009E487E"/>
    <w:rsid w:val="009E6818"/>
    <w:rsid w:val="009F090E"/>
    <w:rsid w:val="009F101C"/>
    <w:rsid w:val="009F1718"/>
    <w:rsid w:val="009F2F73"/>
    <w:rsid w:val="009F3A41"/>
    <w:rsid w:val="009F55AA"/>
    <w:rsid w:val="00A0061A"/>
    <w:rsid w:val="00A01920"/>
    <w:rsid w:val="00A01D24"/>
    <w:rsid w:val="00A02B27"/>
    <w:rsid w:val="00A0392A"/>
    <w:rsid w:val="00A05855"/>
    <w:rsid w:val="00A06A13"/>
    <w:rsid w:val="00A153C4"/>
    <w:rsid w:val="00A20E00"/>
    <w:rsid w:val="00A21BC7"/>
    <w:rsid w:val="00A21D06"/>
    <w:rsid w:val="00A24F96"/>
    <w:rsid w:val="00A2701D"/>
    <w:rsid w:val="00A27CD0"/>
    <w:rsid w:val="00A32E91"/>
    <w:rsid w:val="00A33A0C"/>
    <w:rsid w:val="00A35648"/>
    <w:rsid w:val="00A377D6"/>
    <w:rsid w:val="00A37E79"/>
    <w:rsid w:val="00A414CC"/>
    <w:rsid w:val="00A43AF4"/>
    <w:rsid w:val="00A43ECF"/>
    <w:rsid w:val="00A44895"/>
    <w:rsid w:val="00A45F97"/>
    <w:rsid w:val="00A45FFC"/>
    <w:rsid w:val="00A4669D"/>
    <w:rsid w:val="00A471FC"/>
    <w:rsid w:val="00A47863"/>
    <w:rsid w:val="00A50B6C"/>
    <w:rsid w:val="00A510DB"/>
    <w:rsid w:val="00A538A3"/>
    <w:rsid w:val="00A558BC"/>
    <w:rsid w:val="00A56ECA"/>
    <w:rsid w:val="00A6221E"/>
    <w:rsid w:val="00A65B5B"/>
    <w:rsid w:val="00A7001C"/>
    <w:rsid w:val="00A72F4F"/>
    <w:rsid w:val="00A84219"/>
    <w:rsid w:val="00A84B6A"/>
    <w:rsid w:val="00A85658"/>
    <w:rsid w:val="00A900C3"/>
    <w:rsid w:val="00A90684"/>
    <w:rsid w:val="00A91360"/>
    <w:rsid w:val="00A96074"/>
    <w:rsid w:val="00AA3FD2"/>
    <w:rsid w:val="00AA567F"/>
    <w:rsid w:val="00AA723B"/>
    <w:rsid w:val="00AB15A8"/>
    <w:rsid w:val="00AB2A68"/>
    <w:rsid w:val="00AB4066"/>
    <w:rsid w:val="00AB40BB"/>
    <w:rsid w:val="00AC1F66"/>
    <w:rsid w:val="00AC3DA2"/>
    <w:rsid w:val="00AC492C"/>
    <w:rsid w:val="00AD0A3E"/>
    <w:rsid w:val="00AD1851"/>
    <w:rsid w:val="00AD319D"/>
    <w:rsid w:val="00AD4751"/>
    <w:rsid w:val="00AD7CCB"/>
    <w:rsid w:val="00AE0038"/>
    <w:rsid w:val="00AE1FB0"/>
    <w:rsid w:val="00AE3465"/>
    <w:rsid w:val="00AE3BE8"/>
    <w:rsid w:val="00AE7A9B"/>
    <w:rsid w:val="00AF15B0"/>
    <w:rsid w:val="00AF45EB"/>
    <w:rsid w:val="00AF627D"/>
    <w:rsid w:val="00AF64BD"/>
    <w:rsid w:val="00AF690F"/>
    <w:rsid w:val="00B002CA"/>
    <w:rsid w:val="00B1062A"/>
    <w:rsid w:val="00B1477A"/>
    <w:rsid w:val="00B16374"/>
    <w:rsid w:val="00B22D54"/>
    <w:rsid w:val="00B255D1"/>
    <w:rsid w:val="00B267D0"/>
    <w:rsid w:val="00B27617"/>
    <w:rsid w:val="00B30CF3"/>
    <w:rsid w:val="00B338FB"/>
    <w:rsid w:val="00B33CF4"/>
    <w:rsid w:val="00B35479"/>
    <w:rsid w:val="00B372F4"/>
    <w:rsid w:val="00B46D80"/>
    <w:rsid w:val="00B5167E"/>
    <w:rsid w:val="00B52F65"/>
    <w:rsid w:val="00B54334"/>
    <w:rsid w:val="00B543C6"/>
    <w:rsid w:val="00B56F32"/>
    <w:rsid w:val="00B576E5"/>
    <w:rsid w:val="00B605AB"/>
    <w:rsid w:val="00B64E42"/>
    <w:rsid w:val="00B7123B"/>
    <w:rsid w:val="00B71670"/>
    <w:rsid w:val="00B755E8"/>
    <w:rsid w:val="00B77D22"/>
    <w:rsid w:val="00B81142"/>
    <w:rsid w:val="00B81A1D"/>
    <w:rsid w:val="00B82758"/>
    <w:rsid w:val="00B837F3"/>
    <w:rsid w:val="00B84E6F"/>
    <w:rsid w:val="00B875A2"/>
    <w:rsid w:val="00B87742"/>
    <w:rsid w:val="00B906E7"/>
    <w:rsid w:val="00B90D31"/>
    <w:rsid w:val="00B91D16"/>
    <w:rsid w:val="00B9471D"/>
    <w:rsid w:val="00B96C20"/>
    <w:rsid w:val="00BA0DD6"/>
    <w:rsid w:val="00BA3649"/>
    <w:rsid w:val="00BA57DC"/>
    <w:rsid w:val="00BA6B21"/>
    <w:rsid w:val="00BB198F"/>
    <w:rsid w:val="00BB1D4E"/>
    <w:rsid w:val="00BB3E80"/>
    <w:rsid w:val="00BB58F5"/>
    <w:rsid w:val="00BB7C78"/>
    <w:rsid w:val="00BC100F"/>
    <w:rsid w:val="00BC20F1"/>
    <w:rsid w:val="00BC25F3"/>
    <w:rsid w:val="00BC47DD"/>
    <w:rsid w:val="00BC481D"/>
    <w:rsid w:val="00BC48A6"/>
    <w:rsid w:val="00BC52DB"/>
    <w:rsid w:val="00BC6985"/>
    <w:rsid w:val="00BD162D"/>
    <w:rsid w:val="00BD22BA"/>
    <w:rsid w:val="00BD2851"/>
    <w:rsid w:val="00BD2DA4"/>
    <w:rsid w:val="00BD53AF"/>
    <w:rsid w:val="00BD5EF0"/>
    <w:rsid w:val="00BD6080"/>
    <w:rsid w:val="00BE3AA2"/>
    <w:rsid w:val="00BE4D93"/>
    <w:rsid w:val="00BE6041"/>
    <w:rsid w:val="00BE6140"/>
    <w:rsid w:val="00BE6D23"/>
    <w:rsid w:val="00BF01FE"/>
    <w:rsid w:val="00BF07F0"/>
    <w:rsid w:val="00BF10E3"/>
    <w:rsid w:val="00BF2637"/>
    <w:rsid w:val="00BF3854"/>
    <w:rsid w:val="00BF4641"/>
    <w:rsid w:val="00BF653C"/>
    <w:rsid w:val="00BF76A8"/>
    <w:rsid w:val="00C00304"/>
    <w:rsid w:val="00C0076F"/>
    <w:rsid w:val="00C0308C"/>
    <w:rsid w:val="00C0389C"/>
    <w:rsid w:val="00C07785"/>
    <w:rsid w:val="00C106B7"/>
    <w:rsid w:val="00C11667"/>
    <w:rsid w:val="00C13A09"/>
    <w:rsid w:val="00C158BC"/>
    <w:rsid w:val="00C1640C"/>
    <w:rsid w:val="00C22A36"/>
    <w:rsid w:val="00C25DCF"/>
    <w:rsid w:val="00C313D7"/>
    <w:rsid w:val="00C3520A"/>
    <w:rsid w:val="00C37EDA"/>
    <w:rsid w:val="00C40B89"/>
    <w:rsid w:val="00C43262"/>
    <w:rsid w:val="00C43EC4"/>
    <w:rsid w:val="00C446B7"/>
    <w:rsid w:val="00C44A0D"/>
    <w:rsid w:val="00C46F24"/>
    <w:rsid w:val="00C47A5F"/>
    <w:rsid w:val="00C5080E"/>
    <w:rsid w:val="00C51591"/>
    <w:rsid w:val="00C5261B"/>
    <w:rsid w:val="00C536D6"/>
    <w:rsid w:val="00C54521"/>
    <w:rsid w:val="00C60A94"/>
    <w:rsid w:val="00C60C2A"/>
    <w:rsid w:val="00C617DF"/>
    <w:rsid w:val="00C63013"/>
    <w:rsid w:val="00C63782"/>
    <w:rsid w:val="00C64276"/>
    <w:rsid w:val="00C64BF6"/>
    <w:rsid w:val="00C65B20"/>
    <w:rsid w:val="00C70EF4"/>
    <w:rsid w:val="00C76316"/>
    <w:rsid w:val="00C85465"/>
    <w:rsid w:val="00C85664"/>
    <w:rsid w:val="00C9055E"/>
    <w:rsid w:val="00C91983"/>
    <w:rsid w:val="00C94C11"/>
    <w:rsid w:val="00C95D21"/>
    <w:rsid w:val="00C962E5"/>
    <w:rsid w:val="00CA0740"/>
    <w:rsid w:val="00CA1339"/>
    <w:rsid w:val="00CA32B3"/>
    <w:rsid w:val="00CA4AFE"/>
    <w:rsid w:val="00CA4BC4"/>
    <w:rsid w:val="00CA5DA0"/>
    <w:rsid w:val="00CA670C"/>
    <w:rsid w:val="00CB11A0"/>
    <w:rsid w:val="00CB1C5D"/>
    <w:rsid w:val="00CB54B5"/>
    <w:rsid w:val="00CB5FEB"/>
    <w:rsid w:val="00CB7FF2"/>
    <w:rsid w:val="00CC1CFF"/>
    <w:rsid w:val="00CC2376"/>
    <w:rsid w:val="00CC4AAE"/>
    <w:rsid w:val="00CC52B0"/>
    <w:rsid w:val="00CE0618"/>
    <w:rsid w:val="00CE2F01"/>
    <w:rsid w:val="00CE3417"/>
    <w:rsid w:val="00CE4062"/>
    <w:rsid w:val="00CF2D5D"/>
    <w:rsid w:val="00CF530F"/>
    <w:rsid w:val="00CF53AB"/>
    <w:rsid w:val="00CF66E2"/>
    <w:rsid w:val="00D00CDA"/>
    <w:rsid w:val="00D0191F"/>
    <w:rsid w:val="00D02634"/>
    <w:rsid w:val="00D05E49"/>
    <w:rsid w:val="00D10F87"/>
    <w:rsid w:val="00D11D1B"/>
    <w:rsid w:val="00D1256F"/>
    <w:rsid w:val="00D134F0"/>
    <w:rsid w:val="00D14031"/>
    <w:rsid w:val="00D141D6"/>
    <w:rsid w:val="00D14497"/>
    <w:rsid w:val="00D1669A"/>
    <w:rsid w:val="00D20B29"/>
    <w:rsid w:val="00D2140B"/>
    <w:rsid w:val="00D26428"/>
    <w:rsid w:val="00D26602"/>
    <w:rsid w:val="00D277AE"/>
    <w:rsid w:val="00D27E77"/>
    <w:rsid w:val="00D3094A"/>
    <w:rsid w:val="00D3218C"/>
    <w:rsid w:val="00D32ED2"/>
    <w:rsid w:val="00D377C0"/>
    <w:rsid w:val="00D4021E"/>
    <w:rsid w:val="00D43EEF"/>
    <w:rsid w:val="00D43F0B"/>
    <w:rsid w:val="00D44751"/>
    <w:rsid w:val="00D4571D"/>
    <w:rsid w:val="00D45C95"/>
    <w:rsid w:val="00D47144"/>
    <w:rsid w:val="00D52CCD"/>
    <w:rsid w:val="00D5444B"/>
    <w:rsid w:val="00D55CEA"/>
    <w:rsid w:val="00D56A1F"/>
    <w:rsid w:val="00D56DF1"/>
    <w:rsid w:val="00D60D49"/>
    <w:rsid w:val="00D629F5"/>
    <w:rsid w:val="00D65E25"/>
    <w:rsid w:val="00D67AB3"/>
    <w:rsid w:val="00D75C02"/>
    <w:rsid w:val="00D83C76"/>
    <w:rsid w:val="00D8633F"/>
    <w:rsid w:val="00D911F8"/>
    <w:rsid w:val="00D91434"/>
    <w:rsid w:val="00D922F8"/>
    <w:rsid w:val="00D92A0B"/>
    <w:rsid w:val="00D94385"/>
    <w:rsid w:val="00D94E3D"/>
    <w:rsid w:val="00D95ECF"/>
    <w:rsid w:val="00D97423"/>
    <w:rsid w:val="00DA22E0"/>
    <w:rsid w:val="00DA3983"/>
    <w:rsid w:val="00DA5C32"/>
    <w:rsid w:val="00DB0D67"/>
    <w:rsid w:val="00DB0F27"/>
    <w:rsid w:val="00DB25C7"/>
    <w:rsid w:val="00DB360B"/>
    <w:rsid w:val="00DC245E"/>
    <w:rsid w:val="00DD18EB"/>
    <w:rsid w:val="00DD2475"/>
    <w:rsid w:val="00DD3625"/>
    <w:rsid w:val="00DD3E78"/>
    <w:rsid w:val="00DE04FE"/>
    <w:rsid w:val="00DE0CEA"/>
    <w:rsid w:val="00DE316C"/>
    <w:rsid w:val="00DF24A0"/>
    <w:rsid w:val="00DF31B1"/>
    <w:rsid w:val="00DF3A4B"/>
    <w:rsid w:val="00DF3C16"/>
    <w:rsid w:val="00E013EA"/>
    <w:rsid w:val="00E042C3"/>
    <w:rsid w:val="00E064AE"/>
    <w:rsid w:val="00E06DD2"/>
    <w:rsid w:val="00E10211"/>
    <w:rsid w:val="00E10830"/>
    <w:rsid w:val="00E1375E"/>
    <w:rsid w:val="00E1516A"/>
    <w:rsid w:val="00E161A6"/>
    <w:rsid w:val="00E20A9E"/>
    <w:rsid w:val="00E24D7D"/>
    <w:rsid w:val="00E27FEC"/>
    <w:rsid w:val="00E30EFF"/>
    <w:rsid w:val="00E31F10"/>
    <w:rsid w:val="00E33A1F"/>
    <w:rsid w:val="00E33E1A"/>
    <w:rsid w:val="00E35BAA"/>
    <w:rsid w:val="00E36167"/>
    <w:rsid w:val="00E37BD8"/>
    <w:rsid w:val="00E42184"/>
    <w:rsid w:val="00E42C57"/>
    <w:rsid w:val="00E53425"/>
    <w:rsid w:val="00E542E7"/>
    <w:rsid w:val="00E54AC8"/>
    <w:rsid w:val="00E555F4"/>
    <w:rsid w:val="00E649F2"/>
    <w:rsid w:val="00E73252"/>
    <w:rsid w:val="00E73335"/>
    <w:rsid w:val="00E735A9"/>
    <w:rsid w:val="00E7449A"/>
    <w:rsid w:val="00E745B6"/>
    <w:rsid w:val="00E75875"/>
    <w:rsid w:val="00E76D84"/>
    <w:rsid w:val="00E80342"/>
    <w:rsid w:val="00E825FA"/>
    <w:rsid w:val="00E84890"/>
    <w:rsid w:val="00E863AE"/>
    <w:rsid w:val="00E916A4"/>
    <w:rsid w:val="00E92DDF"/>
    <w:rsid w:val="00E96A7D"/>
    <w:rsid w:val="00EA08C3"/>
    <w:rsid w:val="00EA2EF4"/>
    <w:rsid w:val="00EA5BC0"/>
    <w:rsid w:val="00EC015B"/>
    <w:rsid w:val="00EC06FA"/>
    <w:rsid w:val="00EC3832"/>
    <w:rsid w:val="00EC6091"/>
    <w:rsid w:val="00EC60F7"/>
    <w:rsid w:val="00ED0231"/>
    <w:rsid w:val="00ED1AC3"/>
    <w:rsid w:val="00ED2FB1"/>
    <w:rsid w:val="00EE1575"/>
    <w:rsid w:val="00EE64F0"/>
    <w:rsid w:val="00EE6D2B"/>
    <w:rsid w:val="00EF1083"/>
    <w:rsid w:val="00EF152D"/>
    <w:rsid w:val="00EF34F7"/>
    <w:rsid w:val="00F000FA"/>
    <w:rsid w:val="00F00B18"/>
    <w:rsid w:val="00F01D1F"/>
    <w:rsid w:val="00F0231F"/>
    <w:rsid w:val="00F024E6"/>
    <w:rsid w:val="00F02F3A"/>
    <w:rsid w:val="00F0602F"/>
    <w:rsid w:val="00F07D2C"/>
    <w:rsid w:val="00F109F9"/>
    <w:rsid w:val="00F13BE4"/>
    <w:rsid w:val="00F16A64"/>
    <w:rsid w:val="00F20E77"/>
    <w:rsid w:val="00F211FB"/>
    <w:rsid w:val="00F22A5F"/>
    <w:rsid w:val="00F22E2B"/>
    <w:rsid w:val="00F22EE2"/>
    <w:rsid w:val="00F22FD0"/>
    <w:rsid w:val="00F23371"/>
    <w:rsid w:val="00F2420D"/>
    <w:rsid w:val="00F2648C"/>
    <w:rsid w:val="00F26792"/>
    <w:rsid w:val="00F302C0"/>
    <w:rsid w:val="00F30326"/>
    <w:rsid w:val="00F33FE5"/>
    <w:rsid w:val="00F35DCB"/>
    <w:rsid w:val="00F37F3F"/>
    <w:rsid w:val="00F440CB"/>
    <w:rsid w:val="00F51B0D"/>
    <w:rsid w:val="00F52DF8"/>
    <w:rsid w:val="00F54E43"/>
    <w:rsid w:val="00F5749B"/>
    <w:rsid w:val="00F57AB1"/>
    <w:rsid w:val="00F626D0"/>
    <w:rsid w:val="00F62F8C"/>
    <w:rsid w:val="00F70248"/>
    <w:rsid w:val="00F720A0"/>
    <w:rsid w:val="00F72389"/>
    <w:rsid w:val="00F730B9"/>
    <w:rsid w:val="00F741E0"/>
    <w:rsid w:val="00F7517D"/>
    <w:rsid w:val="00F75639"/>
    <w:rsid w:val="00F76064"/>
    <w:rsid w:val="00F80C54"/>
    <w:rsid w:val="00F828B9"/>
    <w:rsid w:val="00F84928"/>
    <w:rsid w:val="00F85BA1"/>
    <w:rsid w:val="00F86A3B"/>
    <w:rsid w:val="00F91A93"/>
    <w:rsid w:val="00F92D75"/>
    <w:rsid w:val="00F92F8A"/>
    <w:rsid w:val="00F93388"/>
    <w:rsid w:val="00F95155"/>
    <w:rsid w:val="00F95650"/>
    <w:rsid w:val="00F9652E"/>
    <w:rsid w:val="00FA0C1C"/>
    <w:rsid w:val="00FB7EF4"/>
    <w:rsid w:val="00FC0DF9"/>
    <w:rsid w:val="00FC1BFA"/>
    <w:rsid w:val="00FC5429"/>
    <w:rsid w:val="00FC75FD"/>
    <w:rsid w:val="00FD034E"/>
    <w:rsid w:val="00FD1755"/>
    <w:rsid w:val="00FD3B03"/>
    <w:rsid w:val="00FD50A3"/>
    <w:rsid w:val="00FD70FB"/>
    <w:rsid w:val="00FD73AA"/>
    <w:rsid w:val="00FD791D"/>
    <w:rsid w:val="00FE0213"/>
    <w:rsid w:val="00FE081B"/>
    <w:rsid w:val="00FE2DAD"/>
    <w:rsid w:val="00FE4F56"/>
    <w:rsid w:val="00FE6663"/>
    <w:rsid w:val="00FE6942"/>
    <w:rsid w:val="00FF002E"/>
    <w:rsid w:val="00FF2146"/>
    <w:rsid w:val="00FF45AF"/>
    <w:rsid w:val="00FF4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29FE3-3C13-46DF-AAA3-668783B6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75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EB"/>
    <w:rPr>
      <w:rFonts w:ascii="Times New Roman" w:hAnsi="Times New Roman"/>
      <w:sz w:val="24"/>
    </w:rPr>
  </w:style>
  <w:style w:type="paragraph" w:styleId="Footer">
    <w:name w:val="footer"/>
    <w:basedOn w:val="Normal"/>
    <w:link w:val="FooterChar"/>
    <w:uiPriority w:val="99"/>
    <w:unhideWhenUsed/>
    <w:rsid w:val="005F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3EB"/>
    <w:rPr>
      <w:rFonts w:ascii="Times New Roman" w:hAnsi="Times New Roman"/>
      <w:sz w:val="24"/>
    </w:rPr>
  </w:style>
  <w:style w:type="character" w:styleId="Hyperlink">
    <w:name w:val="Hyperlink"/>
    <w:basedOn w:val="DefaultParagraphFont"/>
    <w:uiPriority w:val="99"/>
    <w:unhideWhenUsed/>
    <w:rsid w:val="00501AF3"/>
    <w:rPr>
      <w:color w:val="0000FF" w:themeColor="hyperlink"/>
      <w:u w:val="single"/>
    </w:rPr>
  </w:style>
  <w:style w:type="table" w:styleId="TableGrid">
    <w:name w:val="Table Grid"/>
    <w:basedOn w:val="TableNormal"/>
    <w:uiPriority w:val="59"/>
    <w:rsid w:val="00B2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F3F"/>
    <w:pPr>
      <w:ind w:left="720"/>
      <w:contextualSpacing/>
    </w:pPr>
  </w:style>
  <w:style w:type="character" w:customStyle="1" w:styleId="hgkelc">
    <w:name w:val="hgkelc"/>
    <w:basedOn w:val="DefaultParagraphFont"/>
    <w:rsid w:val="0000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95FC-4CDB-4BF1-AF78-73C552E5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ANGELINE NZIOKA</dc:creator>
  <cp:lastModifiedBy>augky</cp:lastModifiedBy>
  <cp:revision>2</cp:revision>
  <dcterms:created xsi:type="dcterms:W3CDTF">2021-03-11T05:07:00Z</dcterms:created>
  <dcterms:modified xsi:type="dcterms:W3CDTF">2021-03-11T05:07:00Z</dcterms:modified>
</cp:coreProperties>
</file>