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0CBCE" w14:textId="24A9172E" w:rsidR="00FD3E24" w:rsidRPr="00FD3E24" w:rsidRDefault="00FD3E24">
      <w:pPr>
        <w:rPr>
          <w:rFonts w:ascii="Times New Roman" w:hAnsi="Times New Roman" w:cs="Times New Roman"/>
        </w:rPr>
      </w:pPr>
      <w:r w:rsidRPr="008C4CE2">
        <w:rPr>
          <w:rFonts w:ascii="Times New Roman" w:hAnsi="Times New Roman" w:cs="Times New Roman"/>
        </w:rPr>
        <w:t xml:space="preserve">Social change refers to any alteration in the cultural values, behavioral patterns, and norms of significance. These changes need to yield profound social consequences for them to be of </w:t>
      </w:r>
      <w:r w:rsidR="0029557B">
        <w:rPr>
          <w:rFonts w:ascii="Times New Roman" w:hAnsi="Times New Roman" w:cs="Times New Roman"/>
        </w:rPr>
        <w:t>relevance</w:t>
      </w:r>
      <w:r w:rsidRPr="008C4CE2">
        <w:rPr>
          <w:rFonts w:ascii="Times New Roman" w:hAnsi="Times New Roman" w:cs="Times New Roman"/>
        </w:rPr>
        <w:t>.</w:t>
      </w:r>
      <w:r w:rsidRPr="00FD3E24">
        <w:rPr>
          <w:rFonts w:ascii="Times New Roman" w:hAnsi="Times New Roman" w:cs="Times New Roman"/>
        </w:rPr>
        <w:t xml:space="preserve"> </w:t>
      </w:r>
      <w:r w:rsidRPr="00FD3E24">
        <w:rPr>
          <w:rFonts w:ascii="Times New Roman" w:eastAsia="Times New Roman" w:hAnsi="Times New Roman" w:cs="Times New Roman"/>
          <w:shd w:val="clear" w:color="auto" w:fill="FFFFFF"/>
        </w:rPr>
        <w:t>Drug addiction</w:t>
      </w:r>
      <w:r w:rsidRPr="00FD3E24">
        <w:rPr>
          <w:rFonts w:ascii="Times New Roman" w:eastAsia="Times New Roman" w:hAnsi="Times New Roman" w:cs="Times New Roman"/>
          <w:shd w:val="clear" w:color="auto" w:fill="FFFFFF"/>
        </w:rPr>
        <w:t xml:space="preserve"> negatively impacts society. </w:t>
      </w:r>
      <w:r w:rsidRPr="00FD3E24">
        <w:rPr>
          <w:rFonts w:ascii="Times New Roman" w:eastAsia="Times New Roman" w:hAnsi="Times New Roman" w:cs="Times New Roman"/>
          <w:shd w:val="clear" w:color="auto" w:fill="FFFFFF"/>
        </w:rPr>
        <w:t xml:space="preserve">Drug addiction </w:t>
      </w:r>
      <w:r w:rsidRPr="00FD3E24">
        <w:rPr>
          <w:rFonts w:ascii="Times New Roman" w:eastAsia="Times New Roman" w:hAnsi="Times New Roman" w:cs="Times New Roman"/>
          <w:shd w:val="clear" w:color="auto" w:fill="FFFFFF"/>
        </w:rPr>
        <w:t>financial</w:t>
      </w:r>
      <w:r w:rsidRPr="00FD3E24">
        <w:rPr>
          <w:rFonts w:ascii="Times New Roman" w:eastAsia="Times New Roman" w:hAnsi="Times New Roman" w:cs="Times New Roman"/>
          <w:shd w:val="clear" w:color="auto" w:fill="FFFFFF"/>
        </w:rPr>
        <w:t>ly</w:t>
      </w:r>
      <w:r w:rsidRPr="00FD3E24">
        <w:rPr>
          <w:rFonts w:ascii="Times New Roman" w:eastAsia="Times New Roman" w:hAnsi="Times New Roman" w:cs="Times New Roman"/>
          <w:shd w:val="clear" w:color="auto" w:fill="FFFFFF"/>
        </w:rPr>
        <w:t xml:space="preserve"> impact</w:t>
      </w:r>
      <w:r w:rsidRPr="00FD3E24">
        <w:rPr>
          <w:rFonts w:ascii="Times New Roman" w:eastAsia="Times New Roman" w:hAnsi="Times New Roman" w:cs="Times New Roman"/>
          <w:shd w:val="clear" w:color="auto" w:fill="FFFFFF"/>
        </w:rPr>
        <w:t>s</w:t>
      </w:r>
      <w:r w:rsidRPr="00FD3E24">
        <w:rPr>
          <w:rFonts w:ascii="Times New Roman" w:eastAsia="Times New Roman" w:hAnsi="Times New Roman" w:cs="Times New Roman"/>
          <w:shd w:val="clear" w:color="auto" w:fill="FFFFFF"/>
        </w:rPr>
        <w:t xml:space="preserve"> policing, legal costs, and incarceration </w:t>
      </w:r>
      <w:r w:rsidR="0029557B">
        <w:rPr>
          <w:rFonts w:ascii="Times New Roman" w:eastAsia="Times New Roman" w:hAnsi="Times New Roman" w:cs="Times New Roman"/>
          <w:shd w:val="clear" w:color="auto" w:fill="FFFFFF"/>
        </w:rPr>
        <w:t>costs</w:t>
      </w:r>
      <w:r w:rsidRPr="00FD3E24">
        <w:rPr>
          <w:rFonts w:ascii="Times New Roman" w:eastAsia="Times New Roman" w:hAnsi="Times New Roman" w:cs="Times New Roman"/>
          <w:shd w:val="clear" w:color="auto" w:fill="FFFFFF"/>
        </w:rPr>
        <w:t xml:space="preserve">. In addition to financial costs, </w:t>
      </w:r>
      <w:r w:rsidRPr="00FD3E24">
        <w:rPr>
          <w:rFonts w:ascii="Times New Roman" w:eastAsia="Times New Roman" w:hAnsi="Times New Roman" w:cs="Times New Roman"/>
          <w:shd w:val="clear" w:color="auto" w:fill="FFFFFF"/>
        </w:rPr>
        <w:t>Drug addiction</w:t>
      </w:r>
      <w:r w:rsidRPr="00FD3E24">
        <w:rPr>
          <w:rFonts w:ascii="Times New Roman" w:eastAsia="Times New Roman" w:hAnsi="Times New Roman" w:cs="Times New Roman"/>
          <w:shd w:val="clear" w:color="auto" w:fill="FFFFFF"/>
        </w:rPr>
        <w:t xml:space="preserve"> affects mortality rates, unemployment, and potential income. </w:t>
      </w:r>
      <w:r w:rsidRPr="00FD3E24">
        <w:rPr>
          <w:rFonts w:ascii="Times New Roman" w:eastAsia="Times New Roman" w:hAnsi="Times New Roman" w:cs="Times New Roman"/>
          <w:shd w:val="clear" w:color="auto" w:fill="FFFFFF"/>
        </w:rPr>
        <w:t xml:space="preserve">Drug addictions </w:t>
      </w:r>
      <w:r w:rsidR="0029557B">
        <w:rPr>
          <w:rFonts w:ascii="Times New Roman" w:eastAsia="Times New Roman" w:hAnsi="Times New Roman" w:cs="Times New Roman"/>
          <w:shd w:val="clear" w:color="auto" w:fill="FFFFFF"/>
        </w:rPr>
        <w:t>expose</w:t>
      </w:r>
      <w:r w:rsidRPr="00FD3E24">
        <w:rPr>
          <w:rFonts w:ascii="Times New Roman" w:eastAsia="Times New Roman" w:hAnsi="Times New Roman" w:cs="Times New Roman"/>
          <w:shd w:val="clear" w:color="auto" w:fill="FFFFFF"/>
        </w:rPr>
        <w:t xml:space="preserve"> individuals to higher rates of </w:t>
      </w:r>
      <w:r w:rsidR="0029557B">
        <w:rPr>
          <w:rFonts w:ascii="Times New Roman" w:eastAsia="Times New Roman" w:hAnsi="Times New Roman" w:cs="Times New Roman"/>
          <w:shd w:val="clear" w:color="auto" w:fill="FFFFFF"/>
        </w:rPr>
        <w:t>infectious</w:t>
      </w:r>
      <w:r w:rsidRPr="00FD3E24">
        <w:rPr>
          <w:rFonts w:ascii="Times New Roman" w:eastAsia="Times New Roman" w:hAnsi="Times New Roman" w:cs="Times New Roman"/>
          <w:shd w:val="clear" w:color="auto" w:fill="FFFFFF"/>
        </w:rPr>
        <w:t xml:space="preserve"> disease. </w:t>
      </w:r>
    </w:p>
    <w:p w14:paraId="0E1FCACC" w14:textId="77777777" w:rsidR="00FD3E24" w:rsidRPr="00FD3E24" w:rsidRDefault="00FD3E24">
      <w:pPr>
        <w:rPr>
          <w:rFonts w:ascii="Times New Roman" w:hAnsi="Times New Roman" w:cs="Times New Roman"/>
        </w:rPr>
      </w:pPr>
    </w:p>
    <w:p w14:paraId="221C688B" w14:textId="2C0D1094" w:rsidR="001E6811" w:rsidRPr="00FD3E24" w:rsidRDefault="00514DB9">
      <w:pPr>
        <w:rPr>
          <w:rFonts w:ascii="Times New Roman" w:hAnsi="Times New Roman" w:cs="Times New Roman"/>
        </w:rPr>
      </w:pPr>
      <w:r w:rsidRPr="00FD3E24">
        <w:rPr>
          <w:rFonts w:ascii="Times New Roman" w:hAnsi="Times New Roman" w:cs="Times New Roman"/>
        </w:rPr>
        <w:t>For the discussion this week</w:t>
      </w:r>
      <w:r w:rsidR="0029557B">
        <w:rPr>
          <w:rFonts w:ascii="Times New Roman" w:hAnsi="Times New Roman" w:cs="Times New Roman"/>
        </w:rPr>
        <w:t>,</w:t>
      </w:r>
      <w:r w:rsidRPr="00FD3E24">
        <w:rPr>
          <w:rFonts w:ascii="Times New Roman" w:hAnsi="Times New Roman" w:cs="Times New Roman"/>
        </w:rPr>
        <w:t xml:space="preserve"> the video from week two named Battling Drug Addiction in the </w:t>
      </w:r>
      <w:r w:rsidR="0029557B">
        <w:rPr>
          <w:rFonts w:ascii="Times New Roman" w:hAnsi="Times New Roman" w:cs="Times New Roman"/>
        </w:rPr>
        <w:t>Heartland</w:t>
      </w:r>
      <w:r w:rsidRPr="00FD3E24">
        <w:rPr>
          <w:rFonts w:ascii="Times New Roman" w:hAnsi="Times New Roman" w:cs="Times New Roman"/>
        </w:rPr>
        <w:t xml:space="preserve">. The </w:t>
      </w:r>
      <w:r w:rsidR="00E93ADC" w:rsidRPr="00FD3E24">
        <w:rPr>
          <w:rFonts w:ascii="Times New Roman" w:hAnsi="Times New Roman" w:cs="Times New Roman"/>
        </w:rPr>
        <w:t>scholar</w:t>
      </w:r>
      <w:r w:rsidRPr="00FD3E24">
        <w:rPr>
          <w:rFonts w:ascii="Times New Roman" w:hAnsi="Times New Roman" w:cs="Times New Roman"/>
        </w:rPr>
        <w:t xml:space="preserve"> </w:t>
      </w:r>
      <w:r w:rsidR="00E93ADC" w:rsidRPr="00FD3E24">
        <w:rPr>
          <w:rFonts w:ascii="Times New Roman" w:hAnsi="Times New Roman" w:cs="Times New Roman"/>
        </w:rPr>
        <w:t>in</w:t>
      </w:r>
      <w:r w:rsidRPr="00FD3E24">
        <w:rPr>
          <w:rFonts w:ascii="Times New Roman" w:hAnsi="Times New Roman" w:cs="Times New Roman"/>
        </w:rPr>
        <w:t xml:space="preserve"> this video </w:t>
      </w:r>
      <w:r w:rsidR="0029557B">
        <w:rPr>
          <w:rFonts w:ascii="Times New Roman" w:hAnsi="Times New Roman" w:cs="Times New Roman"/>
        </w:rPr>
        <w:t>describes</w:t>
      </w:r>
      <w:r w:rsidRPr="00FD3E24">
        <w:rPr>
          <w:rFonts w:ascii="Times New Roman" w:hAnsi="Times New Roman" w:cs="Times New Roman"/>
        </w:rPr>
        <w:t xml:space="preserve"> herself as a mother and nurse that had a personal connection to </w:t>
      </w:r>
      <w:r w:rsidR="0029557B">
        <w:rPr>
          <w:rFonts w:ascii="Times New Roman" w:hAnsi="Times New Roman" w:cs="Times New Roman"/>
        </w:rPr>
        <w:t>drug-addicted</w:t>
      </w:r>
      <w:r w:rsidRPr="00FD3E24">
        <w:rPr>
          <w:rFonts w:ascii="Times New Roman" w:hAnsi="Times New Roman" w:cs="Times New Roman"/>
        </w:rPr>
        <w:t xml:space="preserve"> son. The </w:t>
      </w:r>
      <w:r w:rsidR="0029557B">
        <w:rPr>
          <w:rFonts w:ascii="Times New Roman" w:hAnsi="Times New Roman" w:cs="Times New Roman"/>
        </w:rPr>
        <w:t>scholar's</w:t>
      </w:r>
      <w:r w:rsidRPr="00FD3E24">
        <w:rPr>
          <w:rFonts w:ascii="Times New Roman" w:hAnsi="Times New Roman" w:cs="Times New Roman"/>
        </w:rPr>
        <w:t xml:space="preserve"> motivation for social change in </w:t>
      </w:r>
      <w:r w:rsidR="0029557B">
        <w:rPr>
          <w:rFonts w:ascii="Times New Roman" w:hAnsi="Times New Roman" w:cs="Times New Roman"/>
        </w:rPr>
        <w:t>her</w:t>
      </w:r>
      <w:r w:rsidRPr="00FD3E24">
        <w:rPr>
          <w:rFonts w:ascii="Times New Roman" w:hAnsi="Times New Roman" w:cs="Times New Roman"/>
        </w:rPr>
        <w:t xml:space="preserve"> community developed from her awareness of the increased use </w:t>
      </w:r>
      <w:r w:rsidR="00E86D2D" w:rsidRPr="00FD3E24">
        <w:rPr>
          <w:rFonts w:ascii="Times New Roman" w:hAnsi="Times New Roman" w:cs="Times New Roman"/>
        </w:rPr>
        <w:t>of heroin</w:t>
      </w:r>
      <w:r w:rsidRPr="00FD3E24">
        <w:rPr>
          <w:rFonts w:ascii="Times New Roman" w:hAnsi="Times New Roman" w:cs="Times New Roman"/>
        </w:rPr>
        <w:t xml:space="preserve"> </w:t>
      </w:r>
      <w:r w:rsidR="0029557B">
        <w:rPr>
          <w:rFonts w:ascii="Times New Roman" w:hAnsi="Times New Roman" w:cs="Times New Roman"/>
        </w:rPr>
        <w:t>in her community</w:t>
      </w:r>
      <w:r w:rsidRPr="00FD3E24">
        <w:rPr>
          <w:rFonts w:ascii="Times New Roman" w:hAnsi="Times New Roman" w:cs="Times New Roman"/>
        </w:rPr>
        <w:t xml:space="preserve">. The </w:t>
      </w:r>
      <w:r w:rsidR="00E86D2D" w:rsidRPr="00FD3E24">
        <w:rPr>
          <w:rFonts w:ascii="Times New Roman" w:hAnsi="Times New Roman" w:cs="Times New Roman"/>
        </w:rPr>
        <w:t>scholar create</w:t>
      </w:r>
      <w:r w:rsidR="0029557B">
        <w:rPr>
          <w:rFonts w:ascii="Times New Roman" w:hAnsi="Times New Roman" w:cs="Times New Roman"/>
        </w:rPr>
        <w:t>d</w:t>
      </w:r>
      <w:r w:rsidR="00E86D2D" w:rsidRPr="00FD3E24">
        <w:rPr>
          <w:rFonts w:ascii="Times New Roman" w:hAnsi="Times New Roman" w:cs="Times New Roman"/>
        </w:rPr>
        <w:t xml:space="preserve"> an organization named FAITH that stands for fighting addiction</w:t>
      </w:r>
      <w:r w:rsidR="0029557B">
        <w:rPr>
          <w:rFonts w:ascii="Times New Roman" w:hAnsi="Times New Roman" w:cs="Times New Roman"/>
        </w:rPr>
        <w:t>;</w:t>
      </w:r>
      <w:r w:rsidR="00E86D2D" w:rsidRPr="00FD3E24">
        <w:rPr>
          <w:rFonts w:ascii="Times New Roman" w:hAnsi="Times New Roman" w:cs="Times New Roman"/>
        </w:rPr>
        <w:t xml:space="preserve"> it takes account. </w:t>
      </w:r>
      <w:r w:rsidR="0029557B">
        <w:rPr>
          <w:rFonts w:ascii="Times New Roman" w:hAnsi="Times New Roman" w:cs="Times New Roman"/>
        </w:rPr>
        <w:t>FAITH's</w:t>
      </w:r>
      <w:r w:rsidR="00E93ADC" w:rsidRPr="00FD3E24">
        <w:rPr>
          <w:rFonts w:ascii="Times New Roman" w:hAnsi="Times New Roman" w:cs="Times New Roman"/>
        </w:rPr>
        <w:t xml:space="preserve"> objective is to engage all </w:t>
      </w:r>
      <w:r w:rsidR="0029557B">
        <w:rPr>
          <w:rFonts w:ascii="Times New Roman" w:hAnsi="Times New Roman" w:cs="Times New Roman"/>
        </w:rPr>
        <w:t>aspects</w:t>
      </w:r>
      <w:r w:rsidR="00E93ADC" w:rsidRPr="00FD3E24">
        <w:rPr>
          <w:rFonts w:ascii="Times New Roman" w:hAnsi="Times New Roman" w:cs="Times New Roman"/>
        </w:rPr>
        <w:t xml:space="preserve"> of addiction to help the addicted recover with family and the </w:t>
      </w:r>
      <w:r w:rsidR="0029557B">
        <w:rPr>
          <w:rFonts w:ascii="Times New Roman" w:hAnsi="Times New Roman" w:cs="Times New Roman"/>
        </w:rPr>
        <w:t>community's support</w:t>
      </w:r>
      <w:r w:rsidR="00E93ADC" w:rsidRPr="00FD3E24">
        <w:rPr>
          <w:rFonts w:ascii="Times New Roman" w:hAnsi="Times New Roman" w:cs="Times New Roman"/>
        </w:rPr>
        <w:t xml:space="preserve">. The </w:t>
      </w:r>
      <w:r w:rsidR="0029557B">
        <w:rPr>
          <w:rFonts w:ascii="Times New Roman" w:hAnsi="Times New Roman" w:cs="Times New Roman"/>
        </w:rPr>
        <w:t>scholar's</w:t>
      </w:r>
      <w:r w:rsidR="00E93ADC" w:rsidRPr="00FD3E24">
        <w:rPr>
          <w:rFonts w:ascii="Times New Roman" w:hAnsi="Times New Roman" w:cs="Times New Roman"/>
        </w:rPr>
        <w:t xml:space="preserve"> push to make a positive social change stems from her </w:t>
      </w:r>
      <w:r w:rsidR="0029557B">
        <w:rPr>
          <w:rFonts w:ascii="Times New Roman" w:hAnsi="Times New Roman" w:cs="Times New Roman"/>
        </w:rPr>
        <w:t>son's</w:t>
      </w:r>
      <w:r w:rsidR="00E93ADC" w:rsidRPr="00FD3E24">
        <w:rPr>
          <w:rFonts w:ascii="Times New Roman" w:hAnsi="Times New Roman" w:cs="Times New Roman"/>
        </w:rPr>
        <w:t xml:space="preserve"> addiction to prescription and recreational </w:t>
      </w:r>
      <w:r w:rsidR="00F05AD4" w:rsidRPr="00FD3E24">
        <w:rPr>
          <w:rFonts w:ascii="Times New Roman" w:hAnsi="Times New Roman" w:cs="Times New Roman"/>
        </w:rPr>
        <w:t xml:space="preserve">drugs. </w:t>
      </w:r>
    </w:p>
    <w:p w14:paraId="1D56FE96" w14:textId="32B861FD" w:rsidR="00514DB9" w:rsidRPr="00FD3E24" w:rsidRDefault="00514DB9">
      <w:pPr>
        <w:rPr>
          <w:rFonts w:ascii="Times New Roman" w:hAnsi="Times New Roman" w:cs="Times New Roman"/>
        </w:rPr>
      </w:pPr>
    </w:p>
    <w:p w14:paraId="6DE5F7C6" w14:textId="0FD4EAC0" w:rsidR="00E158FB" w:rsidRPr="00E158FB" w:rsidRDefault="00F05AD4" w:rsidP="00E158FB">
      <w:pPr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 w:rsidRPr="00FD3E24">
        <w:rPr>
          <w:rFonts w:ascii="Times New Roman" w:hAnsi="Times New Roman" w:cs="Times New Roman"/>
        </w:rPr>
        <w:t>In qualitative research</w:t>
      </w:r>
      <w:r w:rsidR="0029557B">
        <w:rPr>
          <w:rFonts w:ascii="Times New Roman" w:hAnsi="Times New Roman" w:cs="Times New Roman"/>
        </w:rPr>
        <w:t>,</w:t>
      </w:r>
      <w:r w:rsidRPr="00FD3E24">
        <w:rPr>
          <w:rFonts w:ascii="Times New Roman" w:hAnsi="Times New Roman" w:cs="Times New Roman"/>
        </w:rPr>
        <w:t xml:space="preserve"> coding is </w:t>
      </w:r>
      <w:r w:rsidRPr="00FD3E2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applied</w:t>
      </w:r>
      <w:r w:rsidRPr="00FD3E2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to </w:t>
      </w:r>
      <w:r w:rsidRPr="00FD3E2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identify</w:t>
      </w:r>
      <w:r w:rsidRPr="00FD3E2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FD3E2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ideas</w:t>
      </w:r>
      <w:r w:rsidRPr="00FD3E2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and patterns in the </w:t>
      </w:r>
      <w:r w:rsidR="0029557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study</w:t>
      </w:r>
      <w:r w:rsidRPr="00FD3E2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FD3E2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that the research</w:t>
      </w:r>
      <w:r w:rsidRPr="00FD3E2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information </w:t>
      </w:r>
      <w:r w:rsidRPr="00FD3E2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retrieved from, </w:t>
      </w:r>
      <w:r w:rsidR="0029557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including</w:t>
      </w:r>
      <w:r w:rsidRPr="00FD3E2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="0029557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open-ended</w:t>
      </w:r>
      <w:r w:rsidRPr="00FD3E2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questions, interviews, journals, transcripts, and videos</w:t>
      </w:r>
      <w:r w:rsidRPr="00FD3E2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.</w:t>
      </w:r>
      <w:r w:rsidRPr="00FD3E2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Coding enables a scholar </w:t>
      </w:r>
      <w:r w:rsidR="002118B7" w:rsidRPr="00FD3E2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to understand and define the meaning in </w:t>
      </w:r>
      <w:r w:rsidR="0029557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the </w:t>
      </w:r>
      <w:r w:rsidR="002118B7" w:rsidRPr="00FD3E2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text of the research data. The </w:t>
      </w:r>
      <w:r w:rsidR="00544E64" w:rsidRPr="00FD3E2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scholar described herself as a mother and nurse, </w:t>
      </w:r>
      <w:r w:rsidR="0029557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supporting</w:t>
      </w:r>
      <w:r w:rsidR="00544E64" w:rsidRPr="00FD3E2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her connection to the social issue. The scholar also states that </w:t>
      </w:r>
      <w:r w:rsidR="0029557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"</w:t>
      </w:r>
      <w:r w:rsidR="00544E64" w:rsidRPr="00FD3E2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this issue touches me greatly</w:t>
      </w:r>
      <w:r w:rsidR="0029557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"</w:t>
      </w:r>
      <w:r w:rsidR="00544E64" w:rsidRPr="00FD3E2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also personalize</w:t>
      </w:r>
      <w:r w:rsidR="008C4CE2" w:rsidRPr="00FD3E2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d</w:t>
      </w:r>
      <w:r w:rsidR="00544E64" w:rsidRPr="00FD3E2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the </w:t>
      </w:r>
      <w:r w:rsidR="008C4CE2" w:rsidRPr="00FD3E2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social </w:t>
      </w:r>
      <w:r w:rsidR="0029557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problem</w:t>
      </w:r>
      <w:r w:rsidR="00544E64" w:rsidRPr="00FD3E2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. As a result of</w:t>
      </w:r>
      <w:r w:rsidR="00861FE3" w:rsidRPr="00FD3E2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the personal connection to the social issue</w:t>
      </w:r>
      <w:r w:rsidR="0029557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,</w:t>
      </w:r>
      <w:r w:rsidR="00861FE3" w:rsidRPr="00FD3E2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the scholar felt </w:t>
      </w:r>
      <w:r w:rsidR="0029557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"</w:t>
      </w:r>
      <w:r w:rsidR="00861FE3" w:rsidRPr="00FD3E2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empowered</w:t>
      </w:r>
      <w:r w:rsidR="0029557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"</w:t>
      </w:r>
      <w:r w:rsidR="00861FE3" w:rsidRPr="00FD3E2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that describes her determination to promote positive social change. The </w:t>
      </w:r>
      <w:r w:rsidR="0029557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transcript's </w:t>
      </w:r>
      <w:r w:rsidR="00861FE3" w:rsidRPr="00FD3E2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coding emphasis </w:t>
      </w:r>
      <w:r w:rsidR="00CC510A" w:rsidRPr="00FD3E2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is descriptive</w:t>
      </w:r>
      <w:r w:rsidR="0029557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, with</w:t>
      </w:r>
      <w:r w:rsidR="00CC510A" w:rsidRPr="00FD3E2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the scholar introducing herself as a mother and a nurse. </w:t>
      </w:r>
      <w:r w:rsidR="0029557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The</w:t>
      </w:r>
      <w:r w:rsidR="00CC510A" w:rsidRPr="00FD3E2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scholar </w:t>
      </w:r>
      <w:r w:rsidR="0029557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also </w:t>
      </w:r>
      <w:r w:rsidR="00E158FB" w:rsidRPr="00FD3E2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felt a personal connection due </w:t>
      </w:r>
      <w:r w:rsidR="0029557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to</w:t>
      </w:r>
      <w:r w:rsidR="00E158FB" w:rsidRPr="00FD3E2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touching her family directly</w:t>
      </w:r>
      <w:r w:rsidR="0029557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,</w:t>
      </w:r>
      <w:r w:rsidR="00E158FB" w:rsidRPr="00FD3E2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and she felt empowered to promote positive social change. Descriptive coding is used </w:t>
      </w:r>
      <w:r w:rsidR="00E158FB" w:rsidRPr="00E158F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to </w:t>
      </w:r>
      <w:r w:rsidR="00E158FB" w:rsidRPr="00FD3E2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establish</w:t>
      </w:r>
      <w:r w:rsidR="00E158FB" w:rsidRPr="00E158F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how </w:t>
      </w:r>
      <w:r w:rsidR="00E158FB" w:rsidRPr="00FD3E2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applying</w:t>
      </w:r>
      <w:r w:rsidR="00E158FB" w:rsidRPr="00E158F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="0029557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individual</w:t>
      </w:r>
      <w:r w:rsidR="00E158FB" w:rsidRPr="00E158F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description</w:t>
      </w:r>
      <w:r w:rsidR="00E158FB" w:rsidRPr="00FD3E2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s can </w:t>
      </w:r>
      <w:r w:rsidR="0029557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help find</w:t>
      </w:r>
      <w:r w:rsidR="00E158FB" w:rsidRPr="00FD3E2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="0029557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the </w:t>
      </w:r>
      <w:r w:rsidR="00E158FB" w:rsidRPr="00FD3E2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understanding </w:t>
      </w:r>
      <w:r w:rsidR="00E158FB" w:rsidRPr="00E158F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and </w:t>
      </w:r>
      <w:r w:rsidR="00E158FB" w:rsidRPr="00FD3E2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meaning of </w:t>
      </w:r>
      <w:r w:rsidR="00E158FB" w:rsidRPr="00E158F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the</w:t>
      </w:r>
      <w:r w:rsidR="00E158FB" w:rsidRPr="00FD3E2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="0029557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transcript's</w:t>
      </w:r>
      <w:r w:rsidR="00E158FB" w:rsidRPr="00E158F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="0029557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general</w:t>
      </w:r>
      <w:r w:rsidR="00E158FB" w:rsidRPr="00E158F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themes. </w:t>
      </w:r>
    </w:p>
    <w:p w14:paraId="28ED3ABA" w14:textId="77777777" w:rsidR="00E158FB" w:rsidRPr="00FD3E24" w:rsidRDefault="00E158FB">
      <w:pPr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</w:p>
    <w:p w14:paraId="24991F0A" w14:textId="77777777" w:rsidR="00FD3E24" w:rsidRPr="00FD3E24" w:rsidRDefault="00FD3E24" w:rsidP="00FD3E24">
      <w:pPr>
        <w:rPr>
          <w:rFonts w:ascii="Times New Roman" w:hAnsi="Times New Roman" w:cs="Times New Roman"/>
        </w:rPr>
      </w:pPr>
      <w:r w:rsidRPr="00FD3E24">
        <w:rPr>
          <w:rFonts w:ascii="Times New Roman" w:hAnsi="Times New Roman" w:cs="Times New Roman"/>
        </w:rPr>
        <w:t>Cicero, T. J., Kasper, Z. A., &amp; Ellis, M. S. (2018). Increased use of heroin as an initiating opioid of abuse: Further considerations and policy implications. </w:t>
      </w:r>
      <w:r w:rsidRPr="00FD3E24">
        <w:rPr>
          <w:rFonts w:ascii="Times New Roman" w:hAnsi="Times New Roman" w:cs="Times New Roman"/>
          <w:i/>
          <w:iCs/>
        </w:rPr>
        <w:t>Addictive behaviors</w:t>
      </w:r>
      <w:r w:rsidRPr="00FD3E24">
        <w:rPr>
          <w:rFonts w:ascii="Times New Roman" w:hAnsi="Times New Roman" w:cs="Times New Roman"/>
        </w:rPr>
        <w:t>, </w:t>
      </w:r>
      <w:r w:rsidRPr="00FD3E24">
        <w:rPr>
          <w:rFonts w:ascii="Times New Roman" w:hAnsi="Times New Roman" w:cs="Times New Roman"/>
          <w:i/>
          <w:iCs/>
        </w:rPr>
        <w:t>87</w:t>
      </w:r>
      <w:r w:rsidRPr="00FD3E24">
        <w:rPr>
          <w:rFonts w:ascii="Times New Roman" w:hAnsi="Times New Roman" w:cs="Times New Roman"/>
        </w:rPr>
        <w:t>, 267–271. https://doi.org/10.1016/j.addbeh.2018.05.030</w:t>
      </w:r>
    </w:p>
    <w:p w14:paraId="796AD2E3" w14:textId="58D5EDBD" w:rsidR="00F05AD4" w:rsidRDefault="00F05AD4">
      <w:pPr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</w:p>
    <w:p w14:paraId="21103988" w14:textId="77777777" w:rsidR="009B5450" w:rsidRPr="009B5450" w:rsidRDefault="009B5450" w:rsidP="009B5450">
      <w:pPr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 w:rsidRPr="009B5450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Martin F. S. (2019). Engaging with motherhood and parenthood: A commentary on the social science drugs literature. </w:t>
      </w:r>
      <w:r w:rsidRPr="009B5450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The International journal on drug policy</w:t>
      </w:r>
      <w:r w:rsidRPr="009B5450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, </w:t>
      </w:r>
      <w:r w:rsidRPr="009B5450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68</w:t>
      </w:r>
      <w:r w:rsidRPr="009B5450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, 147–153. https://doi.org/10.1016/j.drugpo.2018.12.011</w:t>
      </w:r>
    </w:p>
    <w:p w14:paraId="220E638C" w14:textId="66EB4E34" w:rsidR="009B5450" w:rsidRDefault="009B5450">
      <w:pPr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</w:p>
    <w:p w14:paraId="6C24054B" w14:textId="3CEBF75F" w:rsidR="009B5450" w:rsidRDefault="009B5450">
      <w:pPr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</w:p>
    <w:p w14:paraId="437DCB5B" w14:textId="54E64634" w:rsidR="009B5450" w:rsidRPr="00FD3E24" w:rsidRDefault="009B5450">
      <w:pPr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</w:p>
    <w:sectPr w:rsidR="009B5450" w:rsidRPr="00FD3E24" w:rsidSect="00C74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D2599"/>
    <w:multiLevelType w:val="hybridMultilevel"/>
    <w:tmpl w:val="110A25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79"/>
    <w:rsid w:val="001E6811"/>
    <w:rsid w:val="002118B7"/>
    <w:rsid w:val="0029557B"/>
    <w:rsid w:val="002B5679"/>
    <w:rsid w:val="003006CD"/>
    <w:rsid w:val="003468CF"/>
    <w:rsid w:val="00514DB9"/>
    <w:rsid w:val="00544E64"/>
    <w:rsid w:val="00861FE3"/>
    <w:rsid w:val="008C4CE2"/>
    <w:rsid w:val="009B5450"/>
    <w:rsid w:val="00C7442B"/>
    <w:rsid w:val="00CC510A"/>
    <w:rsid w:val="00DA6479"/>
    <w:rsid w:val="00E158FB"/>
    <w:rsid w:val="00E86D2D"/>
    <w:rsid w:val="00E93ADC"/>
    <w:rsid w:val="00F05AD4"/>
    <w:rsid w:val="00FD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95FA8B"/>
  <w15:chartTrackingRefBased/>
  <w15:docId w15:val="{4319C083-A2CA-B844-999F-32FA1BE8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D42839-FC3C-D54C-883E-E4218B8DC685}">
  <we:reference id="wa200001011" version="1.1.0.0" store="en-001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Petty</dc:creator>
  <cp:keywords/>
  <dc:description/>
  <cp:lastModifiedBy>Patrick Petty</cp:lastModifiedBy>
  <cp:revision>6</cp:revision>
  <dcterms:created xsi:type="dcterms:W3CDTF">2020-10-08T01:51:00Z</dcterms:created>
  <dcterms:modified xsi:type="dcterms:W3CDTF">2020-10-09T00:47:00Z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documentId_7853</vt:lpwstr>
  </property>
  <property fmtid="{D5CDD505-2E9C-101B-9397-08002B2CF9AE}" pid="3" name="grammarly_documentContext">
    <vt:lpwstr>{"goals":[],"domain":"general","emotions":[],"dialect":"american"}</vt:lpwstr>
  </property>
</Properties>
</file>