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43AE" w14:textId="77777777" w:rsidR="00D72EF0" w:rsidRPr="00D72EF0" w:rsidRDefault="00D72EF0" w:rsidP="00D72EF0">
      <w:pPr>
        <w:shd w:val="clear" w:color="auto" w:fill="FFFFFF"/>
        <w:spacing w:before="90" w:after="90" w:line="240" w:lineRule="auto"/>
        <w:outlineLvl w:val="0"/>
        <w:rPr>
          <w:rFonts w:ascii="Helvetica" w:eastAsia="Times New Roman" w:hAnsi="Helvetica" w:cs="Helvetica"/>
          <w:color w:val="621B4B"/>
          <w:kern w:val="36"/>
          <w:sz w:val="43"/>
          <w:szCs w:val="43"/>
        </w:rPr>
      </w:pPr>
      <w:bookmarkStart w:id="0" w:name="_GoBack"/>
      <w:bookmarkEnd w:id="0"/>
      <w:r w:rsidRPr="00D72EF0">
        <w:rPr>
          <w:rFonts w:ascii="Helvetica" w:eastAsia="Times New Roman" w:hAnsi="Helvetica" w:cs="Helvetica"/>
          <w:color w:val="621B4B"/>
          <w:kern w:val="36"/>
          <w:sz w:val="43"/>
          <w:szCs w:val="43"/>
        </w:rPr>
        <w:t>Week 2 - Discussion 2</w:t>
      </w:r>
    </w:p>
    <w:p w14:paraId="45C63F7B" w14:textId="77777777" w:rsidR="00D72EF0" w:rsidRPr="00D72EF0" w:rsidRDefault="00D72EF0" w:rsidP="00D72EF0">
      <w:pPr>
        <w:spacing w:before="300" w:after="300" w:line="240" w:lineRule="auto"/>
        <w:rPr>
          <w:rFonts w:eastAsia="Times New Roman"/>
          <w:szCs w:val="24"/>
        </w:rPr>
      </w:pPr>
      <w:r w:rsidRPr="00D72EF0">
        <w:rPr>
          <w:rFonts w:eastAsia="Times New Roman"/>
          <w:szCs w:val="24"/>
        </w:rPr>
        <w:pict w14:anchorId="54941292">
          <v:rect id="_x0000_i1025" style="width:0;height:9pt" o:hralign="center" o:hrstd="t" o:hrnoshade="t" o:hr="t" fillcolor="#621b4b" stroked="f"/>
        </w:pict>
      </w:r>
    </w:p>
    <w:p w14:paraId="617E2048" w14:textId="77777777" w:rsidR="00D72EF0" w:rsidRPr="00D72EF0" w:rsidRDefault="00D72EF0" w:rsidP="00D72EF0">
      <w:pPr>
        <w:shd w:val="clear" w:color="auto" w:fill="FFFFFF"/>
        <w:spacing w:before="90" w:after="90" w:line="240" w:lineRule="auto"/>
        <w:outlineLvl w:val="1"/>
        <w:rPr>
          <w:rFonts w:ascii="Helvetica" w:eastAsia="Times New Roman" w:hAnsi="Helvetica" w:cs="Helvetica"/>
          <w:color w:val="621B4B"/>
          <w:sz w:val="43"/>
          <w:szCs w:val="43"/>
        </w:rPr>
      </w:pPr>
      <w:r w:rsidRPr="00D72EF0">
        <w:rPr>
          <w:rFonts w:ascii="Helvetica" w:eastAsia="Times New Roman" w:hAnsi="Helvetica" w:cs="Helvetica"/>
          <w:color w:val="621B4B"/>
          <w:sz w:val="43"/>
          <w:szCs w:val="43"/>
        </w:rPr>
        <w:t>Qualitative Validity</w:t>
      </w:r>
    </w:p>
    <w:p w14:paraId="3EA958C0" w14:textId="77777777" w:rsidR="00D72EF0" w:rsidRPr="00D72EF0" w:rsidRDefault="00D72EF0" w:rsidP="00D72EF0">
      <w:pPr>
        <w:shd w:val="clear" w:color="auto" w:fill="FFFFFF"/>
        <w:spacing w:before="180" w:after="180" w:line="240" w:lineRule="auto"/>
        <w:rPr>
          <w:rFonts w:ascii="Helvetica" w:eastAsia="Times New Roman" w:hAnsi="Helvetica" w:cs="Helvetica"/>
          <w:color w:val="2D3B45"/>
          <w:sz w:val="21"/>
          <w:szCs w:val="21"/>
        </w:rPr>
      </w:pPr>
      <w:r w:rsidRPr="00D72EF0">
        <w:rPr>
          <w:rFonts w:ascii="Helvetica" w:eastAsia="Times New Roman" w:hAnsi="Helvetica" w:cs="Helvetica"/>
          <w:color w:val="2D3B45"/>
          <w:sz w:val="21"/>
          <w:szCs w:val="21"/>
        </w:rPr>
        <w:t xml:space="preserve">Many researchers, particularly those from the hard sciences like mathematics or physics, consider quantitative research, with the ability to determine “statistical significance,” as more rigorous than qualitative research. Qualitative research does not lend itself to such mathematical determination of validity, rather it is highly focused on providing descriptive and/or exploratory results. However, this does not relieve the qualitative researcher from designing studies that are rigorous and high in “trustworthiness,” often the word used to describe validity in a qualitative study. There is no agreed upon set of criteria for ensuring a quality qualitative study, but there are </w:t>
      </w:r>
      <w:proofErr w:type="gramStart"/>
      <w:r w:rsidRPr="00D72EF0">
        <w:rPr>
          <w:rFonts w:ascii="Helvetica" w:eastAsia="Times New Roman" w:hAnsi="Helvetica" w:cs="Helvetica"/>
          <w:color w:val="2D3B45"/>
          <w:sz w:val="21"/>
          <w:szCs w:val="21"/>
        </w:rPr>
        <w:t>a number of</w:t>
      </w:r>
      <w:proofErr w:type="gramEnd"/>
      <w:r w:rsidRPr="00D72EF0">
        <w:rPr>
          <w:rFonts w:ascii="Helvetica" w:eastAsia="Times New Roman" w:hAnsi="Helvetica" w:cs="Helvetica"/>
          <w:color w:val="2D3B45"/>
          <w:sz w:val="21"/>
          <w:szCs w:val="21"/>
        </w:rPr>
        <w:t xml:space="preserve"> models of quality criteria.</w:t>
      </w:r>
    </w:p>
    <w:p w14:paraId="01BE9B7D" w14:textId="77777777" w:rsidR="00D72EF0" w:rsidRPr="00D72EF0" w:rsidRDefault="00D72EF0" w:rsidP="00D72EF0">
      <w:pPr>
        <w:shd w:val="clear" w:color="auto" w:fill="FFFFFF"/>
        <w:spacing w:before="180" w:after="0" w:line="240" w:lineRule="auto"/>
        <w:rPr>
          <w:rFonts w:ascii="Helvetica" w:eastAsia="Times New Roman" w:hAnsi="Helvetica" w:cs="Helvetica"/>
          <w:color w:val="2D3B45"/>
          <w:sz w:val="21"/>
          <w:szCs w:val="21"/>
        </w:rPr>
      </w:pPr>
      <w:r w:rsidRPr="00D72EF0">
        <w:rPr>
          <w:rFonts w:ascii="Helvetica" w:eastAsia="Times New Roman" w:hAnsi="Helvetica" w:cs="Helvetica"/>
          <w:b/>
          <w:bCs/>
          <w:color w:val="2D3B45"/>
          <w:sz w:val="21"/>
          <w:szCs w:val="21"/>
        </w:rPr>
        <w:t>Instructions</w:t>
      </w:r>
      <w:r w:rsidRPr="00D72EF0">
        <w:rPr>
          <w:rFonts w:ascii="Helvetica" w:eastAsia="Times New Roman" w:hAnsi="Helvetica" w:cs="Helvetica"/>
          <w:color w:val="2D3B45"/>
          <w:sz w:val="21"/>
          <w:szCs w:val="21"/>
        </w:rPr>
        <w:t>:</w:t>
      </w:r>
    </w:p>
    <w:p w14:paraId="085FC6CE" w14:textId="77777777" w:rsidR="00D72EF0" w:rsidRPr="00D72EF0" w:rsidRDefault="00D72EF0" w:rsidP="00D72EF0">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D72EF0">
        <w:rPr>
          <w:rFonts w:ascii="Helvetica" w:eastAsia="Times New Roman" w:hAnsi="Helvetica" w:cs="Helvetica"/>
          <w:color w:val="2D3B45"/>
          <w:sz w:val="21"/>
          <w:szCs w:val="21"/>
        </w:rPr>
        <w:t xml:space="preserve">After reading the assigned articles by Shenton (2004) and Freeman, </w:t>
      </w:r>
      <w:proofErr w:type="spellStart"/>
      <w:r w:rsidRPr="00D72EF0">
        <w:rPr>
          <w:rFonts w:ascii="Helvetica" w:eastAsia="Times New Roman" w:hAnsi="Helvetica" w:cs="Helvetica"/>
          <w:color w:val="2D3B45"/>
          <w:sz w:val="21"/>
          <w:szCs w:val="21"/>
        </w:rPr>
        <w:t>deMarrais</w:t>
      </w:r>
      <w:proofErr w:type="spellEnd"/>
      <w:r w:rsidRPr="00D72EF0">
        <w:rPr>
          <w:rFonts w:ascii="Helvetica" w:eastAsia="Times New Roman" w:hAnsi="Helvetica" w:cs="Helvetica"/>
          <w:color w:val="2D3B45"/>
          <w:sz w:val="21"/>
          <w:szCs w:val="21"/>
        </w:rPr>
        <w:t xml:space="preserve">, </w:t>
      </w:r>
      <w:proofErr w:type="spellStart"/>
      <w:r w:rsidRPr="00D72EF0">
        <w:rPr>
          <w:rFonts w:ascii="Helvetica" w:eastAsia="Times New Roman" w:hAnsi="Helvetica" w:cs="Helvetica"/>
          <w:color w:val="2D3B45"/>
          <w:sz w:val="21"/>
          <w:szCs w:val="21"/>
        </w:rPr>
        <w:t>Preissle</w:t>
      </w:r>
      <w:proofErr w:type="spellEnd"/>
      <w:r w:rsidRPr="00D72EF0">
        <w:rPr>
          <w:rFonts w:ascii="Helvetica" w:eastAsia="Times New Roman" w:hAnsi="Helvetica" w:cs="Helvetica"/>
          <w:color w:val="2D3B45"/>
          <w:sz w:val="21"/>
          <w:szCs w:val="21"/>
        </w:rPr>
        <w:t xml:space="preserve">, Roulston, and St. Pierre (2007), discuss at least three things a qualitative researcher can consider </w:t>
      </w:r>
      <w:proofErr w:type="gramStart"/>
      <w:r w:rsidRPr="00D72EF0">
        <w:rPr>
          <w:rFonts w:ascii="Helvetica" w:eastAsia="Times New Roman" w:hAnsi="Helvetica" w:cs="Helvetica"/>
          <w:color w:val="2D3B45"/>
          <w:sz w:val="21"/>
          <w:szCs w:val="21"/>
        </w:rPr>
        <w:t>to increase</w:t>
      </w:r>
      <w:proofErr w:type="gramEnd"/>
      <w:r w:rsidRPr="00D72EF0">
        <w:rPr>
          <w:rFonts w:ascii="Helvetica" w:eastAsia="Times New Roman" w:hAnsi="Helvetica" w:cs="Helvetica"/>
          <w:color w:val="2D3B45"/>
          <w:sz w:val="21"/>
          <w:szCs w:val="21"/>
        </w:rPr>
        <w:t xml:space="preserve"> the validity of a study’s results.</w:t>
      </w:r>
    </w:p>
    <w:p w14:paraId="5D5A8FBF" w14:textId="77777777" w:rsidR="00D72EF0" w:rsidRPr="00D72EF0" w:rsidRDefault="00D72EF0" w:rsidP="00D72EF0">
      <w:pPr>
        <w:numPr>
          <w:ilvl w:val="0"/>
          <w:numId w:val="1"/>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D72EF0">
        <w:rPr>
          <w:rFonts w:ascii="Helvetica" w:eastAsia="Times New Roman" w:hAnsi="Helvetica" w:cs="Helvetica"/>
          <w:color w:val="2D3B45"/>
          <w:sz w:val="21"/>
          <w:szCs w:val="21"/>
        </w:rPr>
        <w:t>Give at least one example from one of the qualitative study articles you have found on your own topic of how a claim (reported result) is supported.</w:t>
      </w:r>
    </w:p>
    <w:p w14:paraId="76498B15" w14:textId="77777777" w:rsidR="00D72EF0" w:rsidRPr="00D72EF0" w:rsidRDefault="00D72EF0" w:rsidP="00D72EF0">
      <w:pPr>
        <w:numPr>
          <w:ilvl w:val="1"/>
          <w:numId w:val="1"/>
        </w:numPr>
        <w:shd w:val="clear" w:color="auto" w:fill="FFFFFF"/>
        <w:spacing w:before="100" w:beforeAutospacing="1" w:after="100" w:afterAutospacing="1" w:line="240" w:lineRule="auto"/>
        <w:ind w:left="1200"/>
        <w:rPr>
          <w:rFonts w:ascii="Helvetica" w:eastAsia="Times New Roman" w:hAnsi="Helvetica" w:cs="Helvetica"/>
          <w:color w:val="2D3B45"/>
          <w:sz w:val="21"/>
          <w:szCs w:val="21"/>
        </w:rPr>
      </w:pPr>
      <w:r w:rsidRPr="00D72EF0">
        <w:rPr>
          <w:rFonts w:ascii="Helvetica" w:eastAsia="Times New Roman" w:hAnsi="Helvetica" w:cs="Helvetica"/>
          <w:color w:val="2D3B45"/>
          <w:sz w:val="21"/>
          <w:szCs w:val="21"/>
        </w:rPr>
        <w:t>How does that article report on the validity of the study’s results?</w:t>
      </w:r>
    </w:p>
    <w:p w14:paraId="7E69AD72" w14:textId="77777777" w:rsidR="00D72EF0" w:rsidRPr="00D72EF0" w:rsidRDefault="00D72EF0" w:rsidP="00D72EF0">
      <w:pPr>
        <w:numPr>
          <w:ilvl w:val="1"/>
          <w:numId w:val="1"/>
        </w:numPr>
        <w:shd w:val="clear" w:color="auto" w:fill="FFFFFF"/>
        <w:spacing w:before="100" w:beforeAutospacing="1" w:after="0" w:line="240" w:lineRule="auto"/>
        <w:ind w:left="1200"/>
        <w:rPr>
          <w:rFonts w:ascii="Helvetica" w:eastAsia="Times New Roman" w:hAnsi="Helvetica" w:cs="Helvetica"/>
          <w:color w:val="2D3B45"/>
          <w:sz w:val="21"/>
          <w:szCs w:val="21"/>
        </w:rPr>
      </w:pPr>
      <w:r w:rsidRPr="00D72EF0">
        <w:rPr>
          <w:rFonts w:ascii="Helvetica" w:eastAsia="Times New Roman" w:hAnsi="Helvetica" w:cs="Helvetica"/>
          <w:color w:val="2D3B45"/>
          <w:sz w:val="21"/>
          <w:szCs w:val="21"/>
        </w:rPr>
        <w:t>Do the authors do a good job of demonstrating validity? If not, what could/should they have done differently?</w:t>
      </w:r>
    </w:p>
    <w:p w14:paraId="372FE254" w14:textId="77777777" w:rsidR="00D72EF0" w:rsidRPr="00D72EF0" w:rsidRDefault="00D72EF0" w:rsidP="00D72EF0">
      <w:pPr>
        <w:spacing w:after="0" w:line="240" w:lineRule="auto"/>
        <w:rPr>
          <w:rFonts w:eastAsia="Times New Roman"/>
          <w:szCs w:val="24"/>
        </w:rPr>
      </w:pPr>
      <w:r w:rsidRPr="00D72EF0">
        <w:rPr>
          <w:rFonts w:ascii="Helvetica" w:eastAsia="Times New Roman" w:hAnsi="Helvetica" w:cs="Helvetica"/>
          <w:color w:val="2D3B45"/>
          <w:szCs w:val="24"/>
        </w:rPr>
        <w:br/>
      </w:r>
    </w:p>
    <w:p w14:paraId="430A8A5B" w14:textId="77777777" w:rsidR="00D72EF0" w:rsidRPr="00D72EF0" w:rsidRDefault="00D72EF0" w:rsidP="00D72EF0">
      <w:pPr>
        <w:shd w:val="clear" w:color="auto" w:fill="FFFFFF"/>
        <w:spacing w:before="180" w:after="180" w:line="240" w:lineRule="auto"/>
        <w:rPr>
          <w:rFonts w:ascii="Helvetica" w:eastAsia="Times New Roman" w:hAnsi="Helvetica" w:cs="Helvetica"/>
          <w:color w:val="2D3B45"/>
          <w:sz w:val="21"/>
          <w:szCs w:val="21"/>
        </w:rPr>
      </w:pPr>
      <w:r w:rsidRPr="00D72EF0">
        <w:rPr>
          <w:rFonts w:ascii="Helvetica" w:eastAsia="Times New Roman" w:hAnsi="Helvetica" w:cs="Helvetica"/>
          <w:color w:val="2D3B45"/>
          <w:sz w:val="21"/>
          <w:szCs w:val="21"/>
        </w:rPr>
        <w:t>Post should be at least 300 words. Respond to at least two of your classmates’ postings by Day 7.</w:t>
      </w:r>
    </w:p>
    <w:p w14:paraId="0DD8A58A" w14:textId="77777777" w:rsidR="00D72EF0" w:rsidRPr="0009411C" w:rsidRDefault="00D72EF0" w:rsidP="00D72EF0">
      <w:pPr>
        <w:shd w:val="clear" w:color="auto" w:fill="FFFFFF"/>
        <w:spacing w:before="90" w:after="90" w:line="240" w:lineRule="auto"/>
        <w:outlineLvl w:val="1"/>
        <w:rPr>
          <w:rFonts w:ascii="Helvetica" w:eastAsia="Times New Roman" w:hAnsi="Helvetica" w:cs="Helvetica"/>
          <w:color w:val="621B4B"/>
          <w:sz w:val="43"/>
          <w:szCs w:val="43"/>
        </w:rPr>
      </w:pPr>
      <w:r w:rsidRPr="0009411C">
        <w:rPr>
          <w:rFonts w:ascii="Helvetica" w:eastAsia="Times New Roman" w:hAnsi="Helvetica" w:cs="Helvetica"/>
          <w:color w:val="621B4B"/>
          <w:sz w:val="43"/>
          <w:szCs w:val="43"/>
        </w:rPr>
        <w:t>Introduction: Qualitative Research Methodologies</w:t>
      </w:r>
    </w:p>
    <w:p w14:paraId="4B5347BE" w14:textId="77777777" w:rsidR="00D72EF0" w:rsidRPr="0009411C" w:rsidRDefault="00D72EF0" w:rsidP="00D72EF0">
      <w:pPr>
        <w:shd w:val="clear" w:color="auto" w:fill="FFFFFF"/>
        <w:spacing w:before="180" w:after="180" w:line="240" w:lineRule="auto"/>
        <w:rPr>
          <w:rFonts w:ascii="Helvetica" w:eastAsia="Times New Roman" w:hAnsi="Helvetica" w:cs="Helvetica"/>
          <w:color w:val="333333"/>
          <w:sz w:val="21"/>
          <w:szCs w:val="21"/>
        </w:rPr>
      </w:pPr>
      <w:r w:rsidRPr="0009411C">
        <w:rPr>
          <w:rFonts w:ascii="Helvetica" w:eastAsia="Times New Roman" w:hAnsi="Helvetica" w:cs="Helvetica"/>
          <w:color w:val="333333"/>
          <w:sz w:val="21"/>
          <w:szCs w:val="21"/>
        </w:rPr>
        <w:t xml:space="preserve">In Week 2, you will be reading about various methodologies that fall under the category of qualitative research. Basic qualitative research involves collecting and analyzing non-numerical data, such as data collected through interviews or observations. One of your assigned articles for this week (Polkinghorne, 2005) gives a good introduction to generalized qualitative methods. Many </w:t>
      </w:r>
      <w:proofErr w:type="gramStart"/>
      <w:r w:rsidRPr="0009411C">
        <w:rPr>
          <w:rFonts w:ascii="Helvetica" w:eastAsia="Times New Roman" w:hAnsi="Helvetica" w:cs="Helvetica"/>
          <w:color w:val="333333"/>
          <w:sz w:val="21"/>
          <w:szCs w:val="21"/>
        </w:rPr>
        <w:t>times</w:t>
      </w:r>
      <w:proofErr w:type="gramEnd"/>
      <w:r w:rsidRPr="0009411C">
        <w:rPr>
          <w:rFonts w:ascii="Helvetica" w:eastAsia="Times New Roman" w:hAnsi="Helvetica" w:cs="Helvetica"/>
          <w:color w:val="333333"/>
          <w:sz w:val="21"/>
          <w:szCs w:val="21"/>
        </w:rPr>
        <w:t xml:space="preserve"> a qualitative researcher uses a particular research design such as ethnography, phenomenology, or grounded theory. It can be challenging to try to define </w:t>
      </w:r>
      <w:proofErr w:type="gramStart"/>
      <w:r w:rsidRPr="0009411C">
        <w:rPr>
          <w:rFonts w:ascii="Helvetica" w:eastAsia="Times New Roman" w:hAnsi="Helvetica" w:cs="Helvetica"/>
          <w:color w:val="333333"/>
          <w:sz w:val="21"/>
          <w:szCs w:val="21"/>
        </w:rPr>
        <w:t>particular qualitative</w:t>
      </w:r>
      <w:proofErr w:type="gramEnd"/>
      <w:r w:rsidRPr="0009411C">
        <w:rPr>
          <w:rFonts w:ascii="Helvetica" w:eastAsia="Times New Roman" w:hAnsi="Helvetica" w:cs="Helvetica"/>
          <w:color w:val="333333"/>
          <w:sz w:val="21"/>
          <w:szCs w:val="21"/>
        </w:rPr>
        <w:t xml:space="preserve"> methods because working with non-numerical data is much less prescriptive than working with numeric data in a quantitative design. However, the insights we can gather from qualitative studies are often more nuanced and in-depth that what we can garner from a statistically oriented quantitative design. In this week, you will review and search out studies from a variety of qualitative methodologies. We will also be looking at various qualitative and quantitative research articles.</w:t>
      </w:r>
    </w:p>
    <w:p w14:paraId="54F42F18" w14:textId="77777777" w:rsidR="00D72EF0" w:rsidRPr="0009411C" w:rsidRDefault="00D72EF0" w:rsidP="00D72EF0">
      <w:pPr>
        <w:shd w:val="clear" w:color="auto" w:fill="FFFFFF"/>
        <w:spacing w:before="180" w:after="180" w:line="240" w:lineRule="auto"/>
        <w:rPr>
          <w:rFonts w:ascii="Helvetica" w:eastAsia="Times New Roman" w:hAnsi="Helvetica" w:cs="Helvetica"/>
          <w:color w:val="333333"/>
          <w:sz w:val="21"/>
          <w:szCs w:val="21"/>
        </w:rPr>
      </w:pPr>
      <w:r w:rsidRPr="0009411C">
        <w:rPr>
          <w:rFonts w:ascii="Helvetica" w:eastAsia="Times New Roman" w:hAnsi="Helvetica" w:cs="Helvetica"/>
          <w:color w:val="333333"/>
          <w:sz w:val="21"/>
          <w:szCs w:val="21"/>
        </w:rPr>
        <w:t>You should consider the following questions before and during the reading and assignments this week:</w:t>
      </w:r>
    </w:p>
    <w:p w14:paraId="36BF9B37" w14:textId="77777777" w:rsidR="00D72EF0" w:rsidRPr="0009411C" w:rsidRDefault="00D72EF0" w:rsidP="00D72EF0">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09411C">
        <w:rPr>
          <w:rFonts w:ascii="Helvetica" w:eastAsia="Times New Roman" w:hAnsi="Helvetica" w:cs="Helvetica"/>
          <w:color w:val="333333"/>
          <w:sz w:val="21"/>
          <w:szCs w:val="21"/>
        </w:rPr>
        <w:t>What is the same and what is different about the various qualitative methodologies?</w:t>
      </w:r>
    </w:p>
    <w:p w14:paraId="6FB24B3E" w14:textId="77777777" w:rsidR="00D72EF0" w:rsidRPr="0009411C" w:rsidRDefault="00D72EF0" w:rsidP="00D72EF0">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09411C">
        <w:rPr>
          <w:rFonts w:ascii="Helvetica" w:eastAsia="Times New Roman" w:hAnsi="Helvetica" w:cs="Helvetica"/>
          <w:color w:val="333333"/>
          <w:sz w:val="21"/>
          <w:szCs w:val="21"/>
        </w:rPr>
        <w:lastRenderedPageBreak/>
        <w:t>How do you go about deciding if a qualitative study is valid?</w:t>
      </w:r>
    </w:p>
    <w:p w14:paraId="25FD878E" w14:textId="77777777" w:rsidR="00D72EF0" w:rsidRPr="0009411C" w:rsidRDefault="00D72EF0" w:rsidP="00D72EF0">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09411C">
        <w:rPr>
          <w:rFonts w:ascii="Helvetica" w:eastAsia="Times New Roman" w:hAnsi="Helvetica" w:cs="Helvetica"/>
          <w:color w:val="333333"/>
          <w:sz w:val="21"/>
          <w:szCs w:val="21"/>
        </w:rPr>
        <w:t>What sorts of research questions can be answered in a qualitative study?</w:t>
      </w:r>
    </w:p>
    <w:p w14:paraId="0A461A25" w14:textId="77777777" w:rsidR="00D72EF0" w:rsidRPr="0009411C" w:rsidRDefault="00D72EF0" w:rsidP="00D72EF0">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333333"/>
          <w:sz w:val="21"/>
          <w:szCs w:val="21"/>
        </w:rPr>
      </w:pPr>
      <w:r w:rsidRPr="0009411C">
        <w:rPr>
          <w:rFonts w:ascii="Helvetica" w:eastAsia="Times New Roman" w:hAnsi="Helvetica" w:cs="Helvetica"/>
          <w:color w:val="333333"/>
          <w:sz w:val="21"/>
          <w:szCs w:val="21"/>
        </w:rPr>
        <w:t>What differentiates qualitative research methods from quantitative research methods?</w:t>
      </w:r>
    </w:p>
    <w:p w14:paraId="3E65C2D3" w14:textId="77777777" w:rsidR="00D72EF0" w:rsidRPr="0009411C" w:rsidRDefault="00D72EF0" w:rsidP="00D72EF0">
      <w:pPr>
        <w:spacing w:before="300" w:after="300" w:line="240" w:lineRule="auto"/>
        <w:rPr>
          <w:rFonts w:eastAsia="Times New Roman"/>
          <w:szCs w:val="24"/>
        </w:rPr>
      </w:pPr>
    </w:p>
    <w:p w14:paraId="60EFFA22" w14:textId="77777777" w:rsidR="00D72EF0" w:rsidRPr="0009411C" w:rsidRDefault="00D72EF0" w:rsidP="00D72EF0">
      <w:pPr>
        <w:shd w:val="clear" w:color="auto" w:fill="FFFFFF"/>
        <w:spacing w:before="90" w:after="90" w:line="240" w:lineRule="auto"/>
        <w:outlineLvl w:val="1"/>
        <w:rPr>
          <w:rFonts w:ascii="Helvetica" w:eastAsia="Times New Roman" w:hAnsi="Helvetica" w:cs="Helvetica"/>
          <w:color w:val="621B4B"/>
          <w:sz w:val="43"/>
          <w:szCs w:val="43"/>
        </w:rPr>
      </w:pPr>
      <w:r w:rsidRPr="0009411C">
        <w:rPr>
          <w:rFonts w:ascii="Helvetica" w:eastAsia="Times New Roman" w:hAnsi="Helvetica" w:cs="Helvetica"/>
          <w:color w:val="621B4B"/>
          <w:sz w:val="43"/>
          <w:szCs w:val="43"/>
        </w:rPr>
        <w:t>Resources</w:t>
      </w:r>
    </w:p>
    <w:p w14:paraId="715BD040" w14:textId="77777777" w:rsidR="00D72EF0" w:rsidRPr="0009411C" w:rsidRDefault="00D72EF0" w:rsidP="00D72EF0">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09411C">
        <w:rPr>
          <w:rFonts w:ascii="Helvetica" w:eastAsia="Times New Roman" w:hAnsi="Helvetica" w:cs="Helvetica"/>
          <w:color w:val="621B4B"/>
          <w:sz w:val="36"/>
          <w:szCs w:val="36"/>
        </w:rPr>
        <w:t>Required Text</w:t>
      </w:r>
    </w:p>
    <w:p w14:paraId="6A5128A6"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09411C">
        <w:rPr>
          <w:rFonts w:ascii="Helvetica" w:eastAsia="Times New Roman" w:hAnsi="Helvetica" w:cs="Helvetica"/>
          <w:color w:val="2D3B45"/>
          <w:sz w:val="21"/>
          <w:szCs w:val="21"/>
        </w:rPr>
        <w:t>Malec</w:t>
      </w:r>
      <w:proofErr w:type="spellEnd"/>
      <w:r w:rsidRPr="0009411C">
        <w:rPr>
          <w:rFonts w:ascii="Helvetica" w:eastAsia="Times New Roman" w:hAnsi="Helvetica" w:cs="Helvetica"/>
          <w:color w:val="2D3B45"/>
          <w:sz w:val="21"/>
          <w:szCs w:val="21"/>
        </w:rPr>
        <w:t>, T. &amp; Newman, M. (2013). </w:t>
      </w:r>
      <w:r w:rsidRPr="0009411C">
        <w:rPr>
          <w:rFonts w:ascii="Helvetica" w:eastAsia="Times New Roman" w:hAnsi="Helvetica" w:cs="Helvetica"/>
          <w:i/>
          <w:iCs/>
          <w:color w:val="2D3B45"/>
          <w:sz w:val="21"/>
          <w:szCs w:val="21"/>
        </w:rPr>
        <w:t>Research methods: Building a knowledge base.</w:t>
      </w:r>
      <w:r w:rsidRPr="0009411C">
        <w:rPr>
          <w:rFonts w:ascii="Helvetica" w:eastAsia="Times New Roman" w:hAnsi="Helvetica" w:cs="Helvetica"/>
          <w:color w:val="2D3B45"/>
          <w:sz w:val="21"/>
          <w:szCs w:val="21"/>
        </w:rPr>
        <w:t> San Diego, CA: Bridgepoint Education, Inc. ISBN-13: 9781621785743, ISBN-10: 1621785742.</w:t>
      </w:r>
      <w:r w:rsidRPr="0009411C">
        <w:rPr>
          <w:rFonts w:ascii="Helvetica" w:eastAsia="Times New Roman" w:hAnsi="Helvetica" w:cs="Helvetica"/>
          <w:color w:val="2D3B45"/>
          <w:sz w:val="21"/>
          <w:szCs w:val="21"/>
        </w:rPr>
        <w:br/>
      </w:r>
      <w:r w:rsidRPr="0009411C">
        <w:rPr>
          <w:rFonts w:ascii="Helvetica" w:eastAsia="Times New Roman" w:hAnsi="Helvetica" w:cs="Helvetica"/>
          <w:i/>
          <w:iCs/>
          <w:color w:val="2D3B45"/>
          <w:sz w:val="21"/>
          <w:szCs w:val="21"/>
        </w:rPr>
        <w:t>Section 1.6 Writing a Research Proposal</w:t>
      </w:r>
      <w:r w:rsidRPr="0009411C">
        <w:rPr>
          <w:rFonts w:ascii="Helvetica" w:eastAsia="Times New Roman" w:hAnsi="Helvetica" w:cs="Helvetica"/>
          <w:i/>
          <w:iCs/>
          <w:color w:val="2D3B45"/>
          <w:sz w:val="21"/>
          <w:szCs w:val="21"/>
        </w:rPr>
        <w:br/>
        <w:t>Chapter 3: Qualitative and Descriptive Designs – Observing Behavior</w:t>
      </w:r>
      <w:r w:rsidRPr="0009411C">
        <w:rPr>
          <w:rFonts w:ascii="Helvetica" w:eastAsia="Times New Roman" w:hAnsi="Helvetica" w:cs="Helvetica"/>
          <w:i/>
          <w:iCs/>
          <w:color w:val="2D3B45"/>
          <w:sz w:val="21"/>
          <w:szCs w:val="21"/>
        </w:rPr>
        <w:br/>
        <w:t>Section 5.3: Experimental Validity: A Note on Qualitative Research Validity and Reliability</w:t>
      </w:r>
      <w:r w:rsidRPr="0009411C">
        <w:rPr>
          <w:rFonts w:ascii="Helvetica" w:eastAsia="Times New Roman" w:hAnsi="Helvetica" w:cs="Helvetica"/>
          <w:i/>
          <w:iCs/>
          <w:color w:val="2D3B45"/>
          <w:sz w:val="21"/>
          <w:szCs w:val="21"/>
        </w:rPr>
        <w:br/>
        <w:t>Appendix: Example of a Research Proposal</w:t>
      </w:r>
    </w:p>
    <w:p w14:paraId="46915CD1" w14:textId="77777777" w:rsidR="00D72EF0" w:rsidRPr="0009411C" w:rsidRDefault="00D72EF0" w:rsidP="00D72EF0">
      <w:pPr>
        <w:shd w:val="clear" w:color="auto" w:fill="FFFFFF"/>
        <w:spacing w:before="90" w:after="100" w:afterAutospacing="1" w:line="240" w:lineRule="auto"/>
        <w:outlineLvl w:val="2"/>
        <w:rPr>
          <w:rFonts w:ascii="Helvetica" w:eastAsia="Times New Roman" w:hAnsi="Helvetica" w:cs="Helvetica"/>
          <w:color w:val="621B4B"/>
          <w:sz w:val="36"/>
          <w:szCs w:val="36"/>
        </w:rPr>
      </w:pPr>
      <w:r w:rsidRPr="0009411C">
        <w:rPr>
          <w:rFonts w:ascii="Helvetica" w:eastAsia="Times New Roman" w:hAnsi="Helvetica" w:cs="Helvetica"/>
          <w:color w:val="621B4B"/>
          <w:sz w:val="36"/>
          <w:szCs w:val="36"/>
        </w:rPr>
        <w:t>Required References</w:t>
      </w:r>
    </w:p>
    <w:p w14:paraId="51A2A913" w14:textId="77777777" w:rsidR="00D72EF0" w:rsidRPr="0009411C" w:rsidRDefault="00D72EF0" w:rsidP="00D72EF0">
      <w:pPr>
        <w:shd w:val="clear" w:color="auto" w:fill="FFFFFF"/>
        <w:spacing w:after="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Anderson, J. D. (2006). </w:t>
      </w:r>
      <w:r w:rsidRPr="0009411C">
        <w:rPr>
          <w:rFonts w:ascii="Helvetica" w:eastAsia="Times New Roman" w:hAnsi="Helvetica" w:cs="Helvetica"/>
          <w:i/>
          <w:iCs/>
          <w:color w:val="2D3B45"/>
          <w:sz w:val="21"/>
          <w:szCs w:val="21"/>
        </w:rPr>
        <w:t>Qualitative and quantitative research</w:t>
      </w:r>
      <w:r w:rsidRPr="0009411C">
        <w:rPr>
          <w:rFonts w:ascii="Helvetica" w:eastAsia="Times New Roman" w:hAnsi="Helvetica" w:cs="Helvetica"/>
          <w:color w:val="2D3B45"/>
          <w:sz w:val="21"/>
          <w:szCs w:val="21"/>
        </w:rPr>
        <w:t>. Available at </w:t>
      </w:r>
      <w:hyperlink r:id="rId5" w:tgtFrame="_blank" w:history="1">
        <w:r w:rsidRPr="0009411C">
          <w:rPr>
            <w:rFonts w:ascii="Helvetica" w:eastAsia="Times New Roman" w:hAnsi="Helvetica" w:cs="Helvetica"/>
            <w:i/>
            <w:iCs/>
            <w:color w:val="000000"/>
            <w:sz w:val="21"/>
            <w:szCs w:val="21"/>
            <w:u w:val="single"/>
          </w:rPr>
          <w:t>http://web20kmg.pbworks.com/w/file/fetch/82037432/QualitativeandQuantitativeEvaluationResearch.pdf</w:t>
        </w:r>
        <w:r w:rsidRPr="0009411C">
          <w:rPr>
            <w:rFonts w:ascii="Helvetica" w:eastAsia="Times New Roman" w:hAnsi="Helvetica" w:cs="Helvetica"/>
            <w:i/>
            <w:iCs/>
            <w:color w:val="000000"/>
            <w:sz w:val="21"/>
            <w:szCs w:val="21"/>
            <w:u w:val="single"/>
            <w:bdr w:val="none" w:sz="0" w:space="0" w:color="auto" w:frame="1"/>
          </w:rPr>
          <w:t> (Links to an external site.)</w:t>
        </w:r>
      </w:hyperlink>
    </w:p>
    <w:p w14:paraId="683D0E00"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Conway, A. (2014). </w:t>
      </w:r>
      <w:r w:rsidRPr="0009411C">
        <w:rPr>
          <w:rFonts w:ascii="Helvetica" w:eastAsia="Times New Roman" w:hAnsi="Helvetica" w:cs="Helvetica"/>
          <w:i/>
          <w:iCs/>
          <w:color w:val="2D3B45"/>
          <w:sz w:val="21"/>
          <w:szCs w:val="21"/>
        </w:rPr>
        <w:t>Circuit court involved youth in Virginia: A descriptive, cross-sectional, quantitative research study.</w:t>
      </w:r>
      <w:r w:rsidRPr="0009411C">
        <w:rPr>
          <w:rFonts w:ascii="Helvetica" w:eastAsia="Times New Roman" w:hAnsi="Helvetica" w:cs="Helvetica"/>
          <w:color w:val="2D3B45"/>
          <w:sz w:val="21"/>
          <w:szCs w:val="21"/>
        </w:rPr>
        <w:t xml:space="preserve"> London: SAGE Publications Ltd. </w:t>
      </w:r>
      <w:proofErr w:type="spellStart"/>
      <w:r w:rsidRPr="0009411C">
        <w:rPr>
          <w:rFonts w:ascii="Helvetica" w:eastAsia="Times New Roman" w:hAnsi="Helvetica" w:cs="Helvetica"/>
          <w:color w:val="2D3B45"/>
          <w:sz w:val="21"/>
          <w:szCs w:val="21"/>
        </w:rPr>
        <w:t>doi</w:t>
      </w:r>
      <w:proofErr w:type="spellEnd"/>
      <w:r w:rsidRPr="0009411C">
        <w:rPr>
          <w:rFonts w:ascii="Helvetica" w:eastAsia="Times New Roman" w:hAnsi="Helvetica" w:cs="Helvetica"/>
          <w:color w:val="2D3B45"/>
          <w:sz w:val="21"/>
          <w:szCs w:val="21"/>
        </w:rPr>
        <w:t>: 10.4135/978144627305014535709</w:t>
      </w:r>
    </w:p>
    <w:p w14:paraId="094EF683"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Frank, G., &amp; Polkinghorne, D. (2010). Qualitative research in occupational therapy: From the first to the second generation.</w:t>
      </w:r>
      <w:r w:rsidRPr="0009411C">
        <w:rPr>
          <w:rFonts w:ascii="Helvetica" w:eastAsia="Times New Roman" w:hAnsi="Helvetica" w:cs="Helvetica"/>
          <w:i/>
          <w:iCs/>
          <w:color w:val="2D3B45"/>
          <w:sz w:val="21"/>
          <w:szCs w:val="21"/>
        </w:rPr>
        <w:t> OTJR: Occupation, Participation and Health, 30</w:t>
      </w:r>
      <w:r w:rsidRPr="0009411C">
        <w:rPr>
          <w:rFonts w:ascii="Helvetica" w:eastAsia="Times New Roman" w:hAnsi="Helvetica" w:cs="Helvetica"/>
          <w:color w:val="2D3B45"/>
          <w:sz w:val="21"/>
          <w:szCs w:val="21"/>
        </w:rPr>
        <w:t>(2), 51-57. (ProQuest Document ID: 2021456651).</w:t>
      </w:r>
    </w:p>
    <w:p w14:paraId="3553B145"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 xml:space="preserve">Freeman, M., </w:t>
      </w:r>
      <w:proofErr w:type="spellStart"/>
      <w:r w:rsidRPr="0009411C">
        <w:rPr>
          <w:rFonts w:ascii="Helvetica" w:eastAsia="Times New Roman" w:hAnsi="Helvetica" w:cs="Helvetica"/>
          <w:color w:val="2D3B45"/>
          <w:sz w:val="21"/>
          <w:szCs w:val="21"/>
        </w:rPr>
        <w:t>deMarrais</w:t>
      </w:r>
      <w:proofErr w:type="spellEnd"/>
      <w:r w:rsidRPr="0009411C">
        <w:rPr>
          <w:rFonts w:ascii="Helvetica" w:eastAsia="Times New Roman" w:hAnsi="Helvetica" w:cs="Helvetica"/>
          <w:color w:val="2D3B45"/>
          <w:sz w:val="21"/>
          <w:szCs w:val="21"/>
        </w:rPr>
        <w:t>, K.</w:t>
      </w:r>
      <w:proofErr w:type="gramStart"/>
      <w:r w:rsidRPr="0009411C">
        <w:rPr>
          <w:rFonts w:ascii="Helvetica" w:eastAsia="Times New Roman" w:hAnsi="Helvetica" w:cs="Helvetica"/>
          <w:color w:val="2D3B45"/>
          <w:sz w:val="21"/>
          <w:szCs w:val="21"/>
        </w:rPr>
        <w:t xml:space="preserve">,  </w:t>
      </w:r>
      <w:proofErr w:type="spellStart"/>
      <w:r w:rsidRPr="0009411C">
        <w:rPr>
          <w:rFonts w:ascii="Helvetica" w:eastAsia="Times New Roman" w:hAnsi="Helvetica" w:cs="Helvetica"/>
          <w:color w:val="2D3B45"/>
          <w:sz w:val="21"/>
          <w:szCs w:val="21"/>
        </w:rPr>
        <w:t>Preissle</w:t>
      </w:r>
      <w:proofErr w:type="spellEnd"/>
      <w:proofErr w:type="gramEnd"/>
      <w:r w:rsidRPr="0009411C">
        <w:rPr>
          <w:rFonts w:ascii="Helvetica" w:eastAsia="Times New Roman" w:hAnsi="Helvetica" w:cs="Helvetica"/>
          <w:color w:val="2D3B45"/>
          <w:sz w:val="21"/>
          <w:szCs w:val="21"/>
        </w:rPr>
        <w:t>, J.,  Roulston, K., &amp;  St Pierre, E. A. (2007). Standards of evidence in qualitative research:  An incitement to discourse. </w:t>
      </w:r>
      <w:r w:rsidRPr="0009411C">
        <w:rPr>
          <w:rFonts w:ascii="Helvetica" w:eastAsia="Times New Roman" w:hAnsi="Helvetica" w:cs="Helvetica"/>
          <w:i/>
          <w:iCs/>
          <w:color w:val="2D3B45"/>
          <w:sz w:val="21"/>
          <w:szCs w:val="21"/>
        </w:rPr>
        <w:t>Educational Researcher, 36</w:t>
      </w:r>
      <w:r w:rsidRPr="0009411C">
        <w:rPr>
          <w:rFonts w:ascii="Helvetica" w:eastAsia="Times New Roman" w:hAnsi="Helvetica" w:cs="Helvetica"/>
          <w:color w:val="2D3B45"/>
          <w:sz w:val="21"/>
          <w:szCs w:val="21"/>
        </w:rPr>
        <w:t>(1), 25-32.  doi:10.3102/0013189X06298009.</w:t>
      </w:r>
    </w:p>
    <w:p w14:paraId="66C467F3"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Park, J., &amp; Park, M. (2016). </w:t>
      </w:r>
      <w:hyperlink r:id="rId6" w:tooltip="Park &amp; Park Qualitiative versus quanitative research methods article.pdf" w:history="1">
        <w:r w:rsidRPr="0009411C">
          <w:rPr>
            <w:rFonts w:ascii="Helvetica" w:eastAsia="Times New Roman" w:hAnsi="Helvetica" w:cs="Helvetica"/>
            <w:i/>
            <w:iCs/>
            <w:color w:val="0000FF"/>
            <w:sz w:val="21"/>
            <w:szCs w:val="21"/>
            <w:u w:val="single"/>
          </w:rPr>
          <w:t>Qualitative versus quantitative research methods: Discovery or justification?</w:t>
        </w:r>
      </w:hyperlink>
      <w:r w:rsidRPr="0009411C">
        <w:rPr>
          <w:rFonts w:ascii="Helvetica" w:eastAsia="Times New Roman" w:hAnsi="Helvetica" w:cs="Helvetica"/>
          <w:i/>
          <w:iCs/>
          <w:noProof/>
          <w:color w:val="0000FF"/>
          <w:sz w:val="21"/>
          <w:szCs w:val="21"/>
        </w:rPr>
        <w:drawing>
          <wp:inline distT="0" distB="0" distL="0" distR="0" wp14:anchorId="7050F1FC" wp14:editId="6C605132">
            <wp:extent cx="152400" cy="152400"/>
            <wp:effectExtent l="0" t="0" r="0" b="0"/>
            <wp:docPr id="13" name="Picture 13" descr="Preview the document">
              <a:hlinkClick xmlns:a="http://schemas.openxmlformats.org/drawingml/2006/main" r:id="rId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ew the document">
                      <a:hlinkClick r:id="rId6"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411C">
        <w:rPr>
          <w:rFonts w:ascii="Helvetica" w:eastAsia="Times New Roman" w:hAnsi="Helvetica" w:cs="Helvetica"/>
          <w:color w:val="2D3B45"/>
          <w:sz w:val="21"/>
          <w:szCs w:val="21"/>
        </w:rPr>
        <w:t> </w:t>
      </w:r>
      <w:r w:rsidRPr="0009411C">
        <w:rPr>
          <w:rFonts w:ascii="Helvetica" w:eastAsia="Times New Roman" w:hAnsi="Helvetica" w:cs="Helvetica"/>
          <w:i/>
          <w:iCs/>
          <w:color w:val="2D3B45"/>
          <w:sz w:val="21"/>
          <w:szCs w:val="21"/>
        </w:rPr>
        <w:t xml:space="preserve">Journal </w:t>
      </w:r>
      <w:proofErr w:type="gramStart"/>
      <w:r w:rsidRPr="0009411C">
        <w:rPr>
          <w:rFonts w:ascii="Helvetica" w:eastAsia="Times New Roman" w:hAnsi="Helvetica" w:cs="Helvetica"/>
          <w:i/>
          <w:iCs/>
          <w:color w:val="2D3B45"/>
          <w:sz w:val="21"/>
          <w:szCs w:val="21"/>
        </w:rPr>
        <w:t>Of</w:t>
      </w:r>
      <w:proofErr w:type="gramEnd"/>
      <w:r w:rsidRPr="0009411C">
        <w:rPr>
          <w:rFonts w:ascii="Helvetica" w:eastAsia="Times New Roman" w:hAnsi="Helvetica" w:cs="Helvetica"/>
          <w:i/>
          <w:iCs/>
          <w:color w:val="2D3B45"/>
          <w:sz w:val="21"/>
          <w:szCs w:val="21"/>
        </w:rPr>
        <w:t xml:space="preserve"> Marketing Thought, 3</w:t>
      </w:r>
      <w:r w:rsidRPr="0009411C">
        <w:rPr>
          <w:rFonts w:ascii="Helvetica" w:eastAsia="Times New Roman" w:hAnsi="Helvetica" w:cs="Helvetica"/>
          <w:color w:val="2D3B45"/>
          <w:sz w:val="21"/>
          <w:szCs w:val="21"/>
        </w:rPr>
        <w:t>(1), 1-7.</w:t>
      </w:r>
    </w:p>
    <w:p w14:paraId="17D4C4D9"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Polkinghorne, D. E. (2005). Language and meaning: Data collection in qualitative research.</w:t>
      </w:r>
      <w:r w:rsidRPr="0009411C">
        <w:rPr>
          <w:rFonts w:ascii="Helvetica" w:eastAsia="Times New Roman" w:hAnsi="Helvetica" w:cs="Helvetica"/>
          <w:i/>
          <w:iCs/>
          <w:color w:val="2D3B45"/>
          <w:sz w:val="21"/>
          <w:szCs w:val="21"/>
        </w:rPr>
        <w:t> Journal of Counseling Psychology, 52</w:t>
      </w:r>
      <w:r w:rsidRPr="0009411C">
        <w:rPr>
          <w:rFonts w:ascii="Helvetica" w:eastAsia="Times New Roman" w:hAnsi="Helvetica" w:cs="Helvetica"/>
          <w:color w:val="2D3B45"/>
          <w:sz w:val="21"/>
          <w:szCs w:val="21"/>
        </w:rPr>
        <w:t>(2), 137-145. doi:10.1037/0022-0167.52.2.137 </w:t>
      </w:r>
      <w:proofErr w:type="gramStart"/>
      <w:r w:rsidRPr="0009411C">
        <w:rPr>
          <w:rFonts w:ascii="Helvetica" w:eastAsia="Times New Roman" w:hAnsi="Helvetica" w:cs="Helvetica"/>
          <w:color w:val="2D3B45"/>
          <w:sz w:val="21"/>
          <w:szCs w:val="21"/>
        </w:rPr>
        <w:t>   [</w:t>
      </w:r>
      <w:proofErr w:type="gramEnd"/>
      <w:r w:rsidRPr="0009411C">
        <w:rPr>
          <w:rFonts w:ascii="Helvetica" w:eastAsia="Times New Roman" w:hAnsi="Helvetica" w:cs="Helvetica"/>
          <w:color w:val="2D3B45"/>
          <w:sz w:val="21"/>
          <w:szCs w:val="21"/>
        </w:rPr>
        <w:t>Retrieved from EBSCOhost]</w:t>
      </w:r>
    </w:p>
    <w:p w14:paraId="58907E11" w14:textId="77777777" w:rsidR="00D72EF0" w:rsidRPr="0009411C" w:rsidRDefault="00D72EF0" w:rsidP="00D72EF0">
      <w:pPr>
        <w:shd w:val="clear" w:color="auto" w:fill="FFFFFF"/>
        <w:spacing w:before="180" w:after="180" w:line="240" w:lineRule="auto"/>
        <w:ind w:hanging="450"/>
        <w:rPr>
          <w:rFonts w:ascii="Helvetica" w:eastAsia="Times New Roman" w:hAnsi="Helvetica" w:cs="Helvetica"/>
          <w:color w:val="2D3B45"/>
          <w:sz w:val="21"/>
          <w:szCs w:val="21"/>
        </w:rPr>
      </w:pPr>
      <w:r w:rsidRPr="0009411C">
        <w:rPr>
          <w:rFonts w:ascii="Helvetica" w:eastAsia="Times New Roman" w:hAnsi="Helvetica" w:cs="Helvetica"/>
          <w:color w:val="2D3B45"/>
          <w:sz w:val="21"/>
          <w:szCs w:val="21"/>
        </w:rPr>
        <w:t>Shenton, A.K. (2004). Strategies for ensuring trustworthiness in qualitative research projects.</w:t>
      </w:r>
      <w:r w:rsidRPr="0009411C">
        <w:rPr>
          <w:rFonts w:ascii="Helvetica" w:eastAsia="Times New Roman" w:hAnsi="Helvetica" w:cs="Helvetica"/>
          <w:i/>
          <w:iCs/>
          <w:color w:val="2D3B45"/>
          <w:sz w:val="21"/>
          <w:szCs w:val="21"/>
        </w:rPr>
        <w:t> Education for Information, 22</w:t>
      </w:r>
      <w:r w:rsidRPr="0009411C">
        <w:rPr>
          <w:rFonts w:ascii="Helvetica" w:eastAsia="Times New Roman" w:hAnsi="Helvetica" w:cs="Helvetica"/>
          <w:color w:val="2D3B45"/>
          <w:sz w:val="21"/>
          <w:szCs w:val="21"/>
        </w:rPr>
        <w:t>(2), 63-75.</w:t>
      </w:r>
    </w:p>
    <w:p w14:paraId="3A4125B9" w14:textId="77777777" w:rsidR="00D72EF0" w:rsidRDefault="00D72EF0" w:rsidP="00D72EF0"/>
    <w:p w14:paraId="6F233EF9" w14:textId="77777777" w:rsidR="00232779" w:rsidRDefault="00232779"/>
    <w:sectPr w:rsidR="0023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1270"/>
    <w:multiLevelType w:val="multilevel"/>
    <w:tmpl w:val="1F54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643B5"/>
    <w:multiLevelType w:val="multilevel"/>
    <w:tmpl w:val="64CE9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F0"/>
    <w:rsid w:val="00232779"/>
    <w:rsid w:val="00375B73"/>
    <w:rsid w:val="00762DEB"/>
    <w:rsid w:val="00D7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B47C"/>
  <w15:chartTrackingRefBased/>
  <w15:docId w15:val="{5B04C2B8-4157-4BA3-B233-1B36F34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8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hford.instructure.com/courses/74817/files/14027525/download?wrap=1" TargetMode="External"/><Relationship Id="rId5" Type="http://schemas.openxmlformats.org/officeDocument/2006/relationships/hyperlink" Target="http://web20kmg.pbworks.com/w/file/fetch/82037432/QualitativeandQuantitativeEvaluationResearch.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2</cp:revision>
  <dcterms:created xsi:type="dcterms:W3CDTF">2020-10-29T15:40:00Z</dcterms:created>
  <dcterms:modified xsi:type="dcterms:W3CDTF">2020-10-29T15:40:00Z</dcterms:modified>
</cp:coreProperties>
</file>