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CFDFD" w14:textId="77777777" w:rsidR="00D00059" w:rsidRPr="00486986" w:rsidRDefault="0033317B">
      <w:pPr>
        <w:jc w:val="center"/>
        <w:rPr>
          <w:rFonts w:ascii="Calibri" w:hAnsi="Calibri"/>
          <w:b/>
          <w:sz w:val="22"/>
        </w:rPr>
      </w:pPr>
      <w:r w:rsidRPr="00486986">
        <w:rPr>
          <w:rFonts w:ascii="Calibri" w:hAnsi="Calibri"/>
          <w:b/>
          <w:sz w:val="22"/>
        </w:rPr>
        <w:t>JONES &amp; JONES ACCOUNTING</w:t>
      </w:r>
    </w:p>
    <w:p w14:paraId="36489393" w14:textId="77777777" w:rsidR="00D00059" w:rsidRPr="00486986" w:rsidRDefault="00D00059">
      <w:pPr>
        <w:jc w:val="center"/>
        <w:rPr>
          <w:rFonts w:ascii="Calibri" w:hAnsi="Calibri"/>
          <w:sz w:val="20"/>
        </w:rPr>
      </w:pPr>
    </w:p>
    <w:p w14:paraId="19523EE1" w14:textId="77777777" w:rsidR="00D00059" w:rsidRPr="00486986" w:rsidRDefault="0033317B">
      <w:pPr>
        <w:pStyle w:val="BodyTextIndent"/>
        <w:rPr>
          <w:rFonts w:ascii="Calibri" w:hAnsi="Calibri"/>
        </w:rPr>
      </w:pPr>
      <w:r w:rsidRPr="00486986">
        <w:rPr>
          <w:rFonts w:ascii="Calibri" w:hAnsi="Calibri"/>
        </w:rPr>
        <w:t xml:space="preserve">Ron </w:t>
      </w:r>
      <w:r w:rsidR="009A3E2F" w:rsidRPr="00486986">
        <w:rPr>
          <w:rFonts w:ascii="Calibri" w:hAnsi="Calibri"/>
        </w:rPr>
        <w:t>Powell received his B.B.A.</w:t>
      </w:r>
      <w:r w:rsidRPr="00486986">
        <w:rPr>
          <w:rFonts w:ascii="Calibri" w:hAnsi="Calibri"/>
        </w:rPr>
        <w:t xml:space="preserve"> degree in accounting from a </w:t>
      </w:r>
      <w:r w:rsidR="009A3E2F" w:rsidRPr="00486986">
        <w:rPr>
          <w:rFonts w:ascii="Calibri" w:hAnsi="Calibri"/>
        </w:rPr>
        <w:t>state</w:t>
      </w:r>
      <w:r w:rsidRPr="00486986">
        <w:rPr>
          <w:rFonts w:ascii="Calibri" w:hAnsi="Calibri"/>
        </w:rPr>
        <w:t xml:space="preserve"> university in the </w:t>
      </w:r>
      <w:r w:rsidR="00056A60" w:rsidRPr="00486986">
        <w:rPr>
          <w:rFonts w:ascii="Calibri" w:hAnsi="Calibri"/>
        </w:rPr>
        <w:t>Northeast</w:t>
      </w:r>
      <w:r w:rsidRPr="00486986">
        <w:rPr>
          <w:rFonts w:ascii="Calibri" w:hAnsi="Calibri"/>
        </w:rPr>
        <w:t xml:space="preserve"> and began his career at the Chica</w:t>
      </w:r>
      <w:r w:rsidR="009A3E2F" w:rsidRPr="00486986">
        <w:rPr>
          <w:rFonts w:ascii="Calibri" w:hAnsi="Calibri"/>
        </w:rPr>
        <w:t>go office of Jones &amp; Jones</w:t>
      </w:r>
      <w:r w:rsidRPr="00486986">
        <w:rPr>
          <w:rFonts w:ascii="Calibri" w:hAnsi="Calibri"/>
        </w:rPr>
        <w:t>,</w:t>
      </w:r>
      <w:r w:rsidR="009A3E2F" w:rsidRPr="00486986">
        <w:rPr>
          <w:rFonts w:ascii="Calibri" w:hAnsi="Calibri"/>
        </w:rPr>
        <w:t xml:space="preserve"> a large accounting firm, in 199</w:t>
      </w:r>
      <w:r w:rsidRPr="00486986">
        <w:rPr>
          <w:rFonts w:ascii="Calibri" w:hAnsi="Calibri"/>
        </w:rPr>
        <w:t xml:space="preserve">1.  Nine years later, he became a partner in the firm, one of the youngest ever.  The firm’s executive committee spotted </w:t>
      </w:r>
      <w:r w:rsidR="009A3E2F" w:rsidRPr="00486986">
        <w:rPr>
          <w:rFonts w:ascii="Calibri" w:hAnsi="Calibri"/>
        </w:rPr>
        <w:t>Powell</w:t>
      </w:r>
      <w:r w:rsidRPr="00486986">
        <w:rPr>
          <w:rFonts w:ascii="Calibri" w:hAnsi="Calibri"/>
        </w:rPr>
        <w:t>’s leadership potential a</w:t>
      </w:r>
      <w:r w:rsidR="009A3E2F" w:rsidRPr="00486986">
        <w:rPr>
          <w:rFonts w:ascii="Calibri" w:hAnsi="Calibri"/>
        </w:rPr>
        <w:t>nd aggressive style and, in 2003</w:t>
      </w:r>
      <w:r w:rsidRPr="00486986">
        <w:rPr>
          <w:rFonts w:ascii="Calibri" w:hAnsi="Calibri"/>
        </w:rPr>
        <w:t xml:space="preserve">, called on him to open a new office in a suburb of New York.  The work was predominately doing audits that required considerable judgment and self-control on the part of subordinates.  </w:t>
      </w:r>
      <w:r w:rsidR="009A3E2F" w:rsidRPr="00486986">
        <w:rPr>
          <w:rFonts w:ascii="Calibri" w:hAnsi="Calibri"/>
        </w:rPr>
        <w:t>Powell</w:t>
      </w:r>
      <w:r w:rsidRPr="00486986">
        <w:rPr>
          <w:rFonts w:ascii="Calibri" w:hAnsi="Calibri"/>
        </w:rPr>
        <w:t xml:space="preserve"> was quite task oriented, yet he used a democratic leadership style.  He insisted that the entire office be on a first-name basis and encouraged subordinates to participate in decision making.  </w:t>
      </w:r>
    </w:p>
    <w:p w14:paraId="0342F45D" w14:textId="77777777" w:rsidR="00D00059" w:rsidRPr="00486986" w:rsidRDefault="0033317B">
      <w:pPr>
        <w:ind w:firstLine="360"/>
        <w:rPr>
          <w:rFonts w:ascii="Calibri" w:hAnsi="Calibri"/>
          <w:sz w:val="22"/>
        </w:rPr>
      </w:pPr>
      <w:r w:rsidRPr="00486986">
        <w:rPr>
          <w:rFonts w:ascii="Calibri" w:hAnsi="Calibri"/>
          <w:sz w:val="22"/>
        </w:rPr>
        <w:t>Long range goals and objectives were known by everyone, but the methods of achieving the goals were very unstructured. The office grew rapidly, and the professional s</w:t>
      </w:r>
      <w:r w:rsidR="009A3E2F" w:rsidRPr="00486986">
        <w:rPr>
          <w:rFonts w:ascii="Calibri" w:hAnsi="Calibri"/>
          <w:sz w:val="22"/>
        </w:rPr>
        <w:t>taff increased to over 30 by 200</w:t>
      </w:r>
      <w:r w:rsidRPr="00486986">
        <w:rPr>
          <w:rFonts w:ascii="Calibri" w:hAnsi="Calibri"/>
          <w:sz w:val="22"/>
        </w:rPr>
        <w:t xml:space="preserve">8.  </w:t>
      </w:r>
      <w:r w:rsidR="009A3E2F" w:rsidRPr="00486986">
        <w:rPr>
          <w:rFonts w:ascii="Calibri" w:hAnsi="Calibri"/>
          <w:sz w:val="22"/>
        </w:rPr>
        <w:t>Powell</w:t>
      </w:r>
      <w:r w:rsidRPr="00486986">
        <w:rPr>
          <w:rFonts w:ascii="Calibri" w:hAnsi="Calibri"/>
          <w:sz w:val="22"/>
        </w:rPr>
        <w:t xml:space="preserve"> was considered to be a highly successful leader and manager. </w:t>
      </w:r>
      <w:r w:rsidR="009A3E2F" w:rsidRPr="00486986">
        <w:rPr>
          <w:rFonts w:ascii="Calibri" w:hAnsi="Calibri"/>
          <w:sz w:val="22"/>
        </w:rPr>
        <w:t>Powell</w:t>
      </w:r>
      <w:r w:rsidRPr="00486986">
        <w:rPr>
          <w:rFonts w:ascii="Calibri" w:hAnsi="Calibri"/>
          <w:sz w:val="22"/>
        </w:rPr>
        <w:t xml:space="preserve"> was then transferred to Dallas, Texas, to try to salvage an office that had been losing money and whose employees seemed to lack both ability and motivation. </w:t>
      </w:r>
      <w:r w:rsidR="009A3E2F" w:rsidRPr="00486986">
        <w:rPr>
          <w:rFonts w:ascii="Calibri" w:hAnsi="Calibri"/>
          <w:sz w:val="22"/>
        </w:rPr>
        <w:t>Powell</w:t>
      </w:r>
      <w:r w:rsidRPr="00486986">
        <w:rPr>
          <w:rFonts w:ascii="Calibri" w:hAnsi="Calibri"/>
          <w:sz w:val="22"/>
        </w:rPr>
        <w:t xml:space="preserve"> took over as managin</w:t>
      </w:r>
      <w:r w:rsidR="009A3E2F" w:rsidRPr="00486986">
        <w:rPr>
          <w:rFonts w:ascii="Calibri" w:hAnsi="Calibri"/>
          <w:sz w:val="22"/>
        </w:rPr>
        <w:t>g partner in Dallas in early 200</w:t>
      </w:r>
      <w:r w:rsidRPr="00486986">
        <w:rPr>
          <w:rFonts w:ascii="Calibri" w:hAnsi="Calibri"/>
          <w:sz w:val="22"/>
        </w:rPr>
        <w:t>9.  He started out with the same aggressive managing style that had worked so well in New York.  He immediately replaced nearly the entire professional staff of 25 people.  Short-and-long-range client development plans were made, and the staff was expanded quite rapidly to ensure that a sufficient number of employees were available to accommodate the expected growth.  Soon, there were about 40 professional staff members.</w:t>
      </w:r>
    </w:p>
    <w:p w14:paraId="3AA55739" w14:textId="77777777" w:rsidR="00D00059" w:rsidRPr="00486986" w:rsidRDefault="0033317B">
      <w:pPr>
        <w:ind w:firstLine="360"/>
        <w:rPr>
          <w:rFonts w:ascii="Calibri" w:hAnsi="Calibri"/>
          <w:sz w:val="22"/>
        </w:rPr>
      </w:pPr>
      <w:r w:rsidRPr="00486986">
        <w:rPr>
          <w:rFonts w:ascii="Calibri" w:hAnsi="Calibri"/>
          <w:sz w:val="22"/>
        </w:rPr>
        <w:t xml:space="preserve">But, the aggressive style that had worked in New York did not work well at all in Dallas.  The office lost two of its best clients within one year.  </w:t>
      </w:r>
      <w:r w:rsidR="009A3E2F" w:rsidRPr="00486986">
        <w:rPr>
          <w:rFonts w:ascii="Calibri" w:hAnsi="Calibri"/>
          <w:sz w:val="22"/>
        </w:rPr>
        <w:t>Powell</w:t>
      </w:r>
      <w:r w:rsidRPr="00486986">
        <w:rPr>
          <w:rFonts w:ascii="Calibri" w:hAnsi="Calibri"/>
          <w:sz w:val="22"/>
        </w:rPr>
        <w:t xml:space="preserve"> soon realized that the office was badly overstaffed and decided to fire 12 staff members, whom he had hired only one year earlier, to minimize losses.</w:t>
      </w:r>
    </w:p>
    <w:p w14:paraId="740FEB77" w14:textId="77777777" w:rsidR="00D00059" w:rsidRPr="00486986" w:rsidRDefault="0033317B">
      <w:pPr>
        <w:ind w:firstLine="360"/>
        <w:rPr>
          <w:rFonts w:ascii="Calibri" w:hAnsi="Calibri"/>
          <w:sz w:val="22"/>
        </w:rPr>
      </w:pPr>
      <w:r w:rsidRPr="00486986">
        <w:rPr>
          <w:rFonts w:ascii="Calibri" w:hAnsi="Calibri"/>
          <w:sz w:val="22"/>
        </w:rPr>
        <w:t>He was convinced that the setback was temporary and continued with his strategy.  The staff was increased by six professional over the next few months to again accommodate the expected increased workload.  The expected new business did not materialize, so the staff was again trimmed, by 13 professionals, on “Bla</w:t>
      </w:r>
      <w:r w:rsidR="009A3E2F" w:rsidRPr="00486986">
        <w:rPr>
          <w:rFonts w:ascii="Calibri" w:hAnsi="Calibri"/>
          <w:sz w:val="22"/>
        </w:rPr>
        <w:t>ck Tuesday” in the summer of 201</w:t>
      </w:r>
      <w:r w:rsidRPr="00486986">
        <w:rPr>
          <w:rFonts w:ascii="Calibri" w:hAnsi="Calibri"/>
          <w:sz w:val="22"/>
        </w:rPr>
        <w:t>1.</w:t>
      </w:r>
    </w:p>
    <w:p w14:paraId="21C92932" w14:textId="77777777" w:rsidR="00D00059" w:rsidRPr="00486986" w:rsidRDefault="009A3E2F">
      <w:pPr>
        <w:ind w:firstLine="360"/>
        <w:rPr>
          <w:rFonts w:ascii="Calibri" w:hAnsi="Calibri"/>
          <w:sz w:val="20"/>
        </w:rPr>
      </w:pPr>
      <w:r w:rsidRPr="00486986">
        <w:rPr>
          <w:rFonts w:ascii="Calibri" w:hAnsi="Calibri"/>
          <w:sz w:val="22"/>
        </w:rPr>
        <w:t>F</w:t>
      </w:r>
      <w:r w:rsidR="0033317B" w:rsidRPr="00486986">
        <w:rPr>
          <w:rFonts w:ascii="Calibri" w:hAnsi="Calibri"/>
          <w:sz w:val="22"/>
        </w:rPr>
        <w:t xml:space="preserve">ollowing these two layoffs, the remaining staff members were insecure and began to question </w:t>
      </w:r>
      <w:r w:rsidRPr="00486986">
        <w:rPr>
          <w:rFonts w:ascii="Calibri" w:hAnsi="Calibri"/>
          <w:sz w:val="22"/>
        </w:rPr>
        <w:t>Powell</w:t>
      </w:r>
      <w:r w:rsidR="0033317B" w:rsidRPr="00486986">
        <w:rPr>
          <w:rFonts w:ascii="Calibri" w:hAnsi="Calibri"/>
          <w:sz w:val="22"/>
        </w:rPr>
        <w:t xml:space="preserve">’s leadership ability.  The firm’s executive committee sensed the problem and transferred </w:t>
      </w:r>
      <w:r w:rsidRPr="00486986">
        <w:rPr>
          <w:rFonts w:ascii="Calibri" w:hAnsi="Calibri"/>
          <w:sz w:val="22"/>
        </w:rPr>
        <w:t>Powell</w:t>
      </w:r>
      <w:r w:rsidR="0033317B" w:rsidRPr="00486986">
        <w:rPr>
          <w:rFonts w:ascii="Calibri" w:hAnsi="Calibri"/>
          <w:sz w:val="22"/>
        </w:rPr>
        <w:t xml:space="preserve"> to a New Jersey office, where his leadership style has </w:t>
      </w:r>
      <w:r w:rsidRPr="00486986">
        <w:rPr>
          <w:rFonts w:ascii="Calibri" w:hAnsi="Calibri"/>
          <w:sz w:val="22"/>
        </w:rPr>
        <w:t xml:space="preserve">now </w:t>
      </w:r>
      <w:r w:rsidR="0033317B" w:rsidRPr="00486986">
        <w:rPr>
          <w:rFonts w:ascii="Calibri" w:hAnsi="Calibri"/>
          <w:sz w:val="22"/>
        </w:rPr>
        <w:t>operated quite effectively.</w:t>
      </w:r>
      <w:r w:rsidR="00056A60" w:rsidRPr="00486986">
        <w:rPr>
          <w:rFonts w:ascii="Calibri" w:hAnsi="Calibri"/>
          <w:sz w:val="22"/>
        </w:rPr>
        <w:t xml:space="preserve"> The Dallas office is currently looking for a new accounting office manager.</w:t>
      </w:r>
    </w:p>
    <w:p w14:paraId="3D3E2B78" w14:textId="77777777" w:rsidR="00D00059" w:rsidRPr="00486986" w:rsidRDefault="00D00059">
      <w:pPr>
        <w:rPr>
          <w:rFonts w:ascii="Calibri" w:hAnsi="Calibri"/>
          <w:sz w:val="22"/>
        </w:rPr>
      </w:pPr>
    </w:p>
    <w:p w14:paraId="15167F4D" w14:textId="77777777" w:rsidR="00D00059" w:rsidRPr="00486986" w:rsidRDefault="00D00059">
      <w:pPr>
        <w:jc w:val="center"/>
        <w:rPr>
          <w:rFonts w:ascii="Calibri" w:hAnsi="Calibri"/>
          <w:sz w:val="22"/>
        </w:rPr>
      </w:pPr>
    </w:p>
    <w:p w14:paraId="1B1E653F" w14:textId="77777777" w:rsidR="00D00059" w:rsidRPr="00486986" w:rsidRDefault="0033317B">
      <w:pPr>
        <w:rPr>
          <w:rFonts w:ascii="Calibri" w:hAnsi="Calibri"/>
          <w:sz w:val="22"/>
        </w:rPr>
      </w:pPr>
      <w:r w:rsidRPr="00486986">
        <w:rPr>
          <w:rFonts w:ascii="Calibri" w:hAnsi="Calibri"/>
          <w:sz w:val="22"/>
        </w:rPr>
        <w:t>Questions:</w:t>
      </w:r>
    </w:p>
    <w:p w14:paraId="781EE52B" w14:textId="77777777" w:rsidR="00D00059" w:rsidRPr="00486986" w:rsidRDefault="00D00059">
      <w:pPr>
        <w:rPr>
          <w:rFonts w:ascii="Calibri" w:hAnsi="Calibri"/>
          <w:sz w:val="22"/>
        </w:rPr>
      </w:pPr>
    </w:p>
    <w:p w14:paraId="544AA72B" w14:textId="77777777" w:rsidR="00D00059" w:rsidRPr="00486986" w:rsidRDefault="00056A60">
      <w:pPr>
        <w:numPr>
          <w:ilvl w:val="0"/>
          <w:numId w:val="2"/>
        </w:numPr>
        <w:rPr>
          <w:rFonts w:ascii="Calibri" w:hAnsi="Calibri"/>
          <w:sz w:val="22"/>
        </w:rPr>
      </w:pPr>
      <w:r w:rsidRPr="00486986">
        <w:rPr>
          <w:rFonts w:ascii="Calibri" w:hAnsi="Calibri"/>
          <w:sz w:val="22"/>
        </w:rPr>
        <w:t>Explain</w:t>
      </w:r>
      <w:r w:rsidR="0033317B" w:rsidRPr="00486986">
        <w:rPr>
          <w:rFonts w:ascii="Calibri" w:hAnsi="Calibri"/>
          <w:sz w:val="22"/>
        </w:rPr>
        <w:t xml:space="preserve"> the apparent sources of Ron </w:t>
      </w:r>
      <w:r w:rsidR="009A3E2F" w:rsidRPr="00486986">
        <w:rPr>
          <w:rFonts w:ascii="Calibri" w:hAnsi="Calibri"/>
          <w:sz w:val="22"/>
        </w:rPr>
        <w:t>Powell</w:t>
      </w:r>
      <w:r w:rsidRPr="00486986">
        <w:rPr>
          <w:rFonts w:ascii="Calibri" w:hAnsi="Calibri"/>
          <w:sz w:val="22"/>
        </w:rPr>
        <w:t>’s power as a leader.</w:t>
      </w:r>
    </w:p>
    <w:p w14:paraId="4EFC02E6" w14:textId="77777777" w:rsidR="00056A60" w:rsidRPr="00486986" w:rsidRDefault="00056A60" w:rsidP="00056A60">
      <w:pPr>
        <w:numPr>
          <w:ilvl w:val="0"/>
          <w:numId w:val="2"/>
        </w:numPr>
        <w:rPr>
          <w:rFonts w:ascii="Calibri" w:hAnsi="Calibri"/>
          <w:sz w:val="22"/>
        </w:rPr>
      </w:pPr>
      <w:r w:rsidRPr="00486986">
        <w:rPr>
          <w:rFonts w:ascii="Calibri" w:hAnsi="Calibri"/>
          <w:sz w:val="22"/>
        </w:rPr>
        <w:t>Describe Ron’s leadership style.</w:t>
      </w:r>
    </w:p>
    <w:p w14:paraId="35080912" w14:textId="77777777" w:rsidR="00D00059" w:rsidRPr="00486986" w:rsidRDefault="00056A60">
      <w:pPr>
        <w:numPr>
          <w:ilvl w:val="0"/>
          <w:numId w:val="2"/>
        </w:numPr>
        <w:rPr>
          <w:rFonts w:ascii="Calibri" w:hAnsi="Calibri"/>
          <w:sz w:val="22"/>
        </w:rPr>
      </w:pPr>
      <w:r w:rsidRPr="00486986">
        <w:rPr>
          <w:rFonts w:ascii="Calibri" w:hAnsi="Calibri"/>
          <w:sz w:val="22"/>
        </w:rPr>
        <w:t xml:space="preserve">Explain this situation in terms of one or two motivation theories. </w:t>
      </w:r>
    </w:p>
    <w:p w14:paraId="1050D760" w14:textId="77777777" w:rsidR="00D00059" w:rsidRPr="00486986" w:rsidRDefault="0033317B">
      <w:pPr>
        <w:numPr>
          <w:ilvl w:val="0"/>
          <w:numId w:val="2"/>
        </w:numPr>
        <w:rPr>
          <w:rFonts w:ascii="Calibri" w:hAnsi="Calibri"/>
          <w:sz w:val="22"/>
        </w:rPr>
      </w:pPr>
      <w:r w:rsidRPr="00486986">
        <w:rPr>
          <w:rFonts w:ascii="Calibri" w:hAnsi="Calibri"/>
          <w:sz w:val="22"/>
        </w:rPr>
        <w:t xml:space="preserve">Why did </w:t>
      </w:r>
      <w:r w:rsidR="009A3E2F" w:rsidRPr="00486986">
        <w:rPr>
          <w:rFonts w:ascii="Calibri" w:hAnsi="Calibri"/>
          <w:sz w:val="22"/>
        </w:rPr>
        <w:t>Powell</w:t>
      </w:r>
      <w:r w:rsidRPr="00486986">
        <w:rPr>
          <w:rFonts w:ascii="Calibri" w:hAnsi="Calibri"/>
          <w:sz w:val="22"/>
        </w:rPr>
        <w:t xml:space="preserve">’s strategy work in New York but not in Dallas?  </w:t>
      </w:r>
    </w:p>
    <w:p w14:paraId="08633D91" w14:textId="77777777" w:rsidR="00D00059" w:rsidRPr="00486986" w:rsidRDefault="0033317B">
      <w:pPr>
        <w:numPr>
          <w:ilvl w:val="0"/>
          <w:numId w:val="2"/>
        </w:numPr>
        <w:rPr>
          <w:rFonts w:ascii="Calibri" w:hAnsi="Calibri"/>
          <w:sz w:val="22"/>
        </w:rPr>
      </w:pPr>
      <w:r w:rsidRPr="00486986">
        <w:rPr>
          <w:rFonts w:ascii="Calibri" w:hAnsi="Calibri"/>
          <w:sz w:val="22"/>
        </w:rPr>
        <w:t>If you were a management consul</w:t>
      </w:r>
      <w:r w:rsidR="009A3E2F" w:rsidRPr="00486986">
        <w:rPr>
          <w:rFonts w:ascii="Calibri" w:hAnsi="Calibri"/>
          <w:sz w:val="22"/>
        </w:rPr>
        <w:t>tant, what would you suggest Jones &amp; Jones</w:t>
      </w:r>
      <w:r w:rsidRPr="00486986">
        <w:rPr>
          <w:rFonts w:ascii="Calibri" w:hAnsi="Calibri"/>
          <w:sz w:val="22"/>
        </w:rPr>
        <w:t xml:space="preserve"> of Dallas do next?</w:t>
      </w:r>
    </w:p>
    <w:p w14:paraId="623DA649" w14:textId="77777777" w:rsidR="0033317B" w:rsidRPr="00486986" w:rsidRDefault="009A3E2F">
      <w:pPr>
        <w:numPr>
          <w:ilvl w:val="0"/>
          <w:numId w:val="2"/>
        </w:numPr>
        <w:rPr>
          <w:rFonts w:ascii="Calibri" w:hAnsi="Calibri"/>
          <w:sz w:val="22"/>
        </w:rPr>
      </w:pPr>
      <w:r w:rsidRPr="00486986">
        <w:rPr>
          <w:rFonts w:ascii="Calibri" w:hAnsi="Calibri"/>
          <w:sz w:val="22"/>
        </w:rPr>
        <w:t>How do you think Jones &amp; Jones</w:t>
      </w:r>
      <w:r w:rsidR="0033317B" w:rsidRPr="00486986">
        <w:rPr>
          <w:rFonts w:ascii="Calibri" w:hAnsi="Calibri"/>
          <w:sz w:val="22"/>
        </w:rPr>
        <w:t xml:space="preserve"> should rate Ron </w:t>
      </w:r>
      <w:r w:rsidRPr="00486986">
        <w:rPr>
          <w:rFonts w:ascii="Calibri" w:hAnsi="Calibri"/>
          <w:sz w:val="22"/>
        </w:rPr>
        <w:t>Powell</w:t>
      </w:r>
      <w:r w:rsidR="0033317B" w:rsidRPr="00486986">
        <w:rPr>
          <w:rFonts w:ascii="Calibri" w:hAnsi="Calibri"/>
          <w:sz w:val="22"/>
        </w:rPr>
        <w:t xml:space="preserve">’s </w:t>
      </w:r>
      <w:r w:rsidR="0033317B" w:rsidRPr="00486986">
        <w:rPr>
          <w:rFonts w:ascii="Calibri" w:hAnsi="Calibri"/>
          <w:sz w:val="22"/>
          <w:u w:val="single"/>
        </w:rPr>
        <w:t>overall</w:t>
      </w:r>
      <w:r w:rsidR="0033317B" w:rsidRPr="00486986">
        <w:rPr>
          <w:rFonts w:ascii="Calibri" w:hAnsi="Calibri"/>
          <w:sz w:val="22"/>
        </w:rPr>
        <w:t xml:space="preserve"> performance (for the past two years) as a manager on his performance appraisal on a scale of 1-10?  What comments would you add to the PA?</w:t>
      </w:r>
    </w:p>
    <w:sectPr w:rsidR="0033317B" w:rsidRPr="00486986" w:rsidSect="00D0005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3F2B73"/>
    <w:multiLevelType w:val="hybridMultilevel"/>
    <w:tmpl w:val="7C8209CA"/>
    <w:lvl w:ilvl="0" w:tplc="D04EF438">
      <w:start w:val="1"/>
      <w:numFmt w:val="decimal"/>
      <w:lvlText w:val="%1."/>
      <w:lvlJc w:val="left"/>
      <w:pPr>
        <w:tabs>
          <w:tab w:val="num" w:pos="720"/>
        </w:tabs>
        <w:ind w:left="720" w:hanging="360"/>
      </w:pPr>
      <w:rPr>
        <w:rFonts w:hint="default"/>
      </w:rPr>
    </w:lvl>
    <w:lvl w:ilvl="1" w:tplc="9622220A" w:tentative="1">
      <w:start w:val="1"/>
      <w:numFmt w:val="lowerLetter"/>
      <w:lvlText w:val="%2."/>
      <w:lvlJc w:val="left"/>
      <w:pPr>
        <w:tabs>
          <w:tab w:val="num" w:pos="1440"/>
        </w:tabs>
        <w:ind w:left="1440" w:hanging="360"/>
      </w:pPr>
    </w:lvl>
    <w:lvl w:ilvl="2" w:tplc="48A2CF76" w:tentative="1">
      <w:start w:val="1"/>
      <w:numFmt w:val="lowerRoman"/>
      <w:lvlText w:val="%3."/>
      <w:lvlJc w:val="right"/>
      <w:pPr>
        <w:tabs>
          <w:tab w:val="num" w:pos="2160"/>
        </w:tabs>
        <w:ind w:left="2160" w:hanging="180"/>
      </w:pPr>
    </w:lvl>
    <w:lvl w:ilvl="3" w:tplc="801E9ED2" w:tentative="1">
      <w:start w:val="1"/>
      <w:numFmt w:val="decimal"/>
      <w:lvlText w:val="%4."/>
      <w:lvlJc w:val="left"/>
      <w:pPr>
        <w:tabs>
          <w:tab w:val="num" w:pos="2880"/>
        </w:tabs>
        <w:ind w:left="2880" w:hanging="360"/>
      </w:pPr>
    </w:lvl>
    <w:lvl w:ilvl="4" w:tplc="56A8C8AE" w:tentative="1">
      <w:start w:val="1"/>
      <w:numFmt w:val="lowerLetter"/>
      <w:lvlText w:val="%5."/>
      <w:lvlJc w:val="left"/>
      <w:pPr>
        <w:tabs>
          <w:tab w:val="num" w:pos="3600"/>
        </w:tabs>
        <w:ind w:left="3600" w:hanging="360"/>
      </w:pPr>
    </w:lvl>
    <w:lvl w:ilvl="5" w:tplc="6100B53A" w:tentative="1">
      <w:start w:val="1"/>
      <w:numFmt w:val="lowerRoman"/>
      <w:lvlText w:val="%6."/>
      <w:lvlJc w:val="right"/>
      <w:pPr>
        <w:tabs>
          <w:tab w:val="num" w:pos="4320"/>
        </w:tabs>
        <w:ind w:left="4320" w:hanging="180"/>
      </w:pPr>
    </w:lvl>
    <w:lvl w:ilvl="6" w:tplc="28628CB8" w:tentative="1">
      <w:start w:val="1"/>
      <w:numFmt w:val="decimal"/>
      <w:lvlText w:val="%7."/>
      <w:lvlJc w:val="left"/>
      <w:pPr>
        <w:tabs>
          <w:tab w:val="num" w:pos="5040"/>
        </w:tabs>
        <w:ind w:left="5040" w:hanging="360"/>
      </w:pPr>
    </w:lvl>
    <w:lvl w:ilvl="7" w:tplc="DD0483F6" w:tentative="1">
      <w:start w:val="1"/>
      <w:numFmt w:val="lowerLetter"/>
      <w:lvlText w:val="%8."/>
      <w:lvlJc w:val="left"/>
      <w:pPr>
        <w:tabs>
          <w:tab w:val="num" w:pos="5760"/>
        </w:tabs>
        <w:ind w:left="5760" w:hanging="360"/>
      </w:pPr>
    </w:lvl>
    <w:lvl w:ilvl="8" w:tplc="D8BEA0FC" w:tentative="1">
      <w:start w:val="1"/>
      <w:numFmt w:val="lowerRoman"/>
      <w:lvlText w:val="%9."/>
      <w:lvlJc w:val="right"/>
      <w:pPr>
        <w:tabs>
          <w:tab w:val="num" w:pos="6480"/>
        </w:tabs>
        <w:ind w:left="6480" w:hanging="180"/>
      </w:pPr>
    </w:lvl>
  </w:abstractNum>
  <w:abstractNum w:abstractNumId="1" w15:restartNumberingAfterBreak="0">
    <w:nsid w:val="43F96CC6"/>
    <w:multiLevelType w:val="hybridMultilevel"/>
    <w:tmpl w:val="083E7BDA"/>
    <w:lvl w:ilvl="0" w:tplc="12E898C2">
      <w:start w:val="1"/>
      <w:numFmt w:val="decimal"/>
      <w:lvlText w:val="%1."/>
      <w:lvlJc w:val="left"/>
      <w:pPr>
        <w:tabs>
          <w:tab w:val="num" w:pos="720"/>
        </w:tabs>
        <w:ind w:left="720" w:hanging="360"/>
      </w:pPr>
      <w:rPr>
        <w:rFonts w:hint="default"/>
      </w:rPr>
    </w:lvl>
    <w:lvl w:ilvl="1" w:tplc="F72E696A" w:tentative="1">
      <w:start w:val="1"/>
      <w:numFmt w:val="lowerLetter"/>
      <w:lvlText w:val="%2."/>
      <w:lvlJc w:val="left"/>
      <w:pPr>
        <w:tabs>
          <w:tab w:val="num" w:pos="1440"/>
        </w:tabs>
        <w:ind w:left="1440" w:hanging="360"/>
      </w:pPr>
    </w:lvl>
    <w:lvl w:ilvl="2" w:tplc="60B69364" w:tentative="1">
      <w:start w:val="1"/>
      <w:numFmt w:val="lowerRoman"/>
      <w:lvlText w:val="%3."/>
      <w:lvlJc w:val="right"/>
      <w:pPr>
        <w:tabs>
          <w:tab w:val="num" w:pos="2160"/>
        </w:tabs>
        <w:ind w:left="2160" w:hanging="180"/>
      </w:pPr>
    </w:lvl>
    <w:lvl w:ilvl="3" w:tplc="0A90A32E" w:tentative="1">
      <w:start w:val="1"/>
      <w:numFmt w:val="decimal"/>
      <w:lvlText w:val="%4."/>
      <w:lvlJc w:val="left"/>
      <w:pPr>
        <w:tabs>
          <w:tab w:val="num" w:pos="2880"/>
        </w:tabs>
        <w:ind w:left="2880" w:hanging="360"/>
      </w:pPr>
    </w:lvl>
    <w:lvl w:ilvl="4" w:tplc="9DF66CD6" w:tentative="1">
      <w:start w:val="1"/>
      <w:numFmt w:val="lowerLetter"/>
      <w:lvlText w:val="%5."/>
      <w:lvlJc w:val="left"/>
      <w:pPr>
        <w:tabs>
          <w:tab w:val="num" w:pos="3600"/>
        </w:tabs>
        <w:ind w:left="3600" w:hanging="360"/>
      </w:pPr>
    </w:lvl>
    <w:lvl w:ilvl="5" w:tplc="D2BE77A2" w:tentative="1">
      <w:start w:val="1"/>
      <w:numFmt w:val="lowerRoman"/>
      <w:lvlText w:val="%6."/>
      <w:lvlJc w:val="right"/>
      <w:pPr>
        <w:tabs>
          <w:tab w:val="num" w:pos="4320"/>
        </w:tabs>
        <w:ind w:left="4320" w:hanging="180"/>
      </w:pPr>
    </w:lvl>
    <w:lvl w:ilvl="6" w:tplc="13446BD8" w:tentative="1">
      <w:start w:val="1"/>
      <w:numFmt w:val="decimal"/>
      <w:lvlText w:val="%7."/>
      <w:lvlJc w:val="left"/>
      <w:pPr>
        <w:tabs>
          <w:tab w:val="num" w:pos="5040"/>
        </w:tabs>
        <w:ind w:left="5040" w:hanging="360"/>
      </w:pPr>
    </w:lvl>
    <w:lvl w:ilvl="7" w:tplc="9A38D2BE" w:tentative="1">
      <w:start w:val="1"/>
      <w:numFmt w:val="lowerLetter"/>
      <w:lvlText w:val="%8."/>
      <w:lvlJc w:val="left"/>
      <w:pPr>
        <w:tabs>
          <w:tab w:val="num" w:pos="5760"/>
        </w:tabs>
        <w:ind w:left="5760" w:hanging="360"/>
      </w:pPr>
    </w:lvl>
    <w:lvl w:ilvl="8" w:tplc="5B846E60"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O1MDIzNjE1NzIxNjJV0lEKTi0uzszPAykwrAUArd6G+CwAAAA="/>
  </w:docVars>
  <w:rsids>
    <w:rsidRoot w:val="009A3E2F"/>
    <w:rsid w:val="00056A60"/>
    <w:rsid w:val="0033317B"/>
    <w:rsid w:val="00486986"/>
    <w:rsid w:val="00983C38"/>
    <w:rsid w:val="009A3E2F"/>
    <w:rsid w:val="00D00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09368"/>
  <w15:docId w15:val="{589F1673-2D6A-4588-BC50-06A57316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05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D00059"/>
    <w:pPr>
      <w:ind w:firstLine="36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JONES &amp; JONES ACCOUNTING</vt:lpstr>
    </vt:vector>
  </TitlesOfParts>
  <Company>IRD</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JONES &amp; JONES ACCOUNTING</dc:title>
  <dc:subject/>
  <dc:creator>utpb</dc:creator>
  <cp:keywords/>
  <dc:description/>
  <cp:lastModifiedBy>X</cp:lastModifiedBy>
  <cp:revision>2</cp:revision>
  <dcterms:created xsi:type="dcterms:W3CDTF">2020-10-07T22:17:00Z</dcterms:created>
  <dcterms:modified xsi:type="dcterms:W3CDTF">2020-10-07T22:17:00Z</dcterms:modified>
</cp:coreProperties>
</file>