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6ABA4" w14:textId="65F73759"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00C6AE8D" w14:textId="7EE5F611" w:rsidR="000F0903" w:rsidRDefault="00A854DA" w:rsidP="00776416">
      <w:pPr>
        <w:pStyle w:val="Title"/>
      </w:pPr>
      <w:r>
        <w:t>Problem Analysis Worksheet</w:t>
      </w:r>
    </w:p>
    <w:p w14:paraId="3C077AFA" w14:textId="43C4FDCF" w:rsidR="00A854DA" w:rsidRDefault="00A854DA" w:rsidP="00A854DA">
      <w:pPr>
        <w:rPr>
          <w:b/>
        </w:rPr>
      </w:pPr>
      <w:r>
        <w:rPr>
          <w:b/>
        </w:rPr>
        <w:t xml:space="preserve">Resources: </w:t>
      </w:r>
      <w:r w:rsidRPr="00810C66">
        <w:t>pp</w:t>
      </w:r>
      <w:r>
        <w:t>.</w:t>
      </w:r>
      <w:r w:rsidRPr="00810C66">
        <w:t xml:space="preserve"> 139</w:t>
      </w:r>
      <w:r w:rsidR="007B66F3">
        <w:t>-</w:t>
      </w:r>
      <w:r w:rsidRPr="00810C66">
        <w:t>140 in C</w:t>
      </w:r>
      <w:r>
        <w:t>h.</w:t>
      </w:r>
      <w:r w:rsidRPr="00810C66">
        <w:t xml:space="preserve"> 6 of </w:t>
      </w:r>
      <w:r w:rsidRPr="00431ABE">
        <w:rPr>
          <w:i/>
          <w:iCs/>
        </w:rPr>
        <w:t>Leadership for Health Professionals: Theory, Skills, and Applications</w:t>
      </w:r>
      <w:r w:rsidRPr="0029639D">
        <w:t xml:space="preserve"> </w:t>
      </w:r>
      <w:r w:rsidRPr="00810C66">
        <w:t>and pp</w:t>
      </w:r>
      <w:r>
        <w:t>.</w:t>
      </w:r>
      <w:r w:rsidRPr="00810C66">
        <w:t xml:space="preserve"> 124</w:t>
      </w:r>
      <w:r w:rsidR="007B66F3">
        <w:t>-</w:t>
      </w:r>
      <w:r w:rsidRPr="00810C66">
        <w:t>125 in Ch</w:t>
      </w:r>
      <w:r>
        <w:t>.</w:t>
      </w:r>
      <w:r w:rsidRPr="00810C66">
        <w:t xml:space="preserve"> 5 of </w:t>
      </w:r>
      <w:r w:rsidRPr="00431ABE">
        <w:rPr>
          <w:i/>
          <w:iCs/>
        </w:rPr>
        <w:t xml:space="preserve">Leadership for Health Professionals: Theory, Skills, and Applications </w:t>
      </w:r>
    </w:p>
    <w:p w14:paraId="206BE4CB" w14:textId="6A97D04D" w:rsidR="00A854DA" w:rsidRPr="00996C36" w:rsidRDefault="00A854DA" w:rsidP="00A854DA">
      <w:pPr>
        <w:rPr>
          <w:b/>
        </w:rPr>
      </w:pPr>
      <w:r>
        <w:rPr>
          <w:b/>
        </w:rPr>
        <w:t>Review</w:t>
      </w:r>
      <w:r>
        <w:t xml:space="preserve"> the Week Five Case Studies</w:t>
      </w:r>
      <w:r w:rsidR="006646E9">
        <w:t xml:space="preserve"> and </w:t>
      </w:r>
      <w:r w:rsidR="006646E9">
        <w:rPr>
          <w:b/>
        </w:rPr>
        <w:t>s</w:t>
      </w:r>
      <w:r>
        <w:rPr>
          <w:b/>
        </w:rPr>
        <w:t xml:space="preserve">elect </w:t>
      </w:r>
      <w:r>
        <w:t>one scenario.</w:t>
      </w:r>
    </w:p>
    <w:p w14:paraId="1A99E9E7" w14:textId="5D1EFA67" w:rsidR="00A854DA" w:rsidRDefault="00A854DA" w:rsidP="00A854DA">
      <w:r w:rsidRPr="00BB0920">
        <w:rPr>
          <w:b/>
        </w:rPr>
        <w:t xml:space="preserve">Complete </w:t>
      </w:r>
      <w:r w:rsidRPr="00BB0920">
        <w:t xml:space="preserve">the </w:t>
      </w:r>
      <w:r>
        <w:t>table</w:t>
      </w:r>
      <w:r w:rsidRPr="00BB0920">
        <w:t xml:space="preserve"> below </w:t>
      </w:r>
      <w:r>
        <w:t>for the scenario selected by providing the following:</w:t>
      </w:r>
    </w:p>
    <w:p w14:paraId="1DAF1617" w14:textId="77777777" w:rsidR="00A854DA" w:rsidRDefault="00A854DA" w:rsidP="00A854DA">
      <w:pPr>
        <w:pStyle w:val="ListParagraph"/>
        <w:numPr>
          <w:ilvl w:val="0"/>
          <w:numId w:val="5"/>
        </w:numPr>
      </w:pPr>
      <w:r>
        <w:t xml:space="preserve">Identify the problem. </w:t>
      </w:r>
    </w:p>
    <w:p w14:paraId="5F6E7957" w14:textId="245C4811" w:rsidR="00A854DA" w:rsidRDefault="00A854DA" w:rsidP="00A854DA">
      <w:pPr>
        <w:pStyle w:val="ListParagraph"/>
        <w:numPr>
          <w:ilvl w:val="0"/>
          <w:numId w:val="5"/>
        </w:numPr>
      </w:pPr>
      <w:r>
        <w:t>Analyze the problem.</w:t>
      </w:r>
    </w:p>
    <w:p w14:paraId="46E4AFC7" w14:textId="77777777" w:rsidR="00C1128F" w:rsidRDefault="00C1128F" w:rsidP="00C1128F">
      <w:pPr>
        <w:pStyle w:val="ListParagraph"/>
        <w:numPr>
          <w:ilvl w:val="1"/>
          <w:numId w:val="5"/>
        </w:numPr>
        <w:ind w:left="1080"/>
      </w:pPr>
      <w:r>
        <w:t>What is the issue?</w:t>
      </w:r>
    </w:p>
    <w:p w14:paraId="03456DCD" w14:textId="007D2B14" w:rsidR="00C1128F" w:rsidRDefault="00C1128F" w:rsidP="00431ABE">
      <w:pPr>
        <w:pStyle w:val="ListParagraph"/>
        <w:numPr>
          <w:ilvl w:val="1"/>
          <w:numId w:val="5"/>
        </w:numPr>
        <w:ind w:left="1080"/>
      </w:pPr>
      <w:r>
        <w:t>Who does it affect?</w:t>
      </w:r>
    </w:p>
    <w:p w14:paraId="2C31F73E" w14:textId="4AF1546B" w:rsidR="00A854DA" w:rsidRDefault="00A5202B" w:rsidP="00431ABE">
      <w:pPr>
        <w:pStyle w:val="ListParagraph"/>
        <w:numPr>
          <w:ilvl w:val="1"/>
          <w:numId w:val="5"/>
        </w:numPr>
        <w:ind w:left="1080"/>
      </w:pPr>
      <w:r>
        <w:t xml:space="preserve">What is </w:t>
      </w:r>
      <w:r w:rsidR="00A854DA">
        <w:t>the appropriate model to analyze the problem</w:t>
      </w:r>
      <w:r>
        <w:t>?</w:t>
      </w:r>
    </w:p>
    <w:p w14:paraId="13E6C9F0" w14:textId="6D3B1F94" w:rsidR="00A854DA" w:rsidRDefault="00A5202B" w:rsidP="00431ABE">
      <w:pPr>
        <w:pStyle w:val="ListParagraph"/>
        <w:numPr>
          <w:ilvl w:val="1"/>
          <w:numId w:val="5"/>
        </w:numPr>
        <w:ind w:left="1080"/>
      </w:pPr>
      <w:r>
        <w:t xml:space="preserve">What are </w:t>
      </w:r>
      <w:r w:rsidR="00A854DA">
        <w:t>the ethical considerations within the problem</w:t>
      </w:r>
      <w:r>
        <w:t>?</w:t>
      </w:r>
    </w:p>
    <w:p w14:paraId="17DDA972" w14:textId="77777777" w:rsidR="00A854DA" w:rsidRDefault="00A854DA" w:rsidP="00A854DA">
      <w:pPr>
        <w:pStyle w:val="ListParagraph"/>
        <w:numPr>
          <w:ilvl w:val="0"/>
          <w:numId w:val="5"/>
        </w:numPr>
      </w:pPr>
      <w:r>
        <w:t>Create two to three possible solutions to resolve the problem.</w:t>
      </w:r>
    </w:p>
    <w:p w14:paraId="2DBA492A" w14:textId="77777777" w:rsidR="00A854DA" w:rsidRPr="00BB0920" w:rsidRDefault="00A854DA" w:rsidP="00A854DA">
      <w:pPr>
        <w:pStyle w:val="ListParagraph"/>
        <w:numPr>
          <w:ilvl w:val="0"/>
          <w:numId w:val="5"/>
        </w:numPr>
      </w:pPr>
      <w:r>
        <w:t>Analyze the potential positive and negative effects.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43" w:type="dxa"/>
          <w:left w:w="115" w:type="dxa"/>
          <w:bottom w:w="43" w:type="dxa"/>
          <w:right w:w="115" w:type="dxa"/>
        </w:tblCellMar>
        <w:tblLook w:val="04A0" w:firstRow="1" w:lastRow="0" w:firstColumn="1" w:lastColumn="0" w:noHBand="0" w:noVBand="1"/>
      </w:tblPr>
      <w:tblGrid>
        <w:gridCol w:w="2455"/>
        <w:gridCol w:w="3150"/>
        <w:gridCol w:w="3251"/>
      </w:tblGrid>
      <w:tr w:rsidR="00A854DA" w:rsidRPr="00522956" w14:paraId="62184ADC" w14:textId="77777777" w:rsidTr="00225DD8">
        <w:tc>
          <w:tcPr>
            <w:tcW w:w="8856" w:type="dxa"/>
            <w:gridSpan w:val="3"/>
            <w:shd w:val="clear" w:color="auto" w:fill="auto"/>
          </w:tcPr>
          <w:p w14:paraId="2E1E7918" w14:textId="4A145FEB" w:rsidR="00A854DA" w:rsidRDefault="00A854DA" w:rsidP="00A854DA">
            <w:r w:rsidRPr="002A0C1F">
              <w:rPr>
                <w:b/>
                <w:sz w:val="24"/>
              </w:rPr>
              <w:t xml:space="preserve">Scenario </w:t>
            </w:r>
            <w:r>
              <w:rPr>
                <w:b/>
                <w:sz w:val="24"/>
              </w:rPr>
              <w:t>Number</w:t>
            </w:r>
            <w:r w:rsidR="000F359B">
              <w:rPr>
                <w:b/>
                <w:sz w:val="24"/>
              </w:rPr>
              <w:t>:</w:t>
            </w:r>
          </w:p>
        </w:tc>
      </w:tr>
      <w:tr w:rsidR="00A854DA" w:rsidRPr="00522956" w14:paraId="713FFBBB" w14:textId="77777777" w:rsidTr="00225DD8">
        <w:tc>
          <w:tcPr>
            <w:tcW w:w="2455" w:type="dxa"/>
            <w:shd w:val="clear" w:color="auto" w:fill="auto"/>
          </w:tcPr>
          <w:p w14:paraId="58FCBC27" w14:textId="77777777" w:rsidR="00A854DA" w:rsidRPr="00522956" w:rsidRDefault="00A854DA" w:rsidP="00A854DA">
            <w:pPr>
              <w:rPr>
                <w:b/>
                <w:szCs w:val="20"/>
              </w:rPr>
            </w:pPr>
            <w:r>
              <w:rPr>
                <w:b/>
                <w:szCs w:val="20"/>
              </w:rPr>
              <w:t>Identify</w:t>
            </w:r>
            <w:r w:rsidRPr="00522956">
              <w:rPr>
                <w:b/>
                <w:szCs w:val="20"/>
              </w:rPr>
              <w:t xml:space="preserve"> </w:t>
            </w:r>
            <w:r>
              <w:rPr>
                <w:b/>
                <w:szCs w:val="20"/>
              </w:rPr>
              <w:t>the Problem.</w:t>
            </w:r>
          </w:p>
        </w:tc>
        <w:tc>
          <w:tcPr>
            <w:tcW w:w="6401" w:type="dxa"/>
            <w:gridSpan w:val="2"/>
            <w:shd w:val="clear" w:color="auto" w:fill="auto"/>
          </w:tcPr>
          <w:p w14:paraId="72CB0306" w14:textId="77777777" w:rsidR="00A854DA" w:rsidRPr="00522956" w:rsidRDefault="00A854DA" w:rsidP="00A854DA">
            <w:pPr>
              <w:rPr>
                <w:b/>
                <w:szCs w:val="20"/>
              </w:rPr>
            </w:pPr>
            <w:r w:rsidRPr="00522956">
              <w:rPr>
                <w:b/>
                <w:szCs w:val="20"/>
              </w:rPr>
              <w:t>Analyze the Problem</w:t>
            </w:r>
            <w:r>
              <w:rPr>
                <w:b/>
                <w:szCs w:val="20"/>
              </w:rPr>
              <w:t xml:space="preserve"> and Ethical Considerations.</w:t>
            </w:r>
          </w:p>
        </w:tc>
      </w:tr>
      <w:tr w:rsidR="004C2BB5" w:rsidRPr="00522956" w14:paraId="1F6CE85D" w14:textId="77777777" w:rsidTr="00225DD8">
        <w:tc>
          <w:tcPr>
            <w:tcW w:w="2455" w:type="dxa"/>
            <w:shd w:val="clear" w:color="auto" w:fill="auto"/>
          </w:tcPr>
          <w:p w14:paraId="3ADA11D8" w14:textId="77777777" w:rsidR="004C2BB5" w:rsidRPr="004C2BB5" w:rsidRDefault="004C2BB5" w:rsidP="004C2BB5">
            <w:pPr>
              <w:spacing w:after="12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t>In this scenario, there should be an expressive and unbiased statement of the company's actual situation and state of affairs. It then begs the following question.</w:t>
            </w:r>
          </w:p>
          <w:p w14:paraId="5AEB4DDB" w14:textId="77777777" w:rsidR="004C2BB5" w:rsidRPr="004C2BB5" w:rsidRDefault="004C2BB5" w:rsidP="004C2BB5">
            <w:pPr>
              <w:spacing w:after="12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t>What is the issue here?</w:t>
            </w:r>
          </w:p>
          <w:p w14:paraId="1016A1DA" w14:textId="77777777" w:rsidR="004C2BB5" w:rsidRPr="004C2BB5" w:rsidRDefault="004C2BB5" w:rsidP="004C2BB5">
            <w:pPr>
              <w:pStyle w:val="ListParagraph"/>
              <w:numPr>
                <w:ilvl w:val="0"/>
                <w:numId w:val="6"/>
              </w:numPr>
              <w:spacing w:after="12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 xml:space="preserve">Workers feel that the administration does not understand their </w:t>
            </w:r>
            <w:r w:rsidRPr="004C2BB5">
              <w:rPr>
                <w:rFonts w:ascii="Times New Roman" w:hAnsi="Times New Roman" w:cs="Times New Roman"/>
                <w:color w:val="auto"/>
                <w:sz w:val="24"/>
                <w:szCs w:val="24"/>
              </w:rPr>
              <w:lastRenderedPageBreak/>
              <w:t>work and has failed to address their concerns.</w:t>
            </w:r>
          </w:p>
          <w:p w14:paraId="4F4BF31F" w14:textId="77777777" w:rsidR="004C2BB5" w:rsidRPr="004C2BB5" w:rsidRDefault="004C2BB5" w:rsidP="004C2BB5">
            <w:pPr>
              <w:pStyle w:val="ListParagraph"/>
              <w:numPr>
                <w:ilvl w:val="0"/>
                <w:numId w:val="6"/>
              </w:numPr>
              <w:spacing w:after="12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Workers feel that they are pressured. They aggressively demand payment from patients.</w:t>
            </w:r>
          </w:p>
          <w:p w14:paraId="2FBADEAE" w14:textId="77777777" w:rsidR="004C2BB5" w:rsidRPr="004C2BB5" w:rsidRDefault="004C2BB5" w:rsidP="004C2BB5">
            <w:pPr>
              <w:pStyle w:val="ListParagraph"/>
              <w:numPr>
                <w:ilvl w:val="0"/>
                <w:numId w:val="6"/>
              </w:numPr>
              <w:spacing w:after="12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 xml:space="preserve"> They are demotivated, with most workers resigning from their jobs. </w:t>
            </w:r>
          </w:p>
          <w:p w14:paraId="2EFD7AB3" w14:textId="77777777" w:rsidR="004C2BB5" w:rsidRPr="004C2BB5" w:rsidRDefault="004C2BB5" w:rsidP="004C2BB5">
            <w:pPr>
              <w:spacing w:after="12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t>Whom does it affect?</w:t>
            </w:r>
          </w:p>
          <w:p w14:paraId="4D58F56D" w14:textId="77777777" w:rsidR="004C2BB5" w:rsidRPr="004C2BB5" w:rsidRDefault="004C2BB5" w:rsidP="004C2BB5">
            <w:pPr>
              <w:pStyle w:val="ListParagraph"/>
              <w:numPr>
                <w:ilvl w:val="0"/>
                <w:numId w:val="7"/>
              </w:numPr>
              <w:spacing w:after="12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It affects coding and billing.</w:t>
            </w:r>
          </w:p>
          <w:p w14:paraId="3EA92D32" w14:textId="68CC2C9D" w:rsidR="004C2BB5" w:rsidRPr="004C2BB5" w:rsidRDefault="004C2BB5" w:rsidP="004C2BB5">
            <w:pPr>
              <w:rPr>
                <w:rFonts w:ascii="Times New Roman" w:hAnsi="Times New Roman" w:cs="Times New Roman"/>
                <w:sz w:val="24"/>
                <w:szCs w:val="24"/>
              </w:rPr>
            </w:pPr>
            <w:r w:rsidRPr="004C2BB5">
              <w:rPr>
                <w:rFonts w:ascii="Times New Roman" w:hAnsi="Times New Roman" w:cs="Times New Roman"/>
                <w:color w:val="auto"/>
                <w:sz w:val="24"/>
                <w:szCs w:val="24"/>
              </w:rPr>
              <w:t>It affects patients, managers, and the entire management in the firm.</w:t>
            </w:r>
          </w:p>
        </w:tc>
        <w:tc>
          <w:tcPr>
            <w:tcW w:w="6401" w:type="dxa"/>
            <w:gridSpan w:val="2"/>
            <w:shd w:val="clear" w:color="auto" w:fill="auto"/>
          </w:tcPr>
          <w:p w14:paraId="7314A3AF" w14:textId="77777777" w:rsidR="004C2BB5" w:rsidRPr="004C2BB5" w:rsidRDefault="004C2BB5" w:rsidP="004C2BB5">
            <w:pPr>
              <w:pStyle w:val="ListParagraph"/>
              <w:numPr>
                <w:ilvl w:val="0"/>
                <w:numId w:val="8"/>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lastRenderedPageBreak/>
              <w:t>This problem calls for an appropriate model to assess the issue by brainstorming. It equally needs a root cause analysis to determine the causative factors. In essence, using a triangulation technique is vital in establishing the factors contributing to this problem.</w:t>
            </w:r>
          </w:p>
          <w:p w14:paraId="79D878B7" w14:textId="77777777" w:rsidR="004C2BB5" w:rsidRPr="004C2BB5" w:rsidRDefault="004C2BB5" w:rsidP="004C2BB5">
            <w:pPr>
              <w:pStyle w:val="ListParagraph"/>
              <w:numPr>
                <w:ilvl w:val="0"/>
                <w:numId w:val="8"/>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Because employees complain that the management underestimates their works, it is vital to consider each worker's workload and tasks.</w:t>
            </w:r>
          </w:p>
          <w:p w14:paraId="009C0656" w14:textId="77777777" w:rsidR="004C2BB5" w:rsidRPr="004C2BB5" w:rsidRDefault="004C2BB5" w:rsidP="004C2BB5">
            <w:pPr>
              <w:pStyle w:val="ListParagraph"/>
              <w:numPr>
                <w:ilvl w:val="0"/>
                <w:numId w:val="8"/>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Some of the essential questions to deliberate include the following;</w:t>
            </w:r>
          </w:p>
          <w:p w14:paraId="7CABBC79" w14:textId="789F4F43" w:rsidR="004C2BB5" w:rsidRPr="004C2BB5" w:rsidRDefault="004C2BB5" w:rsidP="004C2BB5">
            <w:pPr>
              <w:pStyle w:val="ListParagraph"/>
              <w:numPr>
                <w:ilvl w:val="1"/>
                <w:numId w:val="8"/>
              </w:numPr>
              <w:spacing w:after="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t>Is the administration aware of what each work in the company entails</w:t>
            </w:r>
            <w:r w:rsidR="008772FF">
              <w:rPr>
                <w:rFonts w:ascii="Times New Roman" w:hAnsi="Times New Roman" w:cs="Times New Roman"/>
                <w:color w:val="auto"/>
                <w:sz w:val="24"/>
                <w:szCs w:val="24"/>
              </w:rPr>
              <w:t>?</w:t>
            </w:r>
          </w:p>
          <w:p w14:paraId="636A66BE" w14:textId="77777777" w:rsidR="004C2BB5" w:rsidRPr="004C2BB5" w:rsidRDefault="004C2BB5" w:rsidP="004C2BB5">
            <w:pPr>
              <w:pStyle w:val="ListParagraph"/>
              <w:numPr>
                <w:ilvl w:val="1"/>
                <w:numId w:val="8"/>
              </w:numPr>
              <w:spacing w:after="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lastRenderedPageBreak/>
              <w:t>Are there established rules, policies, and platforms for workers to voice their concerns regarding their work conditions?</w:t>
            </w:r>
          </w:p>
          <w:p w14:paraId="03F464EA" w14:textId="77777777" w:rsidR="004C2BB5" w:rsidRPr="004C2BB5" w:rsidRDefault="004C2BB5" w:rsidP="004C2BB5">
            <w:pPr>
              <w:pStyle w:val="ListParagraph"/>
              <w:numPr>
                <w:ilvl w:val="1"/>
                <w:numId w:val="8"/>
              </w:numPr>
              <w:spacing w:after="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t>Is there a real pressure from the management to workers, which is forcing them to demand payments from patients?</w:t>
            </w:r>
          </w:p>
          <w:p w14:paraId="51D008F9" w14:textId="77777777" w:rsidR="004C2BB5" w:rsidRPr="004C2BB5" w:rsidRDefault="004C2BB5" w:rsidP="004C2BB5">
            <w:pPr>
              <w:pStyle w:val="ListParagraph"/>
              <w:numPr>
                <w:ilvl w:val="1"/>
                <w:numId w:val="8"/>
              </w:numPr>
              <w:spacing w:after="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t>How do workers voice their grievances about their work situations?</w:t>
            </w:r>
          </w:p>
          <w:p w14:paraId="34F5197D" w14:textId="77777777" w:rsidR="004C2BB5" w:rsidRPr="004C2BB5" w:rsidRDefault="004C2BB5" w:rsidP="004C2BB5">
            <w:pPr>
              <w:pStyle w:val="ListParagraph"/>
              <w:numPr>
                <w:ilvl w:val="1"/>
                <w:numId w:val="8"/>
              </w:numPr>
              <w:spacing w:after="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t>If workers' concerns are true, what could have caused a compliance breach from the company's management? The firm can be sued and suffer significant financial losses.</w:t>
            </w:r>
          </w:p>
          <w:p w14:paraId="39DFB2DE" w14:textId="77777777" w:rsidR="004C2BB5" w:rsidRPr="004C2BB5" w:rsidRDefault="004C2BB5" w:rsidP="004C2BB5">
            <w:pPr>
              <w:pStyle w:val="ListParagraph"/>
              <w:numPr>
                <w:ilvl w:val="0"/>
                <w:numId w:val="8"/>
              </w:numPr>
              <w:spacing w:after="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t>The low morale of workers seems to cause low productivity levels. It also appears to affect the firm's revenues.</w:t>
            </w:r>
          </w:p>
          <w:p w14:paraId="55DDBC0C" w14:textId="77777777" w:rsidR="004C2BB5" w:rsidRPr="004C2BB5" w:rsidRDefault="004C2BB5" w:rsidP="004C2BB5">
            <w:pPr>
              <w:pStyle w:val="ListParagraph"/>
              <w:numPr>
                <w:ilvl w:val="0"/>
                <w:numId w:val="8"/>
              </w:numPr>
              <w:spacing w:after="0" w:line="360" w:lineRule="auto"/>
              <w:rPr>
                <w:rFonts w:ascii="Times New Roman" w:hAnsi="Times New Roman" w:cs="Times New Roman"/>
                <w:color w:val="auto"/>
                <w:sz w:val="24"/>
                <w:szCs w:val="24"/>
              </w:rPr>
            </w:pPr>
            <w:r w:rsidRPr="004C2BB5">
              <w:rPr>
                <w:rFonts w:ascii="Times New Roman" w:hAnsi="Times New Roman" w:cs="Times New Roman"/>
                <w:color w:val="auto"/>
                <w:sz w:val="24"/>
                <w:szCs w:val="24"/>
              </w:rPr>
              <w:t>The company’s reputation might be affected if workers quit their jobs and leave negative reviews in public.</w:t>
            </w:r>
          </w:p>
          <w:p w14:paraId="4184D1AE" w14:textId="36840A8D" w:rsidR="004C2BB5" w:rsidRPr="004C2BB5" w:rsidRDefault="004C2BB5" w:rsidP="004C2BB5">
            <w:pPr>
              <w:rPr>
                <w:sz w:val="24"/>
                <w:szCs w:val="24"/>
              </w:rPr>
            </w:pPr>
            <w:r w:rsidRPr="004C2BB5">
              <w:rPr>
                <w:rFonts w:ascii="Times New Roman" w:hAnsi="Times New Roman" w:cs="Times New Roman"/>
                <w:color w:val="auto"/>
                <w:sz w:val="24"/>
                <w:szCs w:val="24"/>
                <w:shd w:val="clear" w:color="auto" w:fill="FFFFFF"/>
              </w:rPr>
              <w:t xml:space="preserve">de </w:t>
            </w:r>
            <w:proofErr w:type="spellStart"/>
            <w:r w:rsidRPr="004C2BB5">
              <w:rPr>
                <w:rFonts w:ascii="Times New Roman" w:hAnsi="Times New Roman" w:cs="Times New Roman"/>
                <w:color w:val="auto"/>
                <w:sz w:val="24"/>
                <w:szCs w:val="24"/>
                <w:shd w:val="clear" w:color="auto" w:fill="FFFFFF"/>
              </w:rPr>
              <w:t>Zulueta</w:t>
            </w:r>
            <w:proofErr w:type="spellEnd"/>
            <w:r w:rsidRPr="004C2BB5">
              <w:rPr>
                <w:rFonts w:ascii="Times New Roman" w:hAnsi="Times New Roman" w:cs="Times New Roman"/>
                <w:color w:val="auto"/>
                <w:sz w:val="24"/>
                <w:szCs w:val="24"/>
                <w:shd w:val="clear" w:color="auto" w:fill="FFFFFF"/>
              </w:rPr>
              <w:t xml:space="preserve"> (2016) says leaders need to practice compassionate leadership to drive healthcare changes. By this term ‘compassionate,’ it means that leaders must strive to have deeper awareness about the suffering of their workers, with the aim of helping them. He argues that showing compassion is vital in resolving issues in the workplace. </w:t>
            </w:r>
          </w:p>
        </w:tc>
      </w:tr>
      <w:tr w:rsidR="004C2BB5" w:rsidRPr="00522956" w14:paraId="060E3DCB" w14:textId="77777777" w:rsidTr="00225DD8">
        <w:tc>
          <w:tcPr>
            <w:tcW w:w="2455" w:type="dxa"/>
            <w:shd w:val="clear" w:color="auto" w:fill="auto"/>
          </w:tcPr>
          <w:p w14:paraId="301AFDB2" w14:textId="77777777"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b/>
                <w:sz w:val="24"/>
                <w:szCs w:val="24"/>
              </w:rPr>
              <w:lastRenderedPageBreak/>
              <w:t>Solution #1</w:t>
            </w:r>
          </w:p>
        </w:tc>
        <w:tc>
          <w:tcPr>
            <w:tcW w:w="3150" w:type="dxa"/>
            <w:shd w:val="clear" w:color="auto" w:fill="auto"/>
          </w:tcPr>
          <w:p w14:paraId="16835B33" w14:textId="77777777"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b/>
                <w:sz w:val="24"/>
                <w:szCs w:val="24"/>
              </w:rPr>
              <w:t>Potential Positive Effects</w:t>
            </w:r>
          </w:p>
        </w:tc>
        <w:tc>
          <w:tcPr>
            <w:tcW w:w="3251" w:type="dxa"/>
            <w:shd w:val="clear" w:color="auto" w:fill="auto"/>
          </w:tcPr>
          <w:p w14:paraId="484E7C95" w14:textId="77777777"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b/>
                <w:sz w:val="24"/>
                <w:szCs w:val="24"/>
              </w:rPr>
              <w:t>Potential Negative Effects</w:t>
            </w:r>
          </w:p>
        </w:tc>
      </w:tr>
      <w:tr w:rsidR="004C2BB5" w:rsidRPr="00522956" w14:paraId="184F51FD" w14:textId="77777777" w:rsidTr="00225DD8">
        <w:trPr>
          <w:trHeight w:val="973"/>
        </w:trPr>
        <w:tc>
          <w:tcPr>
            <w:tcW w:w="2455" w:type="dxa"/>
          </w:tcPr>
          <w:p w14:paraId="6B654A2B" w14:textId="7E7DACBA" w:rsidR="004C2BB5" w:rsidRPr="004C2BB5" w:rsidRDefault="004C2BB5" w:rsidP="004C2BB5">
            <w:pPr>
              <w:rPr>
                <w:sz w:val="24"/>
                <w:szCs w:val="24"/>
              </w:rPr>
            </w:pPr>
            <w:r w:rsidRPr="004C2BB5">
              <w:rPr>
                <w:sz w:val="24"/>
                <w:szCs w:val="24"/>
              </w:rPr>
              <w:t>Adoption of an open door policy approach or program (Hochstrasser et al., 2018)</w:t>
            </w:r>
          </w:p>
        </w:tc>
        <w:tc>
          <w:tcPr>
            <w:tcW w:w="3150" w:type="dxa"/>
            <w:shd w:val="clear" w:color="auto" w:fill="auto"/>
          </w:tcPr>
          <w:p w14:paraId="7929D3C4"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It will lead to peaceful interactions and relationships.</w:t>
            </w:r>
          </w:p>
          <w:p w14:paraId="54ADF638"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It will equally lead to pleasant working conditions among workers.</w:t>
            </w:r>
          </w:p>
          <w:p w14:paraId="30CBB177"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lastRenderedPageBreak/>
              <w:t>supports healthy working conditions</w:t>
            </w:r>
          </w:p>
          <w:p w14:paraId="1163E405"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facilitates cordial associations between workers and the management</w:t>
            </w:r>
          </w:p>
          <w:p w14:paraId="402F59BA"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Creates easy access to management and other senior officers in addressing any concerns</w:t>
            </w:r>
          </w:p>
          <w:p w14:paraId="7391FA1A"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Encourages workers to look for help for better understanding and problem solving (</w:t>
            </w:r>
            <w:r w:rsidRPr="004C2BB5">
              <w:rPr>
                <w:rFonts w:ascii="Times New Roman" w:hAnsi="Times New Roman" w:cs="Times New Roman"/>
                <w:color w:val="222222"/>
                <w:sz w:val="24"/>
                <w:szCs w:val="24"/>
                <w:shd w:val="clear" w:color="auto" w:fill="FFFFFF"/>
              </w:rPr>
              <w:t>Hochstrasser et al., 2018)</w:t>
            </w:r>
            <w:r w:rsidRPr="004C2BB5">
              <w:rPr>
                <w:rFonts w:ascii="Times New Roman" w:hAnsi="Times New Roman" w:cs="Times New Roman"/>
                <w:color w:val="auto"/>
                <w:sz w:val="24"/>
                <w:szCs w:val="24"/>
              </w:rPr>
              <w:t xml:space="preserve"> </w:t>
            </w:r>
          </w:p>
          <w:p w14:paraId="4234A6DD"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It creates increased firm or organizational trust and fosters transparency.</w:t>
            </w:r>
          </w:p>
          <w:p w14:paraId="78F24A04"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Workers understand that they can trust others for anything.</w:t>
            </w:r>
          </w:p>
          <w:p w14:paraId="020E8493"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Allows issues or problems to be resolved faster (</w:t>
            </w:r>
            <w:r w:rsidRPr="004C2BB5">
              <w:rPr>
                <w:rFonts w:ascii="Times New Roman" w:hAnsi="Times New Roman" w:cs="Times New Roman"/>
                <w:color w:val="222222"/>
                <w:sz w:val="24"/>
                <w:szCs w:val="24"/>
                <w:shd w:val="clear" w:color="auto" w:fill="FFFFFF"/>
              </w:rPr>
              <w:t>Hochstrasser et al., 2018)</w:t>
            </w:r>
          </w:p>
          <w:p w14:paraId="27DB4105" w14:textId="77777777" w:rsidR="004C2BB5" w:rsidRPr="004C2BB5" w:rsidRDefault="004C2BB5" w:rsidP="004C2BB5">
            <w:pPr>
              <w:rPr>
                <w:sz w:val="24"/>
                <w:szCs w:val="24"/>
              </w:rPr>
            </w:pPr>
          </w:p>
        </w:tc>
        <w:tc>
          <w:tcPr>
            <w:tcW w:w="3251" w:type="dxa"/>
          </w:tcPr>
          <w:p w14:paraId="61E3ABC5"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lastRenderedPageBreak/>
              <w:t>It can lead to time wastage, especially management’s time.</w:t>
            </w:r>
          </w:p>
          <w:p w14:paraId="76418525"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It can create a dependence on management, affecting workers’ initiatives in confronting issues.</w:t>
            </w:r>
          </w:p>
          <w:p w14:paraId="4A9DE1D0"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lastRenderedPageBreak/>
              <w:t>The firm’s chain of command can be significantly affected.</w:t>
            </w:r>
          </w:p>
          <w:p w14:paraId="5914DF3B" w14:textId="77777777"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auto"/>
                <w:sz w:val="24"/>
                <w:szCs w:val="24"/>
              </w:rPr>
              <w:t>Possible policy abuse, particularly by workers looking for promotion and competition (</w:t>
            </w:r>
            <w:r w:rsidRPr="004C2BB5">
              <w:rPr>
                <w:rFonts w:ascii="Times New Roman" w:hAnsi="Times New Roman" w:cs="Times New Roman"/>
                <w:color w:val="222222"/>
                <w:sz w:val="24"/>
                <w:szCs w:val="24"/>
                <w:shd w:val="clear" w:color="auto" w:fill="FFFFFF"/>
              </w:rPr>
              <w:t>Hochstrasser et al., 2018)</w:t>
            </w:r>
          </w:p>
          <w:p w14:paraId="215A17CA" w14:textId="364A3D0D" w:rsidR="004C2BB5" w:rsidRPr="004C2BB5" w:rsidRDefault="004C2BB5" w:rsidP="004C2BB5">
            <w:pPr>
              <w:pStyle w:val="ListParagraph"/>
              <w:numPr>
                <w:ilvl w:val="0"/>
                <w:numId w:val="9"/>
              </w:numPr>
              <w:spacing w:after="0" w:line="360" w:lineRule="auto"/>
              <w:ind w:left="360"/>
              <w:rPr>
                <w:rFonts w:ascii="Times New Roman" w:hAnsi="Times New Roman" w:cs="Times New Roman"/>
                <w:color w:val="auto"/>
                <w:sz w:val="24"/>
                <w:szCs w:val="24"/>
              </w:rPr>
            </w:pPr>
            <w:r w:rsidRPr="004C2BB5">
              <w:rPr>
                <w:rFonts w:ascii="Times New Roman" w:hAnsi="Times New Roman" w:cs="Times New Roman"/>
                <w:color w:val="222222"/>
                <w:sz w:val="24"/>
                <w:szCs w:val="24"/>
                <w:shd w:val="clear" w:color="auto" w:fill="FFFFFF"/>
              </w:rPr>
              <w:t>Might encourage workers to bring on board issues that they might solved on their own</w:t>
            </w:r>
          </w:p>
        </w:tc>
      </w:tr>
      <w:tr w:rsidR="004C2BB5" w:rsidRPr="00522956" w14:paraId="47A04115" w14:textId="77777777" w:rsidTr="00225DD8">
        <w:tc>
          <w:tcPr>
            <w:tcW w:w="2455" w:type="dxa"/>
          </w:tcPr>
          <w:p w14:paraId="360913D4" w14:textId="77777777"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b/>
                <w:sz w:val="24"/>
                <w:szCs w:val="24"/>
              </w:rPr>
              <w:lastRenderedPageBreak/>
              <w:t>Solution #2</w:t>
            </w:r>
          </w:p>
        </w:tc>
        <w:tc>
          <w:tcPr>
            <w:tcW w:w="3150" w:type="dxa"/>
            <w:shd w:val="clear" w:color="auto" w:fill="auto"/>
          </w:tcPr>
          <w:p w14:paraId="154A7958" w14:textId="77777777"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b/>
                <w:sz w:val="24"/>
                <w:szCs w:val="24"/>
              </w:rPr>
              <w:t>Potential Positive Effects</w:t>
            </w:r>
          </w:p>
        </w:tc>
        <w:tc>
          <w:tcPr>
            <w:tcW w:w="3251" w:type="dxa"/>
          </w:tcPr>
          <w:p w14:paraId="651DE9D3" w14:textId="77777777"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b/>
                <w:sz w:val="24"/>
                <w:szCs w:val="24"/>
              </w:rPr>
              <w:t>Potential Negative Effects</w:t>
            </w:r>
          </w:p>
        </w:tc>
      </w:tr>
      <w:tr w:rsidR="004C2BB5" w:rsidRPr="00522956" w14:paraId="1119B0D7" w14:textId="77777777" w:rsidTr="00225DD8">
        <w:trPr>
          <w:trHeight w:val="1198"/>
        </w:trPr>
        <w:tc>
          <w:tcPr>
            <w:tcW w:w="2455" w:type="dxa"/>
          </w:tcPr>
          <w:p w14:paraId="69ED9F03" w14:textId="165A142F"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color w:val="auto"/>
                <w:sz w:val="24"/>
                <w:szCs w:val="24"/>
              </w:rPr>
              <w:t xml:space="preserve">Adoption of worker reward system, which can allow employees </w:t>
            </w:r>
            <w:r w:rsidRPr="004C2BB5">
              <w:rPr>
                <w:rFonts w:ascii="Times New Roman" w:hAnsi="Times New Roman" w:cs="Times New Roman"/>
                <w:color w:val="auto"/>
                <w:sz w:val="24"/>
                <w:szCs w:val="24"/>
              </w:rPr>
              <w:lastRenderedPageBreak/>
              <w:t xml:space="preserve">to be recognized and awarded </w:t>
            </w:r>
          </w:p>
        </w:tc>
        <w:tc>
          <w:tcPr>
            <w:tcW w:w="3150" w:type="dxa"/>
            <w:shd w:val="clear" w:color="auto" w:fill="auto"/>
          </w:tcPr>
          <w:p w14:paraId="2446F603" w14:textId="77777777" w:rsidR="004C2BB5" w:rsidRPr="004C2BB5" w:rsidRDefault="004C2BB5" w:rsidP="004C2BB5">
            <w:pPr>
              <w:numPr>
                <w:ilvl w:val="0"/>
                <w:numId w:val="10"/>
              </w:numPr>
              <w:rPr>
                <w:rFonts w:ascii="Times New Roman" w:hAnsi="Times New Roman" w:cs="Times New Roman"/>
                <w:bCs/>
                <w:sz w:val="24"/>
                <w:szCs w:val="24"/>
              </w:rPr>
            </w:pPr>
            <w:r w:rsidRPr="004C2BB5">
              <w:rPr>
                <w:rFonts w:ascii="Times New Roman" w:hAnsi="Times New Roman" w:cs="Times New Roman"/>
                <w:bCs/>
                <w:sz w:val="24"/>
                <w:szCs w:val="24"/>
              </w:rPr>
              <w:lastRenderedPageBreak/>
              <w:t>Encourages workers to do their best in their jobs</w:t>
            </w:r>
          </w:p>
          <w:p w14:paraId="5158A0AA" w14:textId="77777777" w:rsidR="004C2BB5" w:rsidRPr="004C2BB5" w:rsidRDefault="004C2BB5" w:rsidP="004C2BB5">
            <w:pPr>
              <w:numPr>
                <w:ilvl w:val="0"/>
                <w:numId w:val="10"/>
              </w:numPr>
              <w:rPr>
                <w:rFonts w:ascii="Times New Roman" w:hAnsi="Times New Roman" w:cs="Times New Roman"/>
                <w:bCs/>
                <w:sz w:val="24"/>
                <w:szCs w:val="24"/>
              </w:rPr>
            </w:pPr>
            <w:r w:rsidRPr="004C2BB5">
              <w:rPr>
                <w:rFonts w:ascii="Times New Roman" w:hAnsi="Times New Roman" w:cs="Times New Roman"/>
                <w:bCs/>
                <w:sz w:val="24"/>
                <w:szCs w:val="24"/>
              </w:rPr>
              <w:lastRenderedPageBreak/>
              <w:t>Promotes workers’ morale and drive for work</w:t>
            </w:r>
          </w:p>
          <w:p w14:paraId="50186FDA" w14:textId="77777777" w:rsidR="004C2BB5" w:rsidRPr="004C2BB5" w:rsidRDefault="004C2BB5" w:rsidP="004C2BB5">
            <w:pPr>
              <w:numPr>
                <w:ilvl w:val="0"/>
                <w:numId w:val="10"/>
              </w:numPr>
              <w:rPr>
                <w:rFonts w:ascii="Times New Roman" w:hAnsi="Times New Roman" w:cs="Times New Roman"/>
                <w:bCs/>
                <w:sz w:val="24"/>
                <w:szCs w:val="24"/>
              </w:rPr>
            </w:pPr>
            <w:r w:rsidRPr="004C2BB5">
              <w:rPr>
                <w:rFonts w:ascii="Times New Roman" w:hAnsi="Times New Roman" w:cs="Times New Roman"/>
                <w:bCs/>
                <w:sz w:val="24"/>
                <w:szCs w:val="24"/>
              </w:rPr>
              <w:t xml:space="preserve">Produces high worker loyalty </w:t>
            </w:r>
          </w:p>
          <w:p w14:paraId="5487CCB8" w14:textId="77777777" w:rsidR="004C2BB5" w:rsidRPr="004C2BB5" w:rsidRDefault="004C2BB5" w:rsidP="004C2BB5">
            <w:pPr>
              <w:numPr>
                <w:ilvl w:val="0"/>
                <w:numId w:val="10"/>
              </w:numPr>
              <w:rPr>
                <w:rFonts w:ascii="Times New Roman" w:hAnsi="Times New Roman" w:cs="Times New Roman"/>
                <w:bCs/>
                <w:sz w:val="24"/>
                <w:szCs w:val="24"/>
              </w:rPr>
            </w:pPr>
            <w:r w:rsidRPr="004C2BB5">
              <w:rPr>
                <w:rFonts w:ascii="Times New Roman" w:hAnsi="Times New Roman" w:cs="Times New Roman"/>
                <w:bCs/>
                <w:sz w:val="24"/>
                <w:szCs w:val="24"/>
              </w:rPr>
              <w:t>entails low financial costs</w:t>
            </w:r>
          </w:p>
          <w:p w14:paraId="78C59677" w14:textId="77777777" w:rsidR="004C2BB5" w:rsidRPr="004C2BB5" w:rsidRDefault="004C2BB5" w:rsidP="004C2BB5">
            <w:pPr>
              <w:numPr>
                <w:ilvl w:val="0"/>
                <w:numId w:val="10"/>
              </w:numPr>
              <w:rPr>
                <w:rFonts w:ascii="Times New Roman" w:hAnsi="Times New Roman" w:cs="Times New Roman"/>
                <w:bCs/>
                <w:sz w:val="24"/>
                <w:szCs w:val="24"/>
              </w:rPr>
            </w:pPr>
            <w:r w:rsidRPr="004C2BB5">
              <w:rPr>
                <w:rFonts w:ascii="Times New Roman" w:hAnsi="Times New Roman" w:cs="Times New Roman"/>
                <w:bCs/>
                <w:sz w:val="24"/>
                <w:szCs w:val="24"/>
              </w:rPr>
              <w:t>prevents worker loss through quitting</w:t>
            </w:r>
          </w:p>
          <w:p w14:paraId="4F2A5B73" w14:textId="77777777" w:rsidR="004C2BB5" w:rsidRPr="004C2BB5" w:rsidRDefault="004C2BB5" w:rsidP="004C2BB5">
            <w:pPr>
              <w:numPr>
                <w:ilvl w:val="0"/>
                <w:numId w:val="10"/>
              </w:numPr>
              <w:rPr>
                <w:rFonts w:ascii="Times New Roman" w:hAnsi="Times New Roman" w:cs="Times New Roman"/>
                <w:bCs/>
                <w:sz w:val="24"/>
                <w:szCs w:val="24"/>
              </w:rPr>
            </w:pPr>
            <w:r w:rsidRPr="004C2BB5">
              <w:rPr>
                <w:rFonts w:ascii="Times New Roman" w:hAnsi="Times New Roman" w:cs="Times New Roman"/>
                <w:bCs/>
                <w:sz w:val="24"/>
                <w:szCs w:val="24"/>
              </w:rPr>
              <w:t xml:space="preserve">Makes workers more focused </w:t>
            </w:r>
          </w:p>
          <w:p w14:paraId="5BFA34DE" w14:textId="27032D4F" w:rsidR="004C2BB5" w:rsidRPr="004C2BB5" w:rsidRDefault="004C2BB5" w:rsidP="004C2BB5">
            <w:pPr>
              <w:rPr>
                <w:rFonts w:ascii="Times New Roman" w:hAnsi="Times New Roman" w:cs="Times New Roman"/>
                <w:bCs/>
                <w:sz w:val="24"/>
                <w:szCs w:val="24"/>
              </w:rPr>
            </w:pPr>
            <w:r w:rsidRPr="004C2BB5">
              <w:rPr>
                <w:rFonts w:ascii="Times New Roman" w:hAnsi="Times New Roman" w:cs="Times New Roman"/>
                <w:bCs/>
                <w:sz w:val="24"/>
                <w:szCs w:val="24"/>
              </w:rPr>
              <w:t xml:space="preserve">Creates a sense of company pride among workers (Taylor &amp; </w:t>
            </w:r>
            <w:proofErr w:type="spellStart"/>
            <w:r w:rsidRPr="004C2BB5">
              <w:rPr>
                <w:rFonts w:ascii="Times New Roman" w:hAnsi="Times New Roman" w:cs="Times New Roman"/>
                <w:bCs/>
                <w:sz w:val="24"/>
                <w:szCs w:val="24"/>
              </w:rPr>
              <w:t>Alla</w:t>
            </w:r>
            <w:proofErr w:type="spellEnd"/>
            <w:r w:rsidRPr="004C2BB5">
              <w:rPr>
                <w:rFonts w:ascii="Times New Roman" w:hAnsi="Times New Roman" w:cs="Times New Roman"/>
                <w:bCs/>
                <w:sz w:val="24"/>
                <w:szCs w:val="24"/>
              </w:rPr>
              <w:t>, 2018)</w:t>
            </w:r>
          </w:p>
        </w:tc>
        <w:tc>
          <w:tcPr>
            <w:tcW w:w="3251" w:type="dxa"/>
          </w:tcPr>
          <w:p w14:paraId="65C1D5C6" w14:textId="77777777" w:rsidR="004C2BB5" w:rsidRPr="004C2BB5" w:rsidRDefault="004C2BB5" w:rsidP="004C2BB5">
            <w:pPr>
              <w:numPr>
                <w:ilvl w:val="0"/>
                <w:numId w:val="10"/>
              </w:numPr>
              <w:rPr>
                <w:rFonts w:ascii="Times New Roman" w:hAnsi="Times New Roman" w:cs="Times New Roman"/>
                <w:b/>
                <w:bCs/>
                <w:sz w:val="24"/>
                <w:szCs w:val="24"/>
              </w:rPr>
            </w:pPr>
            <w:r w:rsidRPr="004C2BB5">
              <w:rPr>
                <w:rFonts w:ascii="Times New Roman" w:hAnsi="Times New Roman" w:cs="Times New Roman"/>
                <w:bCs/>
                <w:sz w:val="24"/>
                <w:szCs w:val="24"/>
              </w:rPr>
              <w:lastRenderedPageBreak/>
              <w:t>Can cause favoritism, where some workers are favored than others</w:t>
            </w:r>
          </w:p>
          <w:p w14:paraId="5832EC89" w14:textId="77777777" w:rsidR="004C2BB5" w:rsidRPr="004C2BB5" w:rsidRDefault="004C2BB5" w:rsidP="004C2BB5">
            <w:pPr>
              <w:numPr>
                <w:ilvl w:val="0"/>
                <w:numId w:val="10"/>
              </w:numPr>
              <w:rPr>
                <w:rFonts w:ascii="Times New Roman" w:hAnsi="Times New Roman" w:cs="Times New Roman"/>
                <w:b/>
                <w:bCs/>
                <w:sz w:val="24"/>
                <w:szCs w:val="24"/>
              </w:rPr>
            </w:pPr>
            <w:r w:rsidRPr="004C2BB5">
              <w:rPr>
                <w:rFonts w:ascii="Times New Roman" w:hAnsi="Times New Roman" w:cs="Times New Roman"/>
                <w:bCs/>
                <w:sz w:val="24"/>
                <w:szCs w:val="24"/>
              </w:rPr>
              <w:lastRenderedPageBreak/>
              <w:t>Can lead to increased financial costs</w:t>
            </w:r>
          </w:p>
          <w:p w14:paraId="15DA6670" w14:textId="77777777" w:rsidR="004C2BB5" w:rsidRDefault="004C2BB5" w:rsidP="004C2BB5">
            <w:pPr>
              <w:numPr>
                <w:ilvl w:val="0"/>
                <w:numId w:val="10"/>
              </w:numPr>
              <w:rPr>
                <w:rFonts w:ascii="Times New Roman" w:hAnsi="Times New Roman" w:cs="Times New Roman"/>
                <w:b/>
                <w:bCs/>
                <w:sz w:val="24"/>
                <w:szCs w:val="24"/>
              </w:rPr>
            </w:pPr>
            <w:r w:rsidRPr="004C2BB5">
              <w:rPr>
                <w:rFonts w:ascii="Times New Roman" w:hAnsi="Times New Roman" w:cs="Times New Roman"/>
                <w:bCs/>
                <w:sz w:val="24"/>
                <w:szCs w:val="24"/>
              </w:rPr>
              <w:t>Can lead to discords as well as factions among workers</w:t>
            </w:r>
          </w:p>
          <w:p w14:paraId="28CB0F60" w14:textId="76EDA4DB" w:rsidR="004C2BB5" w:rsidRPr="004C2BB5" w:rsidRDefault="004C2BB5" w:rsidP="004C2BB5">
            <w:pPr>
              <w:numPr>
                <w:ilvl w:val="0"/>
                <w:numId w:val="10"/>
              </w:numPr>
              <w:rPr>
                <w:rFonts w:ascii="Times New Roman" w:hAnsi="Times New Roman" w:cs="Times New Roman"/>
                <w:b/>
                <w:bCs/>
                <w:sz w:val="24"/>
                <w:szCs w:val="24"/>
              </w:rPr>
            </w:pPr>
            <w:r w:rsidRPr="004C2BB5">
              <w:rPr>
                <w:rFonts w:ascii="Times New Roman" w:hAnsi="Times New Roman" w:cs="Times New Roman"/>
                <w:bCs/>
                <w:sz w:val="24"/>
                <w:szCs w:val="24"/>
              </w:rPr>
              <w:t>Might cause more confusion among workers, especially when it is not well outlined</w:t>
            </w:r>
          </w:p>
        </w:tc>
      </w:tr>
      <w:tr w:rsidR="004C2BB5" w:rsidRPr="00522956" w14:paraId="49CC02A3" w14:textId="77777777" w:rsidTr="00225DD8">
        <w:tc>
          <w:tcPr>
            <w:tcW w:w="2455" w:type="dxa"/>
          </w:tcPr>
          <w:p w14:paraId="21A1EF37" w14:textId="77777777"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b/>
                <w:sz w:val="24"/>
                <w:szCs w:val="24"/>
              </w:rPr>
              <w:lastRenderedPageBreak/>
              <w:t>Solution #3</w:t>
            </w:r>
          </w:p>
        </w:tc>
        <w:tc>
          <w:tcPr>
            <w:tcW w:w="3150" w:type="dxa"/>
            <w:shd w:val="clear" w:color="auto" w:fill="auto"/>
          </w:tcPr>
          <w:p w14:paraId="5C62D2EA" w14:textId="77777777"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b/>
                <w:sz w:val="24"/>
                <w:szCs w:val="24"/>
              </w:rPr>
              <w:t>Potential Positive Effects</w:t>
            </w:r>
          </w:p>
        </w:tc>
        <w:tc>
          <w:tcPr>
            <w:tcW w:w="3251" w:type="dxa"/>
          </w:tcPr>
          <w:p w14:paraId="56425537" w14:textId="77777777" w:rsidR="004C2BB5" w:rsidRPr="004C2BB5" w:rsidRDefault="004C2BB5" w:rsidP="004C2BB5">
            <w:pPr>
              <w:rPr>
                <w:rFonts w:ascii="Times New Roman" w:hAnsi="Times New Roman" w:cs="Times New Roman"/>
                <w:b/>
                <w:sz w:val="24"/>
                <w:szCs w:val="24"/>
              </w:rPr>
            </w:pPr>
            <w:r w:rsidRPr="004C2BB5">
              <w:rPr>
                <w:rFonts w:ascii="Times New Roman" w:hAnsi="Times New Roman" w:cs="Times New Roman"/>
                <w:b/>
                <w:sz w:val="24"/>
                <w:szCs w:val="24"/>
              </w:rPr>
              <w:t>Potential Negative Effects</w:t>
            </w:r>
          </w:p>
        </w:tc>
      </w:tr>
      <w:tr w:rsidR="004C2BB5" w:rsidRPr="00522956" w14:paraId="0885257C" w14:textId="77777777" w:rsidTr="00225DD8">
        <w:trPr>
          <w:trHeight w:val="1378"/>
        </w:trPr>
        <w:tc>
          <w:tcPr>
            <w:tcW w:w="2455" w:type="dxa"/>
          </w:tcPr>
          <w:p w14:paraId="328DF105" w14:textId="5EFECDAE" w:rsidR="004C2BB5" w:rsidRPr="004C2BB5" w:rsidRDefault="004C2BB5" w:rsidP="004C2BB5">
            <w:pPr>
              <w:rPr>
                <w:rFonts w:ascii="Times New Roman" w:hAnsi="Times New Roman" w:cs="Times New Roman"/>
                <w:bCs/>
                <w:sz w:val="24"/>
                <w:szCs w:val="24"/>
              </w:rPr>
            </w:pPr>
            <w:r w:rsidRPr="004C2BB5">
              <w:rPr>
                <w:rFonts w:ascii="Times New Roman" w:hAnsi="Times New Roman" w:cs="Times New Roman"/>
                <w:color w:val="auto"/>
                <w:sz w:val="24"/>
                <w:szCs w:val="24"/>
              </w:rPr>
              <w:t>Implementing federal regulatory compliance as well as a quality assurance policy</w:t>
            </w:r>
          </w:p>
        </w:tc>
        <w:tc>
          <w:tcPr>
            <w:tcW w:w="3150" w:type="dxa"/>
            <w:shd w:val="clear" w:color="auto" w:fill="auto"/>
          </w:tcPr>
          <w:p w14:paraId="66B77F6F" w14:textId="77777777" w:rsidR="004C2BB5" w:rsidRPr="004C2BB5" w:rsidRDefault="004C2BB5" w:rsidP="004C2BB5">
            <w:pPr>
              <w:pStyle w:val="ListParagraph"/>
              <w:numPr>
                <w:ilvl w:val="0"/>
                <w:numId w:val="11"/>
              </w:numPr>
              <w:spacing w:after="0" w:line="360" w:lineRule="auto"/>
              <w:ind w:left="360"/>
              <w:rPr>
                <w:rFonts w:ascii="Times New Roman" w:hAnsi="Times New Roman" w:cs="Times New Roman"/>
                <w:b/>
                <w:color w:val="auto"/>
                <w:sz w:val="24"/>
                <w:szCs w:val="24"/>
              </w:rPr>
            </w:pPr>
            <w:r w:rsidRPr="004C2BB5">
              <w:rPr>
                <w:rFonts w:ascii="Times New Roman" w:hAnsi="Times New Roman" w:cs="Times New Roman"/>
                <w:color w:val="auto"/>
                <w:sz w:val="24"/>
                <w:szCs w:val="24"/>
              </w:rPr>
              <w:t>Prevention of license loss</w:t>
            </w:r>
          </w:p>
          <w:p w14:paraId="28A0A5E9" w14:textId="77777777" w:rsidR="004C2BB5" w:rsidRPr="004C2BB5" w:rsidRDefault="004C2BB5" w:rsidP="004C2BB5">
            <w:pPr>
              <w:pStyle w:val="ListParagraph"/>
              <w:numPr>
                <w:ilvl w:val="0"/>
                <w:numId w:val="11"/>
              </w:numPr>
              <w:spacing w:after="0" w:line="360" w:lineRule="auto"/>
              <w:ind w:left="360"/>
              <w:rPr>
                <w:rFonts w:ascii="Times New Roman" w:hAnsi="Times New Roman" w:cs="Times New Roman"/>
                <w:b/>
                <w:color w:val="auto"/>
                <w:sz w:val="24"/>
                <w:szCs w:val="24"/>
              </w:rPr>
            </w:pPr>
            <w:r w:rsidRPr="004C2BB5">
              <w:rPr>
                <w:rFonts w:ascii="Times New Roman" w:hAnsi="Times New Roman" w:cs="Times New Roman"/>
                <w:color w:val="auto"/>
                <w:sz w:val="24"/>
                <w:szCs w:val="24"/>
              </w:rPr>
              <w:t>Helps in preventing civil penalties, specifically when the federal false claims act has been violated</w:t>
            </w:r>
          </w:p>
          <w:p w14:paraId="3609944B" w14:textId="77777777" w:rsidR="004C2BB5" w:rsidRPr="004C2BB5" w:rsidRDefault="004C2BB5" w:rsidP="004C2BB5">
            <w:pPr>
              <w:pStyle w:val="ListParagraph"/>
              <w:numPr>
                <w:ilvl w:val="0"/>
                <w:numId w:val="11"/>
              </w:numPr>
              <w:spacing w:after="0" w:line="360" w:lineRule="auto"/>
              <w:ind w:left="360"/>
              <w:rPr>
                <w:rFonts w:ascii="Times New Roman" w:hAnsi="Times New Roman" w:cs="Times New Roman"/>
                <w:b/>
                <w:color w:val="auto"/>
                <w:sz w:val="24"/>
                <w:szCs w:val="24"/>
              </w:rPr>
            </w:pPr>
            <w:r w:rsidRPr="004C2BB5">
              <w:rPr>
                <w:rFonts w:ascii="Times New Roman" w:hAnsi="Times New Roman" w:cs="Times New Roman"/>
                <w:color w:val="auto"/>
                <w:sz w:val="24"/>
                <w:szCs w:val="24"/>
              </w:rPr>
              <w:t>Helps firms to avoid breaking regulations and laws</w:t>
            </w:r>
          </w:p>
          <w:p w14:paraId="48BD34A2" w14:textId="77777777" w:rsidR="004C2BB5" w:rsidRPr="004C2BB5" w:rsidRDefault="004C2BB5" w:rsidP="004C2BB5">
            <w:pPr>
              <w:pStyle w:val="ListParagraph"/>
              <w:numPr>
                <w:ilvl w:val="0"/>
                <w:numId w:val="11"/>
              </w:numPr>
              <w:spacing w:after="0" w:line="360" w:lineRule="auto"/>
              <w:ind w:left="360"/>
              <w:rPr>
                <w:rFonts w:ascii="Times New Roman" w:hAnsi="Times New Roman" w:cs="Times New Roman"/>
                <w:b/>
                <w:color w:val="auto"/>
                <w:sz w:val="24"/>
                <w:szCs w:val="24"/>
              </w:rPr>
            </w:pPr>
            <w:r w:rsidRPr="004C2BB5">
              <w:rPr>
                <w:rFonts w:ascii="Times New Roman" w:hAnsi="Times New Roman" w:cs="Times New Roman"/>
                <w:color w:val="auto"/>
                <w:sz w:val="24"/>
                <w:szCs w:val="24"/>
              </w:rPr>
              <w:t>Forces firms to comply with established acts</w:t>
            </w:r>
          </w:p>
          <w:p w14:paraId="0A642370" w14:textId="14FCFE87" w:rsidR="004C2BB5" w:rsidRPr="004C2BB5" w:rsidRDefault="004C2BB5" w:rsidP="004C2BB5">
            <w:pPr>
              <w:pStyle w:val="ListParagraph"/>
              <w:numPr>
                <w:ilvl w:val="0"/>
                <w:numId w:val="11"/>
              </w:numPr>
              <w:spacing w:after="0" w:line="360" w:lineRule="auto"/>
              <w:ind w:left="360"/>
              <w:rPr>
                <w:rFonts w:ascii="Times New Roman" w:hAnsi="Times New Roman" w:cs="Times New Roman"/>
                <w:b/>
                <w:color w:val="auto"/>
                <w:szCs w:val="20"/>
              </w:rPr>
            </w:pPr>
            <w:r w:rsidRPr="004C2BB5">
              <w:rPr>
                <w:rFonts w:ascii="Times New Roman" w:hAnsi="Times New Roman" w:cs="Times New Roman"/>
                <w:color w:val="auto"/>
                <w:sz w:val="24"/>
                <w:szCs w:val="24"/>
              </w:rPr>
              <w:t>Promotes adherence to ethics</w:t>
            </w:r>
            <w:r w:rsidRPr="004C2BB5">
              <w:rPr>
                <w:rFonts w:ascii="Times New Roman" w:hAnsi="Times New Roman" w:cs="Times New Roman"/>
                <w:color w:val="auto"/>
                <w:szCs w:val="20"/>
              </w:rPr>
              <w:t xml:space="preserve"> </w:t>
            </w:r>
          </w:p>
        </w:tc>
        <w:tc>
          <w:tcPr>
            <w:tcW w:w="3251" w:type="dxa"/>
          </w:tcPr>
          <w:p w14:paraId="40DBC063" w14:textId="77777777" w:rsidR="004C2BB5" w:rsidRPr="004C2BB5" w:rsidRDefault="004C2BB5" w:rsidP="004C2BB5">
            <w:pPr>
              <w:pStyle w:val="ListParagraph"/>
              <w:numPr>
                <w:ilvl w:val="0"/>
                <w:numId w:val="11"/>
              </w:numPr>
              <w:spacing w:after="0" w:line="360" w:lineRule="auto"/>
              <w:ind w:left="360"/>
              <w:rPr>
                <w:rFonts w:ascii="Times New Roman" w:hAnsi="Times New Roman" w:cs="Times New Roman"/>
                <w:b/>
                <w:color w:val="auto"/>
                <w:sz w:val="24"/>
                <w:szCs w:val="24"/>
              </w:rPr>
            </w:pPr>
            <w:r w:rsidRPr="004C2BB5">
              <w:rPr>
                <w:rFonts w:ascii="Times New Roman" w:hAnsi="Times New Roman" w:cs="Times New Roman"/>
                <w:color w:val="auto"/>
                <w:sz w:val="24"/>
                <w:szCs w:val="24"/>
              </w:rPr>
              <w:t>Bad debt creation</w:t>
            </w:r>
          </w:p>
          <w:p w14:paraId="490AA939" w14:textId="77777777" w:rsidR="004C2BB5" w:rsidRPr="004C2BB5" w:rsidRDefault="004C2BB5" w:rsidP="004C2BB5">
            <w:pPr>
              <w:pStyle w:val="ListParagraph"/>
              <w:numPr>
                <w:ilvl w:val="0"/>
                <w:numId w:val="11"/>
              </w:numPr>
              <w:spacing w:after="0" w:line="360" w:lineRule="auto"/>
              <w:ind w:left="360"/>
              <w:rPr>
                <w:rFonts w:ascii="Times New Roman" w:hAnsi="Times New Roman" w:cs="Times New Roman"/>
                <w:b/>
                <w:color w:val="auto"/>
                <w:sz w:val="24"/>
                <w:szCs w:val="24"/>
              </w:rPr>
            </w:pPr>
            <w:r w:rsidRPr="004C2BB5">
              <w:rPr>
                <w:rFonts w:ascii="Times New Roman" w:hAnsi="Times New Roman" w:cs="Times New Roman"/>
                <w:color w:val="auto"/>
                <w:sz w:val="24"/>
                <w:szCs w:val="24"/>
              </w:rPr>
              <w:t>Can lead to financial losses</w:t>
            </w:r>
          </w:p>
          <w:p w14:paraId="3EB03244" w14:textId="5EF3C648" w:rsidR="004C2BB5" w:rsidRPr="004C2BB5" w:rsidRDefault="004C2BB5" w:rsidP="004C2BB5">
            <w:pPr>
              <w:pStyle w:val="ListParagraph"/>
              <w:numPr>
                <w:ilvl w:val="0"/>
                <w:numId w:val="11"/>
              </w:numPr>
              <w:spacing w:after="0" w:line="360" w:lineRule="auto"/>
              <w:ind w:left="360"/>
              <w:rPr>
                <w:rFonts w:ascii="Times New Roman" w:hAnsi="Times New Roman" w:cs="Times New Roman"/>
                <w:b/>
                <w:color w:val="auto"/>
                <w:szCs w:val="20"/>
              </w:rPr>
            </w:pPr>
            <w:r w:rsidRPr="004C2BB5">
              <w:rPr>
                <w:rFonts w:ascii="Times New Roman" w:hAnsi="Times New Roman" w:cs="Times New Roman"/>
                <w:color w:val="auto"/>
                <w:sz w:val="24"/>
                <w:szCs w:val="24"/>
              </w:rPr>
              <w:t>possible delays in billing and related processes</w:t>
            </w:r>
          </w:p>
        </w:tc>
      </w:tr>
    </w:tbl>
    <w:p w14:paraId="3C73257F" w14:textId="5CEFDEE4" w:rsidR="00A854DA" w:rsidRDefault="00A854DA" w:rsidP="0085001D">
      <w:pPr>
        <w:spacing w:before="240"/>
        <w:rPr>
          <w:rFonts w:cs="Arial"/>
        </w:rPr>
      </w:pPr>
      <w:r w:rsidRPr="00A854DA">
        <w:rPr>
          <w:rFonts w:cs="Arial"/>
          <w:b/>
        </w:rPr>
        <w:t>Submit</w:t>
      </w:r>
      <w:r w:rsidRPr="00BC33B3">
        <w:rPr>
          <w:rFonts w:cs="Arial"/>
        </w:rPr>
        <w:t xml:space="preserve"> your assignment.</w:t>
      </w:r>
    </w:p>
    <w:p w14:paraId="7946B1DB" w14:textId="28222761" w:rsidR="004C2BB5" w:rsidRDefault="004C2BB5" w:rsidP="0085001D">
      <w:pPr>
        <w:spacing w:before="240"/>
        <w:rPr>
          <w:rFonts w:cs="Arial"/>
        </w:rPr>
      </w:pPr>
    </w:p>
    <w:p w14:paraId="5578FC25" w14:textId="77777777" w:rsidR="004C2BB5" w:rsidRPr="004C2BB5" w:rsidRDefault="004C2BB5" w:rsidP="004C2BB5">
      <w:pPr>
        <w:spacing w:before="240"/>
        <w:jc w:val="center"/>
        <w:rPr>
          <w:rFonts w:ascii="Times New Roman" w:hAnsi="Times New Roman" w:cs="Times New Roman"/>
          <w:color w:val="auto"/>
          <w:sz w:val="24"/>
          <w:szCs w:val="24"/>
        </w:rPr>
      </w:pPr>
      <w:r w:rsidRPr="004C2BB5">
        <w:rPr>
          <w:rFonts w:ascii="Times New Roman" w:hAnsi="Times New Roman" w:cs="Times New Roman"/>
          <w:color w:val="auto"/>
          <w:sz w:val="24"/>
          <w:szCs w:val="24"/>
        </w:rPr>
        <w:lastRenderedPageBreak/>
        <w:t>References</w:t>
      </w:r>
    </w:p>
    <w:p w14:paraId="1D6E0883" w14:textId="77777777" w:rsidR="004C2BB5" w:rsidRPr="004C2BB5" w:rsidRDefault="004C2BB5" w:rsidP="004C2BB5">
      <w:pPr>
        <w:spacing w:after="0" w:line="360" w:lineRule="auto"/>
        <w:ind w:left="720" w:hanging="720"/>
        <w:rPr>
          <w:rFonts w:ascii="Times New Roman" w:hAnsi="Times New Roman" w:cs="Times New Roman"/>
          <w:sz w:val="24"/>
          <w:szCs w:val="24"/>
        </w:rPr>
      </w:pPr>
      <w:r w:rsidRPr="004C2BB5">
        <w:rPr>
          <w:rFonts w:ascii="Times New Roman" w:hAnsi="Times New Roman" w:cs="Times New Roman"/>
          <w:color w:val="222222"/>
          <w:sz w:val="24"/>
          <w:szCs w:val="24"/>
          <w:shd w:val="clear" w:color="auto" w:fill="FFFFFF"/>
        </w:rPr>
        <w:t xml:space="preserve">de </w:t>
      </w:r>
      <w:proofErr w:type="spellStart"/>
      <w:r w:rsidRPr="004C2BB5">
        <w:rPr>
          <w:rFonts w:ascii="Times New Roman" w:hAnsi="Times New Roman" w:cs="Times New Roman"/>
          <w:color w:val="222222"/>
          <w:sz w:val="24"/>
          <w:szCs w:val="24"/>
          <w:shd w:val="clear" w:color="auto" w:fill="FFFFFF"/>
        </w:rPr>
        <w:t>Zulueta</w:t>
      </w:r>
      <w:proofErr w:type="spellEnd"/>
      <w:r w:rsidRPr="004C2BB5">
        <w:rPr>
          <w:rFonts w:ascii="Times New Roman" w:hAnsi="Times New Roman" w:cs="Times New Roman"/>
          <w:color w:val="222222"/>
          <w:sz w:val="24"/>
          <w:szCs w:val="24"/>
          <w:shd w:val="clear" w:color="auto" w:fill="FFFFFF"/>
        </w:rPr>
        <w:t>, P. C. (2016). Developing compassionate leadership in health care: an integrative review. </w:t>
      </w:r>
      <w:r w:rsidRPr="004C2BB5">
        <w:rPr>
          <w:rFonts w:ascii="Times New Roman" w:hAnsi="Times New Roman" w:cs="Times New Roman"/>
          <w:i/>
          <w:iCs/>
          <w:color w:val="222222"/>
          <w:sz w:val="24"/>
          <w:szCs w:val="24"/>
          <w:shd w:val="clear" w:color="auto" w:fill="FFFFFF"/>
        </w:rPr>
        <w:t>Journal of healthcare leadership</w:t>
      </w:r>
      <w:r w:rsidRPr="004C2BB5">
        <w:rPr>
          <w:rFonts w:ascii="Times New Roman" w:hAnsi="Times New Roman" w:cs="Times New Roman"/>
          <w:color w:val="222222"/>
          <w:sz w:val="24"/>
          <w:szCs w:val="24"/>
          <w:shd w:val="clear" w:color="auto" w:fill="FFFFFF"/>
        </w:rPr>
        <w:t>, </w:t>
      </w:r>
      <w:r w:rsidRPr="004C2BB5">
        <w:rPr>
          <w:rFonts w:ascii="Times New Roman" w:hAnsi="Times New Roman" w:cs="Times New Roman"/>
          <w:i/>
          <w:iCs/>
          <w:color w:val="222222"/>
          <w:sz w:val="24"/>
          <w:szCs w:val="24"/>
          <w:shd w:val="clear" w:color="auto" w:fill="FFFFFF"/>
        </w:rPr>
        <w:t>8</w:t>
      </w:r>
      <w:r w:rsidRPr="004C2BB5">
        <w:rPr>
          <w:rFonts w:ascii="Times New Roman" w:hAnsi="Times New Roman" w:cs="Times New Roman"/>
          <w:color w:val="222222"/>
          <w:sz w:val="24"/>
          <w:szCs w:val="24"/>
          <w:shd w:val="clear" w:color="auto" w:fill="FFFFFF"/>
        </w:rPr>
        <w:t>, 1.</w:t>
      </w:r>
    </w:p>
    <w:p w14:paraId="214940BD" w14:textId="77777777" w:rsidR="004C2BB5" w:rsidRPr="004C2BB5" w:rsidRDefault="004C2BB5" w:rsidP="004C2BB5">
      <w:pPr>
        <w:spacing w:after="0" w:line="360" w:lineRule="auto"/>
        <w:ind w:left="720" w:hanging="720"/>
        <w:rPr>
          <w:rFonts w:ascii="Times New Roman" w:hAnsi="Times New Roman" w:cs="Times New Roman"/>
          <w:color w:val="222222"/>
          <w:sz w:val="24"/>
          <w:szCs w:val="24"/>
          <w:shd w:val="clear" w:color="auto" w:fill="FFFFFF"/>
        </w:rPr>
      </w:pPr>
      <w:r w:rsidRPr="004C2BB5">
        <w:rPr>
          <w:rFonts w:ascii="Times New Roman" w:hAnsi="Times New Roman" w:cs="Times New Roman"/>
          <w:color w:val="222222"/>
          <w:sz w:val="24"/>
          <w:szCs w:val="24"/>
          <w:shd w:val="clear" w:color="auto" w:fill="FFFFFF"/>
        </w:rPr>
        <w:t xml:space="preserve">Hochstrasser, L., Fröhlich, D., </w:t>
      </w:r>
      <w:proofErr w:type="spellStart"/>
      <w:r w:rsidRPr="004C2BB5">
        <w:rPr>
          <w:rFonts w:ascii="Times New Roman" w:hAnsi="Times New Roman" w:cs="Times New Roman"/>
          <w:color w:val="222222"/>
          <w:sz w:val="24"/>
          <w:szCs w:val="24"/>
          <w:shd w:val="clear" w:color="auto" w:fill="FFFFFF"/>
        </w:rPr>
        <w:t>Schneeberger</w:t>
      </w:r>
      <w:proofErr w:type="spellEnd"/>
      <w:r w:rsidRPr="004C2BB5">
        <w:rPr>
          <w:rFonts w:ascii="Times New Roman" w:hAnsi="Times New Roman" w:cs="Times New Roman"/>
          <w:color w:val="222222"/>
          <w:sz w:val="24"/>
          <w:szCs w:val="24"/>
          <w:shd w:val="clear" w:color="auto" w:fill="FFFFFF"/>
        </w:rPr>
        <w:t xml:space="preserve">, A. R., </w:t>
      </w:r>
      <w:proofErr w:type="spellStart"/>
      <w:r w:rsidRPr="004C2BB5">
        <w:rPr>
          <w:rFonts w:ascii="Times New Roman" w:hAnsi="Times New Roman" w:cs="Times New Roman"/>
          <w:color w:val="222222"/>
          <w:sz w:val="24"/>
          <w:szCs w:val="24"/>
          <w:shd w:val="clear" w:color="auto" w:fill="FFFFFF"/>
        </w:rPr>
        <w:t>Borgwardt</w:t>
      </w:r>
      <w:proofErr w:type="spellEnd"/>
      <w:r w:rsidRPr="004C2BB5">
        <w:rPr>
          <w:rFonts w:ascii="Times New Roman" w:hAnsi="Times New Roman" w:cs="Times New Roman"/>
          <w:color w:val="222222"/>
          <w:sz w:val="24"/>
          <w:szCs w:val="24"/>
          <w:shd w:val="clear" w:color="auto" w:fill="FFFFFF"/>
        </w:rPr>
        <w:t>, S., Lang, U. E., Stieglitz, R. D., &amp; Huber, C. G. (2018). Long-term reduction of seclusion and forced medication on a hospital-wide level: implementation of an open-door policy over 6 years. </w:t>
      </w:r>
      <w:r w:rsidRPr="004C2BB5">
        <w:rPr>
          <w:rFonts w:ascii="Times New Roman" w:hAnsi="Times New Roman" w:cs="Times New Roman"/>
          <w:i/>
          <w:iCs/>
          <w:color w:val="222222"/>
          <w:sz w:val="24"/>
          <w:szCs w:val="24"/>
          <w:shd w:val="clear" w:color="auto" w:fill="FFFFFF"/>
        </w:rPr>
        <w:t>European Psychiatry</w:t>
      </w:r>
      <w:r w:rsidRPr="004C2BB5">
        <w:rPr>
          <w:rFonts w:ascii="Times New Roman" w:hAnsi="Times New Roman" w:cs="Times New Roman"/>
          <w:color w:val="222222"/>
          <w:sz w:val="24"/>
          <w:szCs w:val="24"/>
          <w:shd w:val="clear" w:color="auto" w:fill="FFFFFF"/>
        </w:rPr>
        <w:t>, </w:t>
      </w:r>
      <w:r w:rsidRPr="004C2BB5">
        <w:rPr>
          <w:rFonts w:ascii="Times New Roman" w:hAnsi="Times New Roman" w:cs="Times New Roman"/>
          <w:i/>
          <w:iCs/>
          <w:color w:val="222222"/>
          <w:sz w:val="24"/>
          <w:szCs w:val="24"/>
          <w:shd w:val="clear" w:color="auto" w:fill="FFFFFF"/>
        </w:rPr>
        <w:t>48</w:t>
      </w:r>
      <w:r w:rsidRPr="004C2BB5">
        <w:rPr>
          <w:rFonts w:ascii="Times New Roman" w:hAnsi="Times New Roman" w:cs="Times New Roman"/>
          <w:color w:val="222222"/>
          <w:sz w:val="24"/>
          <w:szCs w:val="24"/>
          <w:shd w:val="clear" w:color="auto" w:fill="FFFFFF"/>
        </w:rPr>
        <w:t>(1), 51-57.</w:t>
      </w:r>
    </w:p>
    <w:p w14:paraId="12456084" w14:textId="77777777" w:rsidR="004C2BB5" w:rsidRPr="004C2BB5" w:rsidRDefault="004C2BB5" w:rsidP="004C2BB5">
      <w:pPr>
        <w:spacing w:after="0" w:line="360" w:lineRule="auto"/>
        <w:ind w:left="720" w:hanging="720"/>
        <w:rPr>
          <w:rFonts w:ascii="Times New Roman" w:hAnsi="Times New Roman" w:cs="Times New Roman"/>
          <w:sz w:val="24"/>
          <w:szCs w:val="24"/>
        </w:rPr>
      </w:pPr>
      <w:r w:rsidRPr="004C2BB5">
        <w:rPr>
          <w:rFonts w:ascii="Times New Roman" w:hAnsi="Times New Roman" w:cs="Times New Roman"/>
          <w:color w:val="222222"/>
          <w:sz w:val="24"/>
          <w:szCs w:val="24"/>
          <w:shd w:val="clear" w:color="auto" w:fill="FFFFFF"/>
        </w:rPr>
        <w:t xml:space="preserve">Taylor, A. K., &amp; </w:t>
      </w:r>
      <w:proofErr w:type="spellStart"/>
      <w:r w:rsidRPr="004C2BB5">
        <w:rPr>
          <w:rFonts w:ascii="Times New Roman" w:hAnsi="Times New Roman" w:cs="Times New Roman"/>
          <w:color w:val="222222"/>
          <w:sz w:val="24"/>
          <w:szCs w:val="24"/>
          <w:shd w:val="clear" w:color="auto" w:fill="FFFFFF"/>
        </w:rPr>
        <w:t>Alla</w:t>
      </w:r>
      <w:proofErr w:type="spellEnd"/>
      <w:r w:rsidRPr="004C2BB5">
        <w:rPr>
          <w:rFonts w:ascii="Times New Roman" w:hAnsi="Times New Roman" w:cs="Times New Roman"/>
          <w:color w:val="222222"/>
          <w:sz w:val="24"/>
          <w:szCs w:val="24"/>
          <w:shd w:val="clear" w:color="auto" w:fill="FFFFFF"/>
        </w:rPr>
        <w:t>, S. (2018). Influence of reward systems on motivation-pros and cons based on current literature. In </w:t>
      </w:r>
      <w:r w:rsidRPr="004C2BB5">
        <w:rPr>
          <w:rFonts w:ascii="Times New Roman" w:hAnsi="Times New Roman" w:cs="Times New Roman"/>
          <w:i/>
          <w:iCs/>
          <w:color w:val="222222"/>
          <w:sz w:val="24"/>
          <w:szCs w:val="24"/>
          <w:shd w:val="clear" w:color="auto" w:fill="FFFFFF"/>
        </w:rPr>
        <w:t>Proceedings of the International Annual Conference of the American Society for Engineering Management.</w:t>
      </w:r>
      <w:r w:rsidRPr="004C2BB5">
        <w:rPr>
          <w:rFonts w:ascii="Times New Roman" w:hAnsi="Times New Roman" w:cs="Times New Roman"/>
          <w:color w:val="222222"/>
          <w:sz w:val="24"/>
          <w:szCs w:val="24"/>
          <w:shd w:val="clear" w:color="auto" w:fill="FFFFFF"/>
        </w:rPr>
        <w:t> (pp. 1-8). American Society for Engineering Management (ASEM).</w:t>
      </w:r>
    </w:p>
    <w:p w14:paraId="0A9450DE" w14:textId="77777777" w:rsidR="004C2BB5" w:rsidRPr="004C2BB5" w:rsidRDefault="004C2BB5" w:rsidP="004C2BB5">
      <w:pPr>
        <w:spacing w:before="240"/>
        <w:rPr>
          <w:rFonts w:ascii="Times New Roman" w:hAnsi="Times New Roman" w:cs="Times New Roman"/>
          <w:sz w:val="24"/>
          <w:szCs w:val="24"/>
        </w:rPr>
      </w:pPr>
    </w:p>
    <w:p w14:paraId="414D81CA" w14:textId="77777777" w:rsidR="004C2BB5" w:rsidRDefault="004C2BB5" w:rsidP="0085001D">
      <w:pPr>
        <w:spacing w:before="240"/>
        <w:rPr>
          <w:rFonts w:cs="Arial"/>
        </w:rPr>
      </w:pPr>
    </w:p>
    <w:sectPr w:rsidR="004C2BB5" w:rsidSect="00B9595A">
      <w:headerReference w:type="default" r:id="rId13"/>
      <w:footerReference w:type="default" r:id="rId14"/>
      <w:headerReference w:type="first" r:id="rId15"/>
      <w:footerReference w:type="first" r:id="rId16"/>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2B536" w14:textId="77777777" w:rsidR="00794F69" w:rsidRDefault="00794F69" w:rsidP="000F0903">
      <w:pPr>
        <w:spacing w:after="0"/>
      </w:pPr>
      <w:r>
        <w:separator/>
      </w:r>
    </w:p>
  </w:endnote>
  <w:endnote w:type="continuationSeparator" w:id="0">
    <w:p w14:paraId="0A6AC1E8" w14:textId="77777777" w:rsidR="00794F69" w:rsidRDefault="00794F69" w:rsidP="000F0903">
      <w:pPr>
        <w:spacing w:after="0"/>
      </w:pPr>
      <w:r>
        <w:continuationSeparator/>
      </w:r>
    </w:p>
  </w:endnote>
  <w:endnote w:type="continuationNotice" w:id="1">
    <w:p w14:paraId="0763057E" w14:textId="77777777" w:rsidR="00794F69" w:rsidRDefault="00794F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Roboto Medium">
    <w:altName w:val="Times New Roman"/>
    <w:panose1 w:val="020B0604020202020204"/>
    <w:charset w:val="00"/>
    <w:family w:val="auto"/>
    <w:pitch w:val="variable"/>
    <w:sig w:usb0="E0000AFF" w:usb1="5000217F" w:usb2="00000021" w:usb3="00000000" w:csb0="0000019F" w:csb1="00000000"/>
  </w:font>
  <w:font w:name="Roboto">
    <w:altName w:val="Times New Roman"/>
    <w:panose1 w:val="020B0604020202020204"/>
    <w:charset w:val="00"/>
    <w:family w:val="auto"/>
    <w:pitch w:val="variable"/>
    <w:sig w:usb0="E0000AFF" w:usb1="5000217F" w:usb2="00000021"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0D2A" w14:textId="4F165F08" w:rsidR="002901D9" w:rsidRPr="00B9595A" w:rsidRDefault="002901D9" w:rsidP="184C0106">
    <w:pPr>
      <w:pStyle w:val="Footer"/>
      <w:jc w:val="center"/>
      <w:rPr>
        <w:sz w:val="16"/>
        <w:szCs w:val="16"/>
      </w:rPr>
    </w:pPr>
    <w:r w:rsidRPr="184C0106">
      <w:rPr>
        <w:sz w:val="16"/>
        <w:szCs w:val="16"/>
      </w:rPr>
      <w:t>Copyright</w:t>
    </w:r>
    <w:r>
      <w:rPr>
        <w:sz w:val="16"/>
        <w:szCs w:val="16"/>
      </w:rPr>
      <w:t>©</w:t>
    </w:r>
    <w:r w:rsidR="00A854DA">
      <w:rPr>
        <w:sz w:val="16"/>
        <w:szCs w:val="16"/>
      </w:rPr>
      <w:t xml:space="preserve"> 2019</w:t>
    </w:r>
    <w:r w:rsidRPr="184C0106">
      <w:rPr>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A2A9" w14:textId="18C3F928" w:rsidR="002901D9" w:rsidRPr="00B9595A" w:rsidRDefault="002901D9" w:rsidP="184C0106">
    <w:pPr>
      <w:pStyle w:val="Footer"/>
      <w:jc w:val="center"/>
      <w:rPr>
        <w:sz w:val="16"/>
        <w:szCs w:val="16"/>
      </w:rPr>
    </w:pPr>
    <w:r w:rsidRPr="184C0106">
      <w:rPr>
        <w:sz w:val="16"/>
        <w:szCs w:val="16"/>
      </w:rPr>
      <w:t>Copyright</w:t>
    </w:r>
    <w:r>
      <w:rPr>
        <w:sz w:val="16"/>
        <w:szCs w:val="16"/>
      </w:rPr>
      <w:t>©</w:t>
    </w:r>
    <w:r w:rsidR="00A854DA">
      <w:rPr>
        <w:sz w:val="16"/>
        <w:szCs w:val="16"/>
      </w:rPr>
      <w:t xml:space="preserve"> 2019</w:t>
    </w:r>
    <w:r w:rsidRPr="184C0106">
      <w:rPr>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3D180" w14:textId="77777777" w:rsidR="00794F69" w:rsidRDefault="00794F69" w:rsidP="000F0903">
      <w:pPr>
        <w:spacing w:after="0"/>
      </w:pPr>
      <w:r>
        <w:separator/>
      </w:r>
    </w:p>
  </w:footnote>
  <w:footnote w:type="continuationSeparator" w:id="0">
    <w:p w14:paraId="02F4D3E4" w14:textId="77777777" w:rsidR="00794F69" w:rsidRDefault="00794F69" w:rsidP="000F0903">
      <w:pPr>
        <w:spacing w:after="0"/>
      </w:pPr>
      <w:r>
        <w:continuationSeparator/>
      </w:r>
    </w:p>
  </w:footnote>
  <w:footnote w:type="continuationNotice" w:id="1">
    <w:p w14:paraId="701C471C" w14:textId="77777777" w:rsidR="00794F69" w:rsidRDefault="00794F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E977" w14:textId="4A4BBEA5" w:rsidR="002901D9" w:rsidRDefault="00A854DA" w:rsidP="009F28FF">
    <w:pPr>
      <w:spacing w:after="0"/>
      <w:ind w:left="6030"/>
      <w:jc w:val="right"/>
    </w:pPr>
    <w:r>
      <w:t>Problem Analysis Worksheet</w:t>
    </w:r>
  </w:p>
  <w:p w14:paraId="76B54142" w14:textId="10376A87" w:rsidR="002901D9" w:rsidRDefault="00A854DA" w:rsidP="009F28FF">
    <w:pPr>
      <w:spacing w:after="0"/>
      <w:ind w:left="6030"/>
      <w:jc w:val="right"/>
    </w:pPr>
    <w:r>
      <w:t>HCS/475 v</w:t>
    </w:r>
    <w:r w:rsidR="00032B94">
      <w:t>10</w:t>
    </w:r>
  </w:p>
  <w:p w14:paraId="229588AC" w14:textId="77777777" w:rsidR="002901D9" w:rsidRPr="004B3024" w:rsidRDefault="002901D9" w:rsidP="009F28FF">
    <w:pPr>
      <w:spacing w:after="0"/>
      <w:ind w:left="6030"/>
      <w:jc w:val="right"/>
    </w:pPr>
    <w:r>
      <w:t xml:space="preserve">Page </w:t>
    </w:r>
    <w:r w:rsidRPr="184C0106">
      <w:rPr>
        <w:noProof/>
      </w:rPr>
      <w:fldChar w:fldCharType="begin"/>
    </w:r>
    <w:r w:rsidRPr="184C0106">
      <w:rPr>
        <w:noProof/>
      </w:rPr>
      <w:instrText xml:space="preserve"> PAGE  \* Arabic  \* MERGEFORMAT </w:instrText>
    </w:r>
    <w:r w:rsidRPr="184C0106">
      <w:rPr>
        <w:noProof/>
      </w:rPr>
      <w:fldChar w:fldCharType="separate"/>
    </w:r>
    <w:r w:rsidR="00A854DA">
      <w:rPr>
        <w:noProof/>
      </w:rPr>
      <w:t>2</w:t>
    </w:r>
    <w:r w:rsidRPr="184C0106">
      <w:rPr>
        <w:noProof/>
      </w:rPr>
      <w:fldChar w:fldCharType="end"/>
    </w:r>
    <w:r>
      <w:t xml:space="preserve"> of </w:t>
    </w:r>
    <w:r w:rsidRPr="184C0106">
      <w:rPr>
        <w:noProof/>
      </w:rPr>
      <w:fldChar w:fldCharType="begin"/>
    </w:r>
    <w:r w:rsidRPr="184C0106">
      <w:rPr>
        <w:noProof/>
      </w:rPr>
      <w:instrText xml:space="preserve"> NUMPAGES  \* Arabic  \* MERGEFORMAT </w:instrText>
    </w:r>
    <w:r w:rsidRPr="184C0106">
      <w:rPr>
        <w:noProof/>
      </w:rPr>
      <w:fldChar w:fldCharType="separate"/>
    </w:r>
    <w:r w:rsidR="00A854DA">
      <w:rPr>
        <w:noProof/>
      </w:rPr>
      <w:t>2</w:t>
    </w:r>
    <w:r w:rsidRPr="184C0106">
      <w:rPr>
        <w:noProof/>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60EC" w14:textId="05D92577" w:rsidR="002901D9" w:rsidRDefault="00A854DA" w:rsidP="00B9595A">
    <w:pPr>
      <w:pStyle w:val="Header"/>
      <w:jc w:val="right"/>
    </w:pPr>
    <w:r>
      <w:t>HCS/475 v</w:t>
    </w:r>
    <w:r w:rsidR="0085001D">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14145"/>
    <w:multiLevelType w:val="hybridMultilevel"/>
    <w:tmpl w:val="4D10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33F75"/>
    <w:multiLevelType w:val="hybridMultilevel"/>
    <w:tmpl w:val="527CC876"/>
    <w:lvl w:ilvl="0" w:tplc="CA940596">
      <w:start w:val="1"/>
      <w:numFmt w:val="decimal"/>
      <w:lvlText w:val="%1."/>
      <w:lvlJc w:val="left"/>
      <w:pPr>
        <w:ind w:left="720" w:hanging="360"/>
      </w:pPr>
      <w:rPr>
        <w:rFonts w:hint="default"/>
      </w:rPr>
    </w:lvl>
    <w:lvl w:ilvl="1" w:tplc="9F5E6D3E" w:tentative="1">
      <w:start w:val="1"/>
      <w:numFmt w:val="lowerLetter"/>
      <w:lvlText w:val="%2."/>
      <w:lvlJc w:val="left"/>
      <w:pPr>
        <w:ind w:left="1440" w:hanging="360"/>
      </w:pPr>
    </w:lvl>
    <w:lvl w:ilvl="2" w:tplc="5B3C91B0" w:tentative="1">
      <w:start w:val="1"/>
      <w:numFmt w:val="lowerRoman"/>
      <w:lvlText w:val="%3."/>
      <w:lvlJc w:val="right"/>
      <w:pPr>
        <w:ind w:left="2160" w:hanging="180"/>
      </w:pPr>
    </w:lvl>
    <w:lvl w:ilvl="3" w:tplc="B0DEE5D4" w:tentative="1">
      <w:start w:val="1"/>
      <w:numFmt w:val="decimal"/>
      <w:lvlText w:val="%4."/>
      <w:lvlJc w:val="left"/>
      <w:pPr>
        <w:ind w:left="2880" w:hanging="360"/>
      </w:pPr>
    </w:lvl>
    <w:lvl w:ilvl="4" w:tplc="7CD0D4A2" w:tentative="1">
      <w:start w:val="1"/>
      <w:numFmt w:val="lowerLetter"/>
      <w:lvlText w:val="%5."/>
      <w:lvlJc w:val="left"/>
      <w:pPr>
        <w:ind w:left="3600" w:hanging="360"/>
      </w:pPr>
    </w:lvl>
    <w:lvl w:ilvl="5" w:tplc="F356F3BE" w:tentative="1">
      <w:start w:val="1"/>
      <w:numFmt w:val="lowerRoman"/>
      <w:lvlText w:val="%6."/>
      <w:lvlJc w:val="right"/>
      <w:pPr>
        <w:ind w:left="4320" w:hanging="180"/>
      </w:pPr>
    </w:lvl>
    <w:lvl w:ilvl="6" w:tplc="4C6646C8" w:tentative="1">
      <w:start w:val="1"/>
      <w:numFmt w:val="decimal"/>
      <w:lvlText w:val="%7."/>
      <w:lvlJc w:val="left"/>
      <w:pPr>
        <w:ind w:left="5040" w:hanging="360"/>
      </w:pPr>
    </w:lvl>
    <w:lvl w:ilvl="7" w:tplc="F9FE460C" w:tentative="1">
      <w:start w:val="1"/>
      <w:numFmt w:val="lowerLetter"/>
      <w:lvlText w:val="%8."/>
      <w:lvlJc w:val="left"/>
      <w:pPr>
        <w:ind w:left="5760" w:hanging="360"/>
      </w:pPr>
    </w:lvl>
    <w:lvl w:ilvl="8" w:tplc="8A901B24" w:tentative="1">
      <w:start w:val="1"/>
      <w:numFmt w:val="lowerRoman"/>
      <w:lvlText w:val="%9."/>
      <w:lvlJc w:val="right"/>
      <w:pPr>
        <w:ind w:left="6480" w:hanging="180"/>
      </w:pPr>
    </w:lvl>
  </w:abstractNum>
  <w:abstractNum w:abstractNumId="2" w15:restartNumberingAfterBreak="0">
    <w:nsid w:val="33DD559E"/>
    <w:multiLevelType w:val="hybridMultilevel"/>
    <w:tmpl w:val="A1466468"/>
    <w:lvl w:ilvl="0" w:tplc="55ACFDB8">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C34A87"/>
    <w:multiLevelType w:val="hybridMultilevel"/>
    <w:tmpl w:val="1172AB12"/>
    <w:lvl w:ilvl="0" w:tplc="74EC24D6">
      <w:start w:val="1"/>
      <w:numFmt w:val="decimal"/>
      <w:lvlText w:val="%1."/>
      <w:lvlJc w:val="left"/>
      <w:pPr>
        <w:ind w:left="1080" w:hanging="360"/>
      </w:pPr>
    </w:lvl>
    <w:lvl w:ilvl="1" w:tplc="69EE58BE" w:tentative="1">
      <w:start w:val="1"/>
      <w:numFmt w:val="lowerLetter"/>
      <w:lvlText w:val="%2."/>
      <w:lvlJc w:val="left"/>
      <w:pPr>
        <w:ind w:left="1800" w:hanging="360"/>
      </w:pPr>
    </w:lvl>
    <w:lvl w:ilvl="2" w:tplc="E25A2B6A" w:tentative="1">
      <w:start w:val="1"/>
      <w:numFmt w:val="lowerRoman"/>
      <w:lvlText w:val="%3."/>
      <w:lvlJc w:val="right"/>
      <w:pPr>
        <w:ind w:left="2520" w:hanging="180"/>
      </w:pPr>
    </w:lvl>
    <w:lvl w:ilvl="3" w:tplc="DB3075BE" w:tentative="1">
      <w:start w:val="1"/>
      <w:numFmt w:val="decimal"/>
      <w:lvlText w:val="%4."/>
      <w:lvlJc w:val="left"/>
      <w:pPr>
        <w:ind w:left="3240" w:hanging="360"/>
      </w:pPr>
    </w:lvl>
    <w:lvl w:ilvl="4" w:tplc="821AB48E" w:tentative="1">
      <w:start w:val="1"/>
      <w:numFmt w:val="lowerLetter"/>
      <w:lvlText w:val="%5."/>
      <w:lvlJc w:val="left"/>
      <w:pPr>
        <w:ind w:left="3960" w:hanging="360"/>
      </w:pPr>
    </w:lvl>
    <w:lvl w:ilvl="5" w:tplc="5CF216D0" w:tentative="1">
      <w:start w:val="1"/>
      <w:numFmt w:val="lowerRoman"/>
      <w:lvlText w:val="%6."/>
      <w:lvlJc w:val="right"/>
      <w:pPr>
        <w:ind w:left="4680" w:hanging="180"/>
      </w:pPr>
    </w:lvl>
    <w:lvl w:ilvl="6" w:tplc="71D8EF36" w:tentative="1">
      <w:start w:val="1"/>
      <w:numFmt w:val="decimal"/>
      <w:lvlText w:val="%7."/>
      <w:lvlJc w:val="left"/>
      <w:pPr>
        <w:ind w:left="5400" w:hanging="360"/>
      </w:pPr>
    </w:lvl>
    <w:lvl w:ilvl="7" w:tplc="6B867F36" w:tentative="1">
      <w:start w:val="1"/>
      <w:numFmt w:val="lowerLetter"/>
      <w:lvlText w:val="%8."/>
      <w:lvlJc w:val="left"/>
      <w:pPr>
        <w:ind w:left="6120" w:hanging="360"/>
      </w:pPr>
    </w:lvl>
    <w:lvl w:ilvl="8" w:tplc="99DAAA5C" w:tentative="1">
      <w:start w:val="1"/>
      <w:numFmt w:val="lowerRoman"/>
      <w:lvlText w:val="%9."/>
      <w:lvlJc w:val="right"/>
      <w:pPr>
        <w:ind w:left="6840" w:hanging="180"/>
      </w:pPr>
    </w:lvl>
  </w:abstractNum>
  <w:abstractNum w:abstractNumId="4" w15:restartNumberingAfterBreak="0">
    <w:nsid w:val="49B03392"/>
    <w:multiLevelType w:val="hybridMultilevel"/>
    <w:tmpl w:val="363C1F4C"/>
    <w:lvl w:ilvl="0" w:tplc="D318B72C">
      <w:start w:val="1"/>
      <w:numFmt w:val="bullet"/>
      <w:lvlText w:val=""/>
      <w:lvlJc w:val="left"/>
      <w:pPr>
        <w:ind w:left="720" w:hanging="360"/>
      </w:pPr>
      <w:rPr>
        <w:rFonts w:ascii="Symbol" w:hAnsi="Symbol" w:hint="default"/>
      </w:rPr>
    </w:lvl>
    <w:lvl w:ilvl="1" w:tplc="82FEAF1E" w:tentative="1">
      <w:start w:val="1"/>
      <w:numFmt w:val="bullet"/>
      <w:lvlText w:val="o"/>
      <w:lvlJc w:val="left"/>
      <w:pPr>
        <w:ind w:left="1440" w:hanging="360"/>
      </w:pPr>
      <w:rPr>
        <w:rFonts w:ascii="Courier New" w:hAnsi="Courier New" w:cs="Courier New" w:hint="default"/>
      </w:rPr>
    </w:lvl>
    <w:lvl w:ilvl="2" w:tplc="B0403AFC" w:tentative="1">
      <w:start w:val="1"/>
      <w:numFmt w:val="bullet"/>
      <w:lvlText w:val=""/>
      <w:lvlJc w:val="left"/>
      <w:pPr>
        <w:ind w:left="2160" w:hanging="360"/>
      </w:pPr>
      <w:rPr>
        <w:rFonts w:ascii="Wingdings" w:hAnsi="Wingdings" w:hint="default"/>
      </w:rPr>
    </w:lvl>
    <w:lvl w:ilvl="3" w:tplc="43AA2366" w:tentative="1">
      <w:start w:val="1"/>
      <w:numFmt w:val="bullet"/>
      <w:lvlText w:val=""/>
      <w:lvlJc w:val="left"/>
      <w:pPr>
        <w:ind w:left="2880" w:hanging="360"/>
      </w:pPr>
      <w:rPr>
        <w:rFonts w:ascii="Symbol" w:hAnsi="Symbol" w:hint="default"/>
      </w:rPr>
    </w:lvl>
    <w:lvl w:ilvl="4" w:tplc="7FC089F8" w:tentative="1">
      <w:start w:val="1"/>
      <w:numFmt w:val="bullet"/>
      <w:lvlText w:val="o"/>
      <w:lvlJc w:val="left"/>
      <w:pPr>
        <w:ind w:left="3600" w:hanging="360"/>
      </w:pPr>
      <w:rPr>
        <w:rFonts w:ascii="Courier New" w:hAnsi="Courier New" w:cs="Courier New" w:hint="default"/>
      </w:rPr>
    </w:lvl>
    <w:lvl w:ilvl="5" w:tplc="949A6CC8" w:tentative="1">
      <w:start w:val="1"/>
      <w:numFmt w:val="bullet"/>
      <w:lvlText w:val=""/>
      <w:lvlJc w:val="left"/>
      <w:pPr>
        <w:ind w:left="4320" w:hanging="360"/>
      </w:pPr>
      <w:rPr>
        <w:rFonts w:ascii="Wingdings" w:hAnsi="Wingdings" w:hint="default"/>
      </w:rPr>
    </w:lvl>
    <w:lvl w:ilvl="6" w:tplc="9DA8BC92" w:tentative="1">
      <w:start w:val="1"/>
      <w:numFmt w:val="bullet"/>
      <w:lvlText w:val=""/>
      <w:lvlJc w:val="left"/>
      <w:pPr>
        <w:ind w:left="5040" w:hanging="360"/>
      </w:pPr>
      <w:rPr>
        <w:rFonts w:ascii="Symbol" w:hAnsi="Symbol" w:hint="default"/>
      </w:rPr>
    </w:lvl>
    <w:lvl w:ilvl="7" w:tplc="DB7CE4D4" w:tentative="1">
      <w:start w:val="1"/>
      <w:numFmt w:val="bullet"/>
      <w:lvlText w:val="o"/>
      <w:lvlJc w:val="left"/>
      <w:pPr>
        <w:ind w:left="5760" w:hanging="360"/>
      </w:pPr>
      <w:rPr>
        <w:rFonts w:ascii="Courier New" w:hAnsi="Courier New" w:cs="Courier New" w:hint="default"/>
      </w:rPr>
    </w:lvl>
    <w:lvl w:ilvl="8" w:tplc="4CA4BDA2" w:tentative="1">
      <w:start w:val="1"/>
      <w:numFmt w:val="bullet"/>
      <w:lvlText w:val=""/>
      <w:lvlJc w:val="left"/>
      <w:pPr>
        <w:ind w:left="6480" w:hanging="360"/>
      </w:pPr>
      <w:rPr>
        <w:rFonts w:ascii="Wingdings" w:hAnsi="Wingdings" w:hint="default"/>
      </w:rPr>
    </w:lvl>
  </w:abstractNum>
  <w:abstractNum w:abstractNumId="5" w15:restartNumberingAfterBreak="0">
    <w:nsid w:val="504775F7"/>
    <w:multiLevelType w:val="hybridMultilevel"/>
    <w:tmpl w:val="377AA7A2"/>
    <w:lvl w:ilvl="0" w:tplc="A80E8E96">
      <w:start w:val="1"/>
      <w:numFmt w:val="bullet"/>
      <w:lvlText w:val=""/>
      <w:lvlJc w:val="left"/>
      <w:pPr>
        <w:ind w:left="720" w:hanging="360"/>
      </w:pPr>
      <w:rPr>
        <w:rFonts w:ascii="Symbol" w:hAnsi="Symbol" w:hint="default"/>
      </w:rPr>
    </w:lvl>
    <w:lvl w:ilvl="1" w:tplc="7A02FC34" w:tentative="1">
      <w:start w:val="1"/>
      <w:numFmt w:val="bullet"/>
      <w:lvlText w:val="o"/>
      <w:lvlJc w:val="left"/>
      <w:pPr>
        <w:ind w:left="1440" w:hanging="360"/>
      </w:pPr>
      <w:rPr>
        <w:rFonts w:ascii="Courier New" w:hAnsi="Courier New" w:cs="Courier New" w:hint="default"/>
      </w:rPr>
    </w:lvl>
    <w:lvl w:ilvl="2" w:tplc="E93077BE" w:tentative="1">
      <w:start w:val="1"/>
      <w:numFmt w:val="bullet"/>
      <w:lvlText w:val=""/>
      <w:lvlJc w:val="left"/>
      <w:pPr>
        <w:ind w:left="2160" w:hanging="360"/>
      </w:pPr>
      <w:rPr>
        <w:rFonts w:ascii="Wingdings" w:hAnsi="Wingdings" w:hint="default"/>
      </w:rPr>
    </w:lvl>
    <w:lvl w:ilvl="3" w:tplc="2230FAA0" w:tentative="1">
      <w:start w:val="1"/>
      <w:numFmt w:val="bullet"/>
      <w:lvlText w:val=""/>
      <w:lvlJc w:val="left"/>
      <w:pPr>
        <w:ind w:left="2880" w:hanging="360"/>
      </w:pPr>
      <w:rPr>
        <w:rFonts w:ascii="Symbol" w:hAnsi="Symbol" w:hint="default"/>
      </w:rPr>
    </w:lvl>
    <w:lvl w:ilvl="4" w:tplc="7BEA282C" w:tentative="1">
      <w:start w:val="1"/>
      <w:numFmt w:val="bullet"/>
      <w:lvlText w:val="o"/>
      <w:lvlJc w:val="left"/>
      <w:pPr>
        <w:ind w:left="3600" w:hanging="360"/>
      </w:pPr>
      <w:rPr>
        <w:rFonts w:ascii="Courier New" w:hAnsi="Courier New" w:cs="Courier New" w:hint="default"/>
      </w:rPr>
    </w:lvl>
    <w:lvl w:ilvl="5" w:tplc="AD12F97E" w:tentative="1">
      <w:start w:val="1"/>
      <w:numFmt w:val="bullet"/>
      <w:lvlText w:val=""/>
      <w:lvlJc w:val="left"/>
      <w:pPr>
        <w:ind w:left="4320" w:hanging="360"/>
      </w:pPr>
      <w:rPr>
        <w:rFonts w:ascii="Wingdings" w:hAnsi="Wingdings" w:hint="default"/>
      </w:rPr>
    </w:lvl>
    <w:lvl w:ilvl="6" w:tplc="D98C8C04" w:tentative="1">
      <w:start w:val="1"/>
      <w:numFmt w:val="bullet"/>
      <w:lvlText w:val=""/>
      <w:lvlJc w:val="left"/>
      <w:pPr>
        <w:ind w:left="5040" w:hanging="360"/>
      </w:pPr>
      <w:rPr>
        <w:rFonts w:ascii="Symbol" w:hAnsi="Symbol" w:hint="default"/>
      </w:rPr>
    </w:lvl>
    <w:lvl w:ilvl="7" w:tplc="0FA6B05C" w:tentative="1">
      <w:start w:val="1"/>
      <w:numFmt w:val="bullet"/>
      <w:lvlText w:val="o"/>
      <w:lvlJc w:val="left"/>
      <w:pPr>
        <w:ind w:left="5760" w:hanging="360"/>
      </w:pPr>
      <w:rPr>
        <w:rFonts w:ascii="Courier New" w:hAnsi="Courier New" w:cs="Courier New" w:hint="default"/>
      </w:rPr>
    </w:lvl>
    <w:lvl w:ilvl="8" w:tplc="5210C29E" w:tentative="1">
      <w:start w:val="1"/>
      <w:numFmt w:val="bullet"/>
      <w:lvlText w:val=""/>
      <w:lvlJc w:val="left"/>
      <w:pPr>
        <w:ind w:left="6480" w:hanging="360"/>
      </w:pPr>
      <w:rPr>
        <w:rFonts w:ascii="Wingdings" w:hAnsi="Wingdings" w:hint="default"/>
      </w:rPr>
    </w:lvl>
  </w:abstractNum>
  <w:abstractNum w:abstractNumId="6"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25622"/>
    <w:multiLevelType w:val="hybridMultilevel"/>
    <w:tmpl w:val="0D6E7988"/>
    <w:lvl w:ilvl="0" w:tplc="301AC9B6">
      <w:start w:val="1"/>
      <w:numFmt w:val="decimal"/>
      <w:lvlText w:val="%1."/>
      <w:lvlJc w:val="left"/>
      <w:pPr>
        <w:ind w:left="720" w:hanging="360"/>
      </w:pPr>
      <w:rPr>
        <w:rFonts w:hint="default"/>
      </w:rPr>
    </w:lvl>
    <w:lvl w:ilvl="1" w:tplc="E27099C0">
      <w:start w:val="1"/>
      <w:numFmt w:val="lowerLetter"/>
      <w:lvlText w:val="%2."/>
      <w:lvlJc w:val="left"/>
      <w:pPr>
        <w:ind w:left="1440" w:hanging="360"/>
      </w:pPr>
    </w:lvl>
    <w:lvl w:ilvl="2" w:tplc="E17AB1EC" w:tentative="1">
      <w:start w:val="1"/>
      <w:numFmt w:val="lowerRoman"/>
      <w:lvlText w:val="%3."/>
      <w:lvlJc w:val="right"/>
      <w:pPr>
        <w:ind w:left="2160" w:hanging="180"/>
      </w:pPr>
    </w:lvl>
    <w:lvl w:ilvl="3" w:tplc="27D4725C" w:tentative="1">
      <w:start w:val="1"/>
      <w:numFmt w:val="decimal"/>
      <w:lvlText w:val="%4."/>
      <w:lvlJc w:val="left"/>
      <w:pPr>
        <w:ind w:left="2880" w:hanging="360"/>
      </w:pPr>
    </w:lvl>
    <w:lvl w:ilvl="4" w:tplc="A53A1DB6" w:tentative="1">
      <w:start w:val="1"/>
      <w:numFmt w:val="lowerLetter"/>
      <w:lvlText w:val="%5."/>
      <w:lvlJc w:val="left"/>
      <w:pPr>
        <w:ind w:left="3600" w:hanging="360"/>
      </w:pPr>
    </w:lvl>
    <w:lvl w:ilvl="5" w:tplc="3E2A371E" w:tentative="1">
      <w:start w:val="1"/>
      <w:numFmt w:val="lowerRoman"/>
      <w:lvlText w:val="%6."/>
      <w:lvlJc w:val="right"/>
      <w:pPr>
        <w:ind w:left="4320" w:hanging="180"/>
      </w:pPr>
    </w:lvl>
    <w:lvl w:ilvl="6" w:tplc="C3D68134" w:tentative="1">
      <w:start w:val="1"/>
      <w:numFmt w:val="decimal"/>
      <w:lvlText w:val="%7."/>
      <w:lvlJc w:val="left"/>
      <w:pPr>
        <w:ind w:left="5040" w:hanging="360"/>
      </w:pPr>
    </w:lvl>
    <w:lvl w:ilvl="7" w:tplc="4568206C" w:tentative="1">
      <w:start w:val="1"/>
      <w:numFmt w:val="lowerLetter"/>
      <w:lvlText w:val="%8."/>
      <w:lvlJc w:val="left"/>
      <w:pPr>
        <w:ind w:left="5760" w:hanging="360"/>
      </w:pPr>
    </w:lvl>
    <w:lvl w:ilvl="8" w:tplc="59384578" w:tentative="1">
      <w:start w:val="1"/>
      <w:numFmt w:val="lowerRoman"/>
      <w:lvlText w:val="%9."/>
      <w:lvlJc w:val="right"/>
      <w:pPr>
        <w:ind w:left="6480" w:hanging="180"/>
      </w:pPr>
    </w:lvl>
  </w:abstractNum>
  <w:abstractNum w:abstractNumId="8"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8566C"/>
    <w:multiLevelType w:val="hybridMultilevel"/>
    <w:tmpl w:val="50961932"/>
    <w:lvl w:ilvl="0" w:tplc="33C0D5E6">
      <w:start w:val="1"/>
      <w:numFmt w:val="bullet"/>
      <w:lvlText w:val=""/>
      <w:lvlJc w:val="left"/>
      <w:pPr>
        <w:ind w:left="720" w:hanging="360"/>
      </w:pPr>
      <w:rPr>
        <w:rFonts w:ascii="Symbol" w:hAnsi="Symbol" w:hint="default"/>
      </w:rPr>
    </w:lvl>
    <w:lvl w:ilvl="1" w:tplc="5AA4D79A" w:tentative="1">
      <w:start w:val="1"/>
      <w:numFmt w:val="bullet"/>
      <w:lvlText w:val="o"/>
      <w:lvlJc w:val="left"/>
      <w:pPr>
        <w:ind w:left="1440" w:hanging="360"/>
      </w:pPr>
      <w:rPr>
        <w:rFonts w:ascii="Courier New" w:hAnsi="Courier New" w:cs="Courier New" w:hint="default"/>
      </w:rPr>
    </w:lvl>
    <w:lvl w:ilvl="2" w:tplc="C61252DE" w:tentative="1">
      <w:start w:val="1"/>
      <w:numFmt w:val="bullet"/>
      <w:lvlText w:val=""/>
      <w:lvlJc w:val="left"/>
      <w:pPr>
        <w:ind w:left="2160" w:hanging="360"/>
      </w:pPr>
      <w:rPr>
        <w:rFonts w:ascii="Wingdings" w:hAnsi="Wingdings" w:hint="default"/>
      </w:rPr>
    </w:lvl>
    <w:lvl w:ilvl="3" w:tplc="6F847F06" w:tentative="1">
      <w:start w:val="1"/>
      <w:numFmt w:val="bullet"/>
      <w:lvlText w:val=""/>
      <w:lvlJc w:val="left"/>
      <w:pPr>
        <w:ind w:left="2880" w:hanging="360"/>
      </w:pPr>
      <w:rPr>
        <w:rFonts w:ascii="Symbol" w:hAnsi="Symbol" w:hint="default"/>
      </w:rPr>
    </w:lvl>
    <w:lvl w:ilvl="4" w:tplc="94142EFA" w:tentative="1">
      <w:start w:val="1"/>
      <w:numFmt w:val="bullet"/>
      <w:lvlText w:val="o"/>
      <w:lvlJc w:val="left"/>
      <w:pPr>
        <w:ind w:left="3600" w:hanging="360"/>
      </w:pPr>
      <w:rPr>
        <w:rFonts w:ascii="Courier New" w:hAnsi="Courier New" w:cs="Courier New" w:hint="default"/>
      </w:rPr>
    </w:lvl>
    <w:lvl w:ilvl="5" w:tplc="A27E3724" w:tentative="1">
      <w:start w:val="1"/>
      <w:numFmt w:val="bullet"/>
      <w:lvlText w:val=""/>
      <w:lvlJc w:val="left"/>
      <w:pPr>
        <w:ind w:left="4320" w:hanging="360"/>
      </w:pPr>
      <w:rPr>
        <w:rFonts w:ascii="Wingdings" w:hAnsi="Wingdings" w:hint="default"/>
      </w:rPr>
    </w:lvl>
    <w:lvl w:ilvl="6" w:tplc="D0280876" w:tentative="1">
      <w:start w:val="1"/>
      <w:numFmt w:val="bullet"/>
      <w:lvlText w:val=""/>
      <w:lvlJc w:val="left"/>
      <w:pPr>
        <w:ind w:left="5040" w:hanging="360"/>
      </w:pPr>
      <w:rPr>
        <w:rFonts w:ascii="Symbol" w:hAnsi="Symbol" w:hint="default"/>
      </w:rPr>
    </w:lvl>
    <w:lvl w:ilvl="7" w:tplc="E7E0F8C2" w:tentative="1">
      <w:start w:val="1"/>
      <w:numFmt w:val="bullet"/>
      <w:lvlText w:val="o"/>
      <w:lvlJc w:val="left"/>
      <w:pPr>
        <w:ind w:left="5760" w:hanging="360"/>
      </w:pPr>
      <w:rPr>
        <w:rFonts w:ascii="Courier New" w:hAnsi="Courier New" w:cs="Courier New" w:hint="default"/>
      </w:rPr>
    </w:lvl>
    <w:lvl w:ilvl="8" w:tplc="C68686B8" w:tentative="1">
      <w:start w:val="1"/>
      <w:numFmt w:val="bullet"/>
      <w:lvlText w:val=""/>
      <w:lvlJc w:val="left"/>
      <w:pPr>
        <w:ind w:left="6480" w:hanging="360"/>
      </w:pPr>
      <w:rPr>
        <w:rFonts w:ascii="Wingdings" w:hAnsi="Wingdings" w:hint="default"/>
      </w:rPr>
    </w:lvl>
  </w:abstractNum>
  <w:abstractNum w:abstractNumId="10"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0"/>
  </w:num>
  <w:num w:numId="6">
    <w:abstractNumId w:val="1"/>
  </w:num>
  <w:num w:numId="7">
    <w:abstractNumId w:val="3"/>
  </w:num>
  <w:num w:numId="8">
    <w:abstractNumId w:val="7"/>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LockThe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kFAK6Z4tktAAAA"/>
  </w:docVars>
  <w:rsids>
    <w:rsidRoot w:val="00B7574F"/>
    <w:rsid w:val="00032B94"/>
    <w:rsid w:val="000A4D30"/>
    <w:rsid w:val="000C0803"/>
    <w:rsid w:val="000C2C6A"/>
    <w:rsid w:val="000D2169"/>
    <w:rsid w:val="000F0903"/>
    <w:rsid w:val="000F359B"/>
    <w:rsid w:val="0013181E"/>
    <w:rsid w:val="0015326F"/>
    <w:rsid w:val="001602BB"/>
    <w:rsid w:val="001A2683"/>
    <w:rsid w:val="001C098D"/>
    <w:rsid w:val="00201214"/>
    <w:rsid w:val="00207997"/>
    <w:rsid w:val="00224434"/>
    <w:rsid w:val="0023028A"/>
    <w:rsid w:val="00250EB0"/>
    <w:rsid w:val="00270C10"/>
    <w:rsid w:val="002901D9"/>
    <w:rsid w:val="0033144D"/>
    <w:rsid w:val="00377506"/>
    <w:rsid w:val="003B0C0B"/>
    <w:rsid w:val="00427F4C"/>
    <w:rsid w:val="00431ABE"/>
    <w:rsid w:val="004500DE"/>
    <w:rsid w:val="00493553"/>
    <w:rsid w:val="004C2BB5"/>
    <w:rsid w:val="005002EC"/>
    <w:rsid w:val="00532293"/>
    <w:rsid w:val="00546A6C"/>
    <w:rsid w:val="005702EF"/>
    <w:rsid w:val="005F5BC8"/>
    <w:rsid w:val="00654497"/>
    <w:rsid w:val="0066315B"/>
    <w:rsid w:val="006646E9"/>
    <w:rsid w:val="006E28B5"/>
    <w:rsid w:val="00776416"/>
    <w:rsid w:val="00794F69"/>
    <w:rsid w:val="007A0EAB"/>
    <w:rsid w:val="007B0D4C"/>
    <w:rsid w:val="007B66F3"/>
    <w:rsid w:val="0085001D"/>
    <w:rsid w:val="008772FF"/>
    <w:rsid w:val="00935086"/>
    <w:rsid w:val="00935F80"/>
    <w:rsid w:val="0098520B"/>
    <w:rsid w:val="009A4AF9"/>
    <w:rsid w:val="009C241D"/>
    <w:rsid w:val="009C48ED"/>
    <w:rsid w:val="009E0D9C"/>
    <w:rsid w:val="009F28FF"/>
    <w:rsid w:val="00A03896"/>
    <w:rsid w:val="00A14190"/>
    <w:rsid w:val="00A177AA"/>
    <w:rsid w:val="00A5202B"/>
    <w:rsid w:val="00A621B0"/>
    <w:rsid w:val="00A854DA"/>
    <w:rsid w:val="00AF728F"/>
    <w:rsid w:val="00B1207F"/>
    <w:rsid w:val="00B26708"/>
    <w:rsid w:val="00B3325E"/>
    <w:rsid w:val="00B7574F"/>
    <w:rsid w:val="00B9595A"/>
    <w:rsid w:val="00B96DD9"/>
    <w:rsid w:val="00C032FD"/>
    <w:rsid w:val="00C1128F"/>
    <w:rsid w:val="00C610B2"/>
    <w:rsid w:val="00CC6145"/>
    <w:rsid w:val="00D2123C"/>
    <w:rsid w:val="00DA2EA0"/>
    <w:rsid w:val="00DE1A94"/>
    <w:rsid w:val="00E12130"/>
    <w:rsid w:val="00E22D25"/>
    <w:rsid w:val="00E65CEA"/>
    <w:rsid w:val="00EA62EA"/>
    <w:rsid w:val="00ED01FB"/>
    <w:rsid w:val="00ED7B03"/>
    <w:rsid w:val="00F7576F"/>
    <w:rsid w:val="00FF6339"/>
    <w:rsid w:val="17072597"/>
    <w:rsid w:val="184C0106"/>
    <w:rsid w:val="26788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90193903-0929-48A8-854C-7CA31A10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98520B"/>
    <w:rPr>
      <w:rFonts w:eastAsiaTheme="majorEastAsia" w:cstheme="majorBidi"/>
      <w:b/>
      <w:color w:val="DE3518"/>
      <w:spacing w:val="-10"/>
      <w:kern w:val="28"/>
      <w:sz w:val="44"/>
      <w:szCs w:val="56"/>
    </w:rPr>
  </w:style>
  <w:style w:type="character" w:customStyle="1" w:styleId="TitleChar">
    <w:name w:val="Title Char"/>
    <w:basedOn w:val="DefaultParagraphFont"/>
    <w:link w:val="Title"/>
    <w:uiPriority w:val="10"/>
    <w:rsid w:val="0098520B"/>
    <w:rPr>
      <w:rFonts w:ascii="Arial" w:eastAsiaTheme="majorEastAsia" w:hAnsi="Arial" w:cstheme="majorBidi"/>
      <w:b/>
      <w:color w:val="DE3518"/>
      <w:spacing w:val="-10"/>
      <w:kern w:val="28"/>
      <w:sz w:val="44"/>
      <w:szCs w:val="56"/>
    </w:rPr>
  </w:style>
  <w:style w:type="paragraph" w:customStyle="1" w:styleId="Numberedlist">
    <w:name w:val="Numbered list"/>
    <w:basedOn w:val="ListParagraph"/>
    <w:link w:val="NumberedlistChar"/>
    <w:qFormat/>
    <w:rsid w:val="00776416"/>
    <w:pPr>
      <w:numPr>
        <w:numId w:val="1"/>
      </w:numPr>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776416"/>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EE7864"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EE7864" w:themeColor="text1" w:themeTint="A5"/>
      <w:spacing w:val="15"/>
    </w:rPr>
  </w:style>
  <w:style w:type="character" w:styleId="FollowedHyperlink">
    <w:name w:val="FollowedHyperlink"/>
    <w:basedOn w:val="DefaultParagraphFont"/>
    <w:uiPriority w:val="99"/>
    <w:semiHidden/>
    <w:unhideWhenUsed/>
    <w:rsid w:val="001602BB"/>
    <w:rPr>
      <w:color w:val="018391" w:themeColor="followedHyperlink"/>
      <w:u w:val="single"/>
    </w:rPr>
  </w:style>
  <w:style w:type="paragraph" w:styleId="IntenseQuote">
    <w:name w:val="Intense Quote"/>
    <w:basedOn w:val="Normal"/>
    <w:next w:val="Normal"/>
    <w:link w:val="IntenseQuoteChar"/>
    <w:uiPriority w:val="30"/>
    <w:qFormat/>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gnmentsLevel1">
    <w:name w:val="Assignments Level 1"/>
    <w:basedOn w:val="Normal"/>
    <w:link w:val="AssignmentsLevel1Char"/>
    <w:qFormat/>
    <w:rsid w:val="00A854DA"/>
    <w:pPr>
      <w:widowControl w:val="0"/>
      <w:spacing w:after="0"/>
    </w:pPr>
    <w:rPr>
      <w:rFonts w:eastAsia="Times New Roman" w:cs="Arial"/>
      <w:color w:val="auto"/>
      <w:szCs w:val="20"/>
    </w:rPr>
  </w:style>
  <w:style w:type="paragraph" w:customStyle="1" w:styleId="AssignmentsLevel2">
    <w:name w:val="Assignments Level 2"/>
    <w:basedOn w:val="AssignmentsLevel1"/>
    <w:link w:val="AssignmentsLevel2Char"/>
    <w:qFormat/>
    <w:rsid w:val="00A854DA"/>
    <w:pPr>
      <w:numPr>
        <w:numId w:val="4"/>
      </w:numPr>
      <w:ind w:left="360"/>
    </w:pPr>
  </w:style>
  <w:style w:type="paragraph" w:customStyle="1" w:styleId="AssignmentsLevel3">
    <w:name w:val="Assignments Level 3"/>
    <w:basedOn w:val="AssignmentsLevel2"/>
    <w:link w:val="AssignmentsLevel3Char"/>
    <w:qFormat/>
    <w:rsid w:val="00A854DA"/>
    <w:pPr>
      <w:numPr>
        <w:ilvl w:val="1"/>
      </w:numPr>
      <w:ind w:left="720"/>
    </w:pPr>
  </w:style>
  <w:style w:type="character" w:customStyle="1" w:styleId="AssignmentsLevel1Char">
    <w:name w:val="Assignments Level 1 Char"/>
    <w:link w:val="AssignmentsLevel1"/>
    <w:rsid w:val="00A854DA"/>
    <w:rPr>
      <w:rFonts w:ascii="Arial" w:eastAsia="Times New Roman" w:hAnsi="Arial" w:cs="Arial"/>
      <w:sz w:val="20"/>
      <w:szCs w:val="20"/>
    </w:rPr>
  </w:style>
  <w:style w:type="character" w:customStyle="1" w:styleId="AssignmentsLevel2Char">
    <w:name w:val="Assignments Level 2 Char"/>
    <w:basedOn w:val="AssignmentsLevel1Char"/>
    <w:link w:val="AssignmentsLevel2"/>
    <w:rsid w:val="00A854DA"/>
    <w:rPr>
      <w:rFonts w:ascii="Arial" w:eastAsia="Times New Roman" w:hAnsi="Arial" w:cs="Arial"/>
      <w:sz w:val="20"/>
      <w:szCs w:val="20"/>
    </w:rPr>
  </w:style>
  <w:style w:type="paragraph" w:customStyle="1" w:styleId="AssignmentsLevel4">
    <w:name w:val="Assignments Level 4"/>
    <w:basedOn w:val="AssignmentsLevel3"/>
    <w:qFormat/>
    <w:rsid w:val="00A854DA"/>
    <w:pPr>
      <w:numPr>
        <w:ilvl w:val="2"/>
      </w:numPr>
      <w:ind w:left="1080"/>
    </w:pPr>
  </w:style>
  <w:style w:type="character" w:customStyle="1" w:styleId="AssignmentsLevel3Char">
    <w:name w:val="Assignments Level 3 Char"/>
    <w:basedOn w:val="AssignmentsLevel2Char"/>
    <w:link w:val="AssignmentsLevel3"/>
    <w:rsid w:val="00A854DA"/>
    <w:rPr>
      <w:rFonts w:ascii="Arial" w:eastAsia="Times New Roman" w:hAnsi="Arial" w:cs="Arial"/>
      <w:sz w:val="20"/>
      <w:szCs w:val="20"/>
    </w:rPr>
  </w:style>
  <w:style w:type="paragraph" w:styleId="BalloonText">
    <w:name w:val="Balloon Text"/>
    <w:basedOn w:val="Normal"/>
    <w:link w:val="BalloonTextChar"/>
    <w:uiPriority w:val="99"/>
    <w:semiHidden/>
    <w:unhideWhenUsed/>
    <w:rsid w:val="007B66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6F3"/>
    <w:rPr>
      <w:rFonts w:ascii="Segoe UI" w:hAnsi="Segoe UI" w:cs="Segoe UI"/>
      <w:color w:val="4D3733" w:themeColor="background1"/>
      <w:sz w:val="18"/>
      <w:szCs w:val="18"/>
    </w:rPr>
  </w:style>
  <w:style w:type="character" w:styleId="CommentReference">
    <w:name w:val="annotation reference"/>
    <w:basedOn w:val="DefaultParagraphFont"/>
    <w:uiPriority w:val="99"/>
    <w:semiHidden/>
    <w:unhideWhenUsed/>
    <w:rsid w:val="006E28B5"/>
    <w:rPr>
      <w:sz w:val="16"/>
      <w:szCs w:val="16"/>
    </w:rPr>
  </w:style>
  <w:style w:type="paragraph" w:styleId="CommentText">
    <w:name w:val="annotation text"/>
    <w:basedOn w:val="Normal"/>
    <w:link w:val="CommentTextChar"/>
    <w:uiPriority w:val="99"/>
    <w:semiHidden/>
    <w:unhideWhenUsed/>
    <w:rsid w:val="006E28B5"/>
    <w:rPr>
      <w:szCs w:val="20"/>
    </w:rPr>
  </w:style>
  <w:style w:type="character" w:customStyle="1" w:styleId="CommentTextChar">
    <w:name w:val="Comment Text Char"/>
    <w:basedOn w:val="DefaultParagraphFont"/>
    <w:link w:val="CommentText"/>
    <w:uiPriority w:val="99"/>
    <w:semiHidden/>
    <w:rsid w:val="006E28B5"/>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6E28B5"/>
    <w:rPr>
      <w:b/>
      <w:bCs/>
    </w:rPr>
  </w:style>
  <w:style w:type="character" w:customStyle="1" w:styleId="CommentSubjectChar">
    <w:name w:val="Comment Subject Char"/>
    <w:basedOn w:val="CommentTextChar"/>
    <w:link w:val="CommentSubject"/>
    <w:uiPriority w:val="99"/>
    <w:semiHidden/>
    <w:rsid w:val="006E28B5"/>
    <w:rPr>
      <w:rFonts w:ascii="Arial" w:hAnsi="Arial"/>
      <w:b/>
      <w:bCs/>
      <w:color w:val="4D3733"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3.xml><?xml version="1.0" encoding="utf-8"?>
<ds:datastoreItem xmlns:ds="http://schemas.openxmlformats.org/officeDocument/2006/customXml" ds:itemID="{8F5B8B07-145C-4BFE-B39F-FAC1F7675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20C46-C4B0-1646-ACB8-30C4C24537A6}">
  <ds:schemaRefs>
    <ds:schemaRef ds:uri="http://schemas.openxmlformats.org/officeDocument/2006/bibliography"/>
  </ds:schemaRefs>
</ds:datastoreItem>
</file>

<file path=customXml/itemProps5.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Microsoft Office User</cp:lastModifiedBy>
  <cp:revision>6</cp:revision>
  <dcterms:created xsi:type="dcterms:W3CDTF">2020-07-23T20:15:00Z</dcterms:created>
  <dcterms:modified xsi:type="dcterms:W3CDTF">2020-08-02T02:49:00Z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Order">
    <vt:r8>12985800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