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FB00" w14:textId="77777777" w:rsidR="009B7848" w:rsidRPr="00661003" w:rsidRDefault="009B7848" w:rsidP="009B7848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61003">
        <w:rPr>
          <w:b/>
          <w:sz w:val="44"/>
          <w:szCs w:val="44"/>
        </w:rPr>
        <w:t>ENG</w:t>
      </w:r>
      <w:r>
        <w:rPr>
          <w:b/>
          <w:sz w:val="44"/>
          <w:szCs w:val="44"/>
        </w:rPr>
        <w:t>-105</w:t>
      </w:r>
      <w:r w:rsidRPr="00661003">
        <w:rPr>
          <w:b/>
          <w:sz w:val="44"/>
          <w:szCs w:val="44"/>
        </w:rPr>
        <w:t xml:space="preserve"> Rubric: </w:t>
      </w:r>
      <w:r>
        <w:rPr>
          <w:b/>
          <w:sz w:val="44"/>
          <w:szCs w:val="44"/>
        </w:rPr>
        <w:t xml:space="preserve">Rhetorical </w:t>
      </w:r>
      <w:r w:rsidRPr="00661003">
        <w:rPr>
          <w:b/>
          <w:sz w:val="44"/>
          <w:szCs w:val="44"/>
        </w:rPr>
        <w:t>Analysis</w:t>
      </w:r>
      <w:r>
        <w:rPr>
          <w:b/>
          <w:sz w:val="44"/>
          <w:szCs w:val="44"/>
        </w:rPr>
        <w:t xml:space="preserve"> of a Public Document Assignment</w:t>
      </w:r>
    </w:p>
    <w:p w14:paraId="50801AF9" w14:textId="77777777" w:rsidR="009B7848" w:rsidRDefault="009B7848" w:rsidP="009B7848">
      <w:pPr>
        <w:pStyle w:val="GrandCanyonNumberedList"/>
        <w:numPr>
          <w:ilvl w:val="0"/>
          <w:numId w:val="0"/>
        </w:numPr>
      </w:pPr>
    </w:p>
    <w:p w14:paraId="5D97927B" w14:textId="77777777" w:rsidR="009B7848" w:rsidRDefault="009B7848" w:rsidP="009B7848">
      <w:pPr>
        <w:pStyle w:val="GrandCanyonNumberedList"/>
        <w:numPr>
          <w:ilvl w:val="0"/>
          <w:numId w:val="0"/>
        </w:numPr>
      </w:pPr>
    </w:p>
    <w:tbl>
      <w:tblPr>
        <w:tblW w:w="140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92"/>
        <w:gridCol w:w="2327"/>
        <w:gridCol w:w="2150"/>
        <w:gridCol w:w="2504"/>
        <w:gridCol w:w="2055"/>
        <w:gridCol w:w="2150"/>
      </w:tblGrid>
      <w:tr w:rsidR="009B7848" w:rsidRPr="00300970" w14:paraId="4FC77013" w14:textId="77777777" w:rsidTr="00987264">
        <w:tc>
          <w:tcPr>
            <w:tcW w:w="2062" w:type="dxa"/>
          </w:tcPr>
          <w:p w14:paraId="1ADB523A" w14:textId="77777777" w:rsidR="009B7848" w:rsidRPr="00300970" w:rsidRDefault="009B7848" w:rsidP="00987264">
            <w:pPr>
              <w:jc w:val="center"/>
            </w:pPr>
            <w:r w:rsidRPr="003C2DC9">
              <w:t>Criteria</w:t>
            </w:r>
          </w:p>
        </w:tc>
        <w:tc>
          <w:tcPr>
            <w:tcW w:w="792" w:type="dxa"/>
          </w:tcPr>
          <w:p w14:paraId="6AEE30DE" w14:textId="77777777" w:rsidR="009B7848" w:rsidRPr="003C2DC9" w:rsidRDefault="009B7848" w:rsidP="00987264">
            <w:pPr>
              <w:jc w:val="center"/>
            </w:pPr>
            <w:r>
              <w:t>% Value</w:t>
            </w:r>
          </w:p>
        </w:tc>
        <w:tc>
          <w:tcPr>
            <w:tcW w:w="2327" w:type="dxa"/>
          </w:tcPr>
          <w:p w14:paraId="4ED59E86" w14:textId="77777777" w:rsidR="009B7848" w:rsidRPr="003C2DC9" w:rsidRDefault="009B7848" w:rsidP="00987264">
            <w:pPr>
              <w:jc w:val="center"/>
            </w:pPr>
            <w:r w:rsidRPr="003C2DC9">
              <w:t>1: Unsatisfactory</w:t>
            </w:r>
          </w:p>
        </w:tc>
        <w:tc>
          <w:tcPr>
            <w:tcW w:w="2150" w:type="dxa"/>
          </w:tcPr>
          <w:p w14:paraId="742F477A" w14:textId="77777777" w:rsidR="009B7848" w:rsidRPr="003C2DC9" w:rsidRDefault="009B7848" w:rsidP="00987264">
            <w:pPr>
              <w:jc w:val="center"/>
            </w:pPr>
            <w:r w:rsidRPr="003C2DC9">
              <w:t xml:space="preserve">2: Less </w:t>
            </w:r>
            <w:r>
              <w:t>T</w:t>
            </w:r>
            <w:r w:rsidRPr="003C2DC9">
              <w:t>han Satisfactory</w:t>
            </w:r>
          </w:p>
        </w:tc>
        <w:tc>
          <w:tcPr>
            <w:tcW w:w="2504" w:type="dxa"/>
          </w:tcPr>
          <w:p w14:paraId="54D61A7D" w14:textId="77777777" w:rsidR="009B7848" w:rsidRPr="003C2DC9" w:rsidRDefault="009B7848" w:rsidP="00987264">
            <w:pPr>
              <w:jc w:val="center"/>
            </w:pPr>
            <w:r w:rsidRPr="003C2DC9">
              <w:t>3: Satisfactory</w:t>
            </w:r>
          </w:p>
        </w:tc>
        <w:tc>
          <w:tcPr>
            <w:tcW w:w="2055" w:type="dxa"/>
          </w:tcPr>
          <w:p w14:paraId="34C32153" w14:textId="77777777" w:rsidR="009B7848" w:rsidRPr="003C2DC9" w:rsidRDefault="009B7848" w:rsidP="00987264">
            <w:pPr>
              <w:jc w:val="center"/>
            </w:pPr>
            <w:r w:rsidRPr="003C2DC9">
              <w:t>4: Good</w:t>
            </w:r>
          </w:p>
        </w:tc>
        <w:tc>
          <w:tcPr>
            <w:tcW w:w="2150" w:type="dxa"/>
          </w:tcPr>
          <w:p w14:paraId="3CE246EB" w14:textId="77777777" w:rsidR="009B7848" w:rsidRPr="003C2DC9" w:rsidRDefault="009B7848" w:rsidP="00987264">
            <w:pPr>
              <w:jc w:val="center"/>
            </w:pPr>
            <w:r w:rsidRPr="003C2DC9">
              <w:t>5: Excellent</w:t>
            </w:r>
          </w:p>
        </w:tc>
      </w:tr>
      <w:tr w:rsidR="009B7848" w:rsidRPr="00300970" w14:paraId="78500239" w14:textId="77777777" w:rsidTr="00987264">
        <w:tc>
          <w:tcPr>
            <w:tcW w:w="2062" w:type="dxa"/>
          </w:tcPr>
          <w:p w14:paraId="3123666A" w14:textId="77777777" w:rsidR="009B7848" w:rsidRPr="00B4664F" w:rsidRDefault="009B7848" w:rsidP="00987264">
            <w:pPr>
              <w:rPr>
                <w:b/>
                <w:sz w:val="20"/>
                <w:szCs w:val="20"/>
              </w:rPr>
            </w:pPr>
            <w:r w:rsidRPr="00B4664F">
              <w:rPr>
                <w:b/>
                <w:sz w:val="20"/>
                <w:szCs w:val="20"/>
              </w:rPr>
              <w:t>% Scaling</w:t>
            </w:r>
          </w:p>
        </w:tc>
        <w:tc>
          <w:tcPr>
            <w:tcW w:w="792" w:type="dxa"/>
          </w:tcPr>
          <w:p w14:paraId="361CBE5C" w14:textId="77777777" w:rsidR="009B7848" w:rsidRPr="00B4664F" w:rsidRDefault="009B7848" w:rsidP="00987264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14:paraId="07BF9EB3" w14:textId="77777777" w:rsidR="009B7848" w:rsidRPr="00B4664F" w:rsidRDefault="009B7848" w:rsidP="00987264">
            <w:pPr>
              <w:jc w:val="center"/>
              <w:rPr>
                <w:sz w:val="20"/>
                <w:szCs w:val="20"/>
              </w:rPr>
            </w:pPr>
            <w:r w:rsidRPr="00B4664F">
              <w:rPr>
                <w:sz w:val="20"/>
                <w:szCs w:val="20"/>
              </w:rPr>
              <w:t>0%</w:t>
            </w:r>
          </w:p>
        </w:tc>
        <w:tc>
          <w:tcPr>
            <w:tcW w:w="2150" w:type="dxa"/>
          </w:tcPr>
          <w:p w14:paraId="5D37F33F" w14:textId="77777777" w:rsidR="009B7848" w:rsidRPr="00B4664F" w:rsidRDefault="009B7848" w:rsidP="00987264">
            <w:pPr>
              <w:jc w:val="center"/>
              <w:rPr>
                <w:sz w:val="20"/>
                <w:szCs w:val="20"/>
              </w:rPr>
            </w:pPr>
            <w:r w:rsidRPr="00B4664F">
              <w:rPr>
                <w:sz w:val="20"/>
                <w:szCs w:val="20"/>
              </w:rPr>
              <w:t>65%</w:t>
            </w:r>
          </w:p>
        </w:tc>
        <w:tc>
          <w:tcPr>
            <w:tcW w:w="2504" w:type="dxa"/>
          </w:tcPr>
          <w:p w14:paraId="467B96E5" w14:textId="77777777" w:rsidR="009B7848" w:rsidRPr="00B4664F" w:rsidRDefault="009B7848" w:rsidP="00987264">
            <w:pPr>
              <w:jc w:val="center"/>
              <w:rPr>
                <w:sz w:val="20"/>
                <w:szCs w:val="20"/>
              </w:rPr>
            </w:pPr>
            <w:r w:rsidRPr="00B4664F">
              <w:rPr>
                <w:sz w:val="20"/>
                <w:szCs w:val="20"/>
              </w:rPr>
              <w:t>75%</w:t>
            </w:r>
          </w:p>
        </w:tc>
        <w:tc>
          <w:tcPr>
            <w:tcW w:w="2055" w:type="dxa"/>
          </w:tcPr>
          <w:p w14:paraId="0E58B552" w14:textId="77777777" w:rsidR="009B7848" w:rsidRPr="00B4664F" w:rsidRDefault="009B7848" w:rsidP="00987264">
            <w:pPr>
              <w:jc w:val="center"/>
              <w:rPr>
                <w:sz w:val="20"/>
                <w:szCs w:val="20"/>
              </w:rPr>
            </w:pPr>
            <w:r w:rsidRPr="00B4664F">
              <w:rPr>
                <w:sz w:val="20"/>
                <w:szCs w:val="20"/>
              </w:rPr>
              <w:t>85%</w:t>
            </w:r>
          </w:p>
        </w:tc>
        <w:tc>
          <w:tcPr>
            <w:tcW w:w="2150" w:type="dxa"/>
          </w:tcPr>
          <w:p w14:paraId="7C30D45E" w14:textId="77777777" w:rsidR="009B7848" w:rsidRPr="00B4664F" w:rsidRDefault="009B7848" w:rsidP="00987264">
            <w:pPr>
              <w:jc w:val="center"/>
              <w:rPr>
                <w:sz w:val="20"/>
                <w:szCs w:val="20"/>
              </w:rPr>
            </w:pPr>
            <w:r w:rsidRPr="00B4664F">
              <w:rPr>
                <w:sz w:val="20"/>
                <w:szCs w:val="20"/>
              </w:rPr>
              <w:t>100%</w:t>
            </w:r>
          </w:p>
        </w:tc>
      </w:tr>
      <w:tr w:rsidR="009B7848" w:rsidRPr="00300970" w14:paraId="26C55EB1" w14:textId="77777777" w:rsidTr="00987264">
        <w:tc>
          <w:tcPr>
            <w:tcW w:w="14040" w:type="dxa"/>
            <w:gridSpan w:val="7"/>
          </w:tcPr>
          <w:p w14:paraId="30722A16" w14:textId="77777777" w:rsidR="009B7848" w:rsidRPr="00B4664F" w:rsidRDefault="009B7848" w:rsidP="00987264">
            <w:pPr>
              <w:jc w:val="center"/>
              <w:rPr>
                <w:b/>
                <w:sz w:val="32"/>
                <w:szCs w:val="32"/>
              </w:rPr>
            </w:pPr>
            <w:r w:rsidRPr="00B4664F">
              <w:rPr>
                <w:b/>
                <w:sz w:val="32"/>
                <w:szCs w:val="32"/>
              </w:rPr>
              <w:t xml:space="preserve">Content </w:t>
            </w:r>
            <w:r>
              <w:rPr>
                <w:b/>
                <w:sz w:val="32"/>
                <w:szCs w:val="32"/>
              </w:rPr>
              <w:t xml:space="preserve">and Ideas </w:t>
            </w:r>
            <w:r w:rsidRPr="00B4664F">
              <w:rPr>
                <w:b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6</w:t>
            </w:r>
            <w:r w:rsidRPr="00B4664F">
              <w:rPr>
                <w:b/>
                <w:sz w:val="32"/>
                <w:szCs w:val="32"/>
              </w:rPr>
              <w:t>0%</w:t>
            </w:r>
          </w:p>
        </w:tc>
      </w:tr>
      <w:tr w:rsidR="009B7848" w:rsidRPr="00300970" w14:paraId="6FFA88F3" w14:textId="77777777" w:rsidTr="00987264">
        <w:tc>
          <w:tcPr>
            <w:tcW w:w="2062" w:type="dxa"/>
          </w:tcPr>
          <w:p w14:paraId="7CCE77D3" w14:textId="77777777" w:rsidR="009B7848" w:rsidRDefault="006046B5" w:rsidP="009872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the appeals and the rhetorical situation</w:t>
            </w:r>
          </w:p>
        </w:tc>
        <w:tc>
          <w:tcPr>
            <w:tcW w:w="792" w:type="dxa"/>
          </w:tcPr>
          <w:p w14:paraId="17D7DD74" w14:textId="77777777" w:rsidR="009B7848" w:rsidRDefault="006046B5" w:rsidP="00987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7848">
              <w:rPr>
                <w:sz w:val="20"/>
                <w:szCs w:val="20"/>
              </w:rPr>
              <w:t>0%</w:t>
            </w:r>
          </w:p>
        </w:tc>
        <w:tc>
          <w:tcPr>
            <w:tcW w:w="2327" w:type="dxa"/>
          </w:tcPr>
          <w:p w14:paraId="4F577219" w14:textId="208B2C76" w:rsidR="009B7848" w:rsidRDefault="000861C7" w:rsidP="00086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analysis reflects no attention to the expectations of the genre and intended audience and </w:t>
            </w:r>
            <w:r w:rsidR="00E4154D">
              <w:rPr>
                <w:sz w:val="20"/>
                <w:szCs w:val="20"/>
              </w:rPr>
              <w:t xml:space="preserve">no understanding of </w:t>
            </w:r>
            <w:r w:rsidR="004A101C">
              <w:rPr>
                <w:sz w:val="20"/>
                <w:szCs w:val="20"/>
              </w:rPr>
              <w:t xml:space="preserve">rhetorical analysis techniques including summarizing, analyzing the effectiveness of the rhetorical </w:t>
            </w:r>
            <w:r w:rsidR="00582211">
              <w:rPr>
                <w:sz w:val="20"/>
                <w:szCs w:val="20"/>
              </w:rPr>
              <w:t>tools</w:t>
            </w:r>
            <w:r w:rsidR="004A101C">
              <w:rPr>
                <w:sz w:val="20"/>
                <w:szCs w:val="20"/>
              </w:rPr>
              <w:t>, and analyzing the rhetorical situation. Explanations</w:t>
            </w:r>
            <w:r w:rsidR="00E4154D">
              <w:rPr>
                <w:sz w:val="20"/>
                <w:szCs w:val="20"/>
              </w:rPr>
              <w:t xml:space="preserve"> </w:t>
            </w:r>
            <w:r w:rsidR="004A101C">
              <w:rPr>
                <w:sz w:val="20"/>
                <w:szCs w:val="20"/>
              </w:rPr>
              <w:t>do not reflect</w:t>
            </w:r>
            <w:r w:rsidR="00E4154D">
              <w:rPr>
                <w:sz w:val="20"/>
                <w:szCs w:val="20"/>
              </w:rPr>
              <w:t xml:space="preserve"> critical thinking.</w:t>
            </w:r>
          </w:p>
        </w:tc>
        <w:tc>
          <w:tcPr>
            <w:tcW w:w="2150" w:type="dxa"/>
          </w:tcPr>
          <w:p w14:paraId="68C10372" w14:textId="5D16FA96" w:rsidR="009B7848" w:rsidRPr="004A2689" w:rsidRDefault="000861C7" w:rsidP="0058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analysis reflects some attention to the expectations of the genre and intended audience and </w:t>
            </w:r>
            <w:r w:rsidR="00E4154D">
              <w:rPr>
                <w:sz w:val="20"/>
                <w:szCs w:val="20"/>
              </w:rPr>
              <w:t xml:space="preserve">minimal understanding of </w:t>
            </w:r>
            <w:r w:rsidR="004A101C">
              <w:rPr>
                <w:sz w:val="20"/>
                <w:szCs w:val="20"/>
              </w:rPr>
              <w:t xml:space="preserve">rhetorical analysis techniques including summarizing, analyzing the effectiveness of the rhetorical </w:t>
            </w:r>
            <w:r w:rsidR="00582211">
              <w:rPr>
                <w:sz w:val="20"/>
                <w:szCs w:val="20"/>
              </w:rPr>
              <w:t>tools</w:t>
            </w:r>
            <w:r w:rsidR="004A101C">
              <w:rPr>
                <w:sz w:val="20"/>
                <w:szCs w:val="20"/>
              </w:rPr>
              <w:t>, and analyzing the rhetorical situation. Explanations</w:t>
            </w:r>
            <w:r w:rsidR="00E4154D">
              <w:rPr>
                <w:sz w:val="20"/>
                <w:szCs w:val="20"/>
              </w:rPr>
              <w:t xml:space="preserve"> reflect minimal critical thinking.</w:t>
            </w:r>
          </w:p>
        </w:tc>
        <w:tc>
          <w:tcPr>
            <w:tcW w:w="2504" w:type="dxa"/>
          </w:tcPr>
          <w:p w14:paraId="4FAE0880" w14:textId="5765C65D" w:rsidR="009B7848" w:rsidRPr="004A2689" w:rsidRDefault="00E4154D" w:rsidP="00086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analysis </w:t>
            </w:r>
            <w:r w:rsidR="000861C7">
              <w:rPr>
                <w:sz w:val="20"/>
                <w:szCs w:val="20"/>
              </w:rPr>
              <w:t>reflects some attention to the expectations of the genre and intended audience and</w:t>
            </w:r>
            <w:r>
              <w:rPr>
                <w:sz w:val="20"/>
                <w:szCs w:val="20"/>
              </w:rPr>
              <w:t xml:space="preserve"> some understanding of </w:t>
            </w:r>
            <w:r w:rsidR="004A101C">
              <w:rPr>
                <w:sz w:val="20"/>
                <w:szCs w:val="20"/>
              </w:rPr>
              <w:t xml:space="preserve">rhetorical analysis techniques including summarizing, analyzing the effectiveness of the rhetorical </w:t>
            </w:r>
            <w:r w:rsidR="00582211">
              <w:rPr>
                <w:sz w:val="20"/>
                <w:szCs w:val="20"/>
              </w:rPr>
              <w:t>tools</w:t>
            </w:r>
            <w:r w:rsidR="004A101C">
              <w:rPr>
                <w:sz w:val="20"/>
                <w:szCs w:val="20"/>
              </w:rPr>
              <w:t xml:space="preserve">, and analyzing the rhetorical situation. Explanations </w:t>
            </w:r>
            <w:r>
              <w:rPr>
                <w:sz w:val="20"/>
                <w:szCs w:val="20"/>
              </w:rPr>
              <w:t>reflect some critical thinking.</w:t>
            </w:r>
          </w:p>
        </w:tc>
        <w:tc>
          <w:tcPr>
            <w:tcW w:w="2055" w:type="dxa"/>
          </w:tcPr>
          <w:p w14:paraId="6288F967" w14:textId="54F3292D" w:rsidR="009B7848" w:rsidRPr="004A2689" w:rsidRDefault="000861C7" w:rsidP="00086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analysis reflects good attention to the expectations of the genre and intended audience and</w:t>
            </w:r>
            <w:r w:rsidR="00E4154D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good</w:t>
            </w:r>
            <w:r w:rsidR="00E4154D">
              <w:rPr>
                <w:sz w:val="20"/>
                <w:szCs w:val="20"/>
              </w:rPr>
              <w:t xml:space="preserve"> understanding of </w:t>
            </w:r>
            <w:r w:rsidR="004A101C">
              <w:rPr>
                <w:sz w:val="20"/>
                <w:szCs w:val="20"/>
              </w:rPr>
              <w:t xml:space="preserve">rhetorical analysis techniques including summarizing, analyzing the effectiveness of the rhetorical </w:t>
            </w:r>
            <w:r w:rsidR="00582211">
              <w:rPr>
                <w:sz w:val="20"/>
                <w:szCs w:val="20"/>
              </w:rPr>
              <w:t>tools</w:t>
            </w:r>
            <w:r w:rsidR="004A101C">
              <w:rPr>
                <w:sz w:val="20"/>
                <w:szCs w:val="20"/>
              </w:rPr>
              <w:t>, and analyzing the rhetorical situation. E</w:t>
            </w:r>
            <w:r w:rsidR="00E4154D">
              <w:rPr>
                <w:sz w:val="20"/>
                <w:szCs w:val="20"/>
              </w:rPr>
              <w:t>xplanations reflect good critical thinking.</w:t>
            </w:r>
          </w:p>
        </w:tc>
        <w:tc>
          <w:tcPr>
            <w:tcW w:w="2150" w:type="dxa"/>
          </w:tcPr>
          <w:p w14:paraId="3BD4DBA1" w14:textId="7CDB9B53" w:rsidR="009B7848" w:rsidRPr="000A302C" w:rsidRDefault="000861C7" w:rsidP="00086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analysis reflects outstanding attention to the expectations of the genre and intended audience and</w:t>
            </w:r>
            <w:r w:rsidR="006046B5">
              <w:rPr>
                <w:sz w:val="20"/>
                <w:szCs w:val="20"/>
              </w:rPr>
              <w:t xml:space="preserve"> a thorough understa</w:t>
            </w:r>
            <w:r w:rsidR="00E4154D">
              <w:rPr>
                <w:sz w:val="20"/>
                <w:szCs w:val="20"/>
              </w:rPr>
              <w:t>nding</w:t>
            </w:r>
            <w:r w:rsidR="004A101C">
              <w:rPr>
                <w:sz w:val="20"/>
                <w:szCs w:val="20"/>
              </w:rPr>
              <w:t xml:space="preserve"> of rhetorical analysis techniques including summarizing, analyzing the effectiveness</w:t>
            </w:r>
            <w:r w:rsidR="00E4154D">
              <w:rPr>
                <w:sz w:val="20"/>
                <w:szCs w:val="20"/>
              </w:rPr>
              <w:t xml:space="preserve"> of the rhetorical </w:t>
            </w:r>
            <w:r w:rsidR="00582211">
              <w:rPr>
                <w:sz w:val="20"/>
                <w:szCs w:val="20"/>
              </w:rPr>
              <w:t>tools</w:t>
            </w:r>
            <w:r w:rsidR="004A101C">
              <w:rPr>
                <w:sz w:val="20"/>
                <w:szCs w:val="20"/>
              </w:rPr>
              <w:t>, and analyzing the</w:t>
            </w:r>
            <w:r w:rsidR="00E4154D">
              <w:rPr>
                <w:sz w:val="20"/>
                <w:szCs w:val="20"/>
              </w:rPr>
              <w:t xml:space="preserve"> rhetor</w:t>
            </w:r>
            <w:r w:rsidR="004A101C">
              <w:rPr>
                <w:sz w:val="20"/>
                <w:szCs w:val="20"/>
              </w:rPr>
              <w:t>ical situation. Explanations of ideas</w:t>
            </w:r>
            <w:r w:rsidR="00E4154D">
              <w:rPr>
                <w:sz w:val="20"/>
                <w:szCs w:val="20"/>
              </w:rPr>
              <w:t xml:space="preserve"> reflect excellent critical thinking</w:t>
            </w:r>
            <w:r w:rsidR="006046B5">
              <w:rPr>
                <w:sz w:val="20"/>
                <w:szCs w:val="20"/>
              </w:rPr>
              <w:t>.</w:t>
            </w:r>
          </w:p>
        </w:tc>
      </w:tr>
      <w:tr w:rsidR="009B7848" w:rsidRPr="00300970" w14:paraId="72588852" w14:textId="77777777" w:rsidTr="00987264">
        <w:tc>
          <w:tcPr>
            <w:tcW w:w="2062" w:type="dxa"/>
          </w:tcPr>
          <w:p w14:paraId="7964CDD5" w14:textId="77777777" w:rsidR="009B7848" w:rsidRDefault="000454FA" w:rsidP="009872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6046B5">
              <w:rPr>
                <w:sz w:val="20"/>
                <w:szCs w:val="20"/>
              </w:rPr>
              <w:t xml:space="preserve"> of evidence as support</w:t>
            </w:r>
            <w:r w:rsidR="009B7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</w:tcPr>
          <w:p w14:paraId="2B395273" w14:textId="77777777" w:rsidR="009B7848" w:rsidRDefault="006046B5" w:rsidP="00987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B7848">
              <w:rPr>
                <w:sz w:val="20"/>
                <w:szCs w:val="20"/>
              </w:rPr>
              <w:t>%</w:t>
            </w:r>
          </w:p>
        </w:tc>
        <w:tc>
          <w:tcPr>
            <w:tcW w:w="2327" w:type="dxa"/>
          </w:tcPr>
          <w:p w14:paraId="511CD92C" w14:textId="2FF2BC79" w:rsidR="009B7848" w:rsidRDefault="003C06F8" w:rsidP="0096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 or no evidence is included in the essay.</w:t>
            </w:r>
            <w:r w:rsidR="00FD109D">
              <w:rPr>
                <w:sz w:val="20"/>
                <w:szCs w:val="20"/>
              </w:rPr>
              <w:t xml:space="preserve"> </w:t>
            </w:r>
            <w:r w:rsidR="00893CA7" w:rsidRPr="00893CA7">
              <w:rPr>
                <w:sz w:val="20"/>
                <w:szCs w:val="20"/>
              </w:rPr>
              <w:t>Evidence requirements were not met.</w:t>
            </w:r>
          </w:p>
        </w:tc>
        <w:tc>
          <w:tcPr>
            <w:tcW w:w="2150" w:type="dxa"/>
          </w:tcPr>
          <w:p w14:paraId="5AC44D31" w14:textId="4DA9C9ED" w:rsidR="009B7848" w:rsidRPr="004A2689" w:rsidRDefault="00664F5F" w:rsidP="0096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  <w:r w:rsidR="003C06F8">
              <w:rPr>
                <w:sz w:val="20"/>
                <w:szCs w:val="20"/>
              </w:rPr>
              <w:t xml:space="preserve"> is often missing or does not justify ideas.</w:t>
            </w:r>
            <w:r w:rsidR="00FD109D">
              <w:rPr>
                <w:sz w:val="20"/>
                <w:szCs w:val="20"/>
              </w:rPr>
              <w:t xml:space="preserve"> </w:t>
            </w:r>
            <w:r w:rsidR="00893CA7" w:rsidRPr="00893CA7">
              <w:rPr>
                <w:sz w:val="20"/>
                <w:szCs w:val="20"/>
              </w:rPr>
              <w:t>Few evidence requirements were met.</w:t>
            </w:r>
          </w:p>
        </w:tc>
        <w:tc>
          <w:tcPr>
            <w:tcW w:w="2504" w:type="dxa"/>
          </w:tcPr>
          <w:p w14:paraId="37D23355" w14:textId="5F428DB6" w:rsidR="009B7848" w:rsidRPr="004A2689" w:rsidRDefault="00664F5F" w:rsidP="0096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  <w:r w:rsidR="003C06F8">
              <w:rPr>
                <w:sz w:val="20"/>
                <w:szCs w:val="20"/>
              </w:rPr>
              <w:t xml:space="preserve"> does not always justify ideas.</w:t>
            </w:r>
            <w:r w:rsidR="00FD109D">
              <w:rPr>
                <w:sz w:val="20"/>
                <w:szCs w:val="20"/>
              </w:rPr>
              <w:t xml:space="preserve"> </w:t>
            </w:r>
            <w:r w:rsidR="00893CA7" w:rsidRPr="00893CA7">
              <w:rPr>
                <w:sz w:val="20"/>
                <w:szCs w:val="20"/>
              </w:rPr>
              <w:t>Some evidence requirements were met.</w:t>
            </w:r>
          </w:p>
        </w:tc>
        <w:tc>
          <w:tcPr>
            <w:tcW w:w="2055" w:type="dxa"/>
          </w:tcPr>
          <w:p w14:paraId="16081840" w14:textId="2B573678" w:rsidR="009B7848" w:rsidRPr="004A2689" w:rsidRDefault="00664F5F" w:rsidP="0096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  <w:r w:rsidR="003C06F8">
              <w:rPr>
                <w:sz w:val="20"/>
                <w:szCs w:val="20"/>
              </w:rPr>
              <w:t xml:space="preserve"> usually supports and justifies ideas.</w:t>
            </w:r>
            <w:r w:rsidR="00FD109D">
              <w:rPr>
                <w:sz w:val="20"/>
                <w:szCs w:val="20"/>
              </w:rPr>
              <w:t xml:space="preserve"> </w:t>
            </w:r>
            <w:r w:rsidR="00893CA7" w:rsidRPr="00893CA7">
              <w:rPr>
                <w:sz w:val="20"/>
                <w:szCs w:val="20"/>
              </w:rPr>
              <w:t>Most evidence requirements were met.</w:t>
            </w:r>
          </w:p>
        </w:tc>
        <w:tc>
          <w:tcPr>
            <w:tcW w:w="2150" w:type="dxa"/>
          </w:tcPr>
          <w:p w14:paraId="4F9716F5" w14:textId="10515F15" w:rsidR="009B7848" w:rsidRPr="000A302C" w:rsidRDefault="000454FA" w:rsidP="0096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</w:t>
            </w:r>
            <w:r w:rsidR="003C06F8">
              <w:rPr>
                <w:sz w:val="20"/>
                <w:szCs w:val="20"/>
              </w:rPr>
              <w:t>is integrated effectively</w:t>
            </w:r>
            <w:r w:rsidR="00582211">
              <w:rPr>
                <w:sz w:val="20"/>
                <w:szCs w:val="20"/>
              </w:rPr>
              <w:t xml:space="preserve"> for the genre of a rhetorical analysis</w:t>
            </w:r>
            <w:r w:rsidR="003C06F8">
              <w:rPr>
                <w:sz w:val="20"/>
                <w:szCs w:val="20"/>
              </w:rPr>
              <w:t xml:space="preserve">, </w:t>
            </w:r>
            <w:r w:rsidR="006046B5" w:rsidRPr="006046B5">
              <w:rPr>
                <w:sz w:val="20"/>
                <w:szCs w:val="20"/>
              </w:rPr>
              <w:t>justifies ideas</w:t>
            </w:r>
            <w:r w:rsidR="003C06F8">
              <w:rPr>
                <w:sz w:val="20"/>
                <w:szCs w:val="20"/>
              </w:rPr>
              <w:t>,</w:t>
            </w:r>
            <w:r w:rsidR="006046B5" w:rsidRPr="006046B5">
              <w:rPr>
                <w:sz w:val="20"/>
                <w:szCs w:val="20"/>
              </w:rPr>
              <w:t xml:space="preserve"> and enriches the essay.</w:t>
            </w:r>
            <w:r w:rsidR="009637A0" w:rsidRPr="000A302C">
              <w:rPr>
                <w:sz w:val="20"/>
                <w:szCs w:val="20"/>
              </w:rPr>
              <w:t xml:space="preserve"> </w:t>
            </w:r>
            <w:r w:rsidR="00893CA7" w:rsidRPr="00893CA7">
              <w:rPr>
                <w:sz w:val="20"/>
                <w:szCs w:val="20"/>
              </w:rPr>
              <w:t>All evidence requirements were met.</w:t>
            </w:r>
          </w:p>
        </w:tc>
      </w:tr>
      <w:tr w:rsidR="009B7848" w:rsidRPr="000219F2" w14:paraId="500C300E" w14:textId="77777777" w:rsidTr="00987264">
        <w:tc>
          <w:tcPr>
            <w:tcW w:w="14040" w:type="dxa"/>
            <w:gridSpan w:val="7"/>
          </w:tcPr>
          <w:p w14:paraId="4972B164" w14:textId="77777777" w:rsidR="009B7848" w:rsidRPr="00B4664F" w:rsidRDefault="009B7848" w:rsidP="00987264">
            <w:pPr>
              <w:jc w:val="center"/>
              <w:rPr>
                <w:b/>
                <w:sz w:val="32"/>
                <w:szCs w:val="32"/>
              </w:rPr>
            </w:pPr>
            <w:r w:rsidRPr="00B4664F">
              <w:rPr>
                <w:b/>
                <w:sz w:val="32"/>
                <w:szCs w:val="32"/>
              </w:rPr>
              <w:t>Organization</w:t>
            </w:r>
            <w:r>
              <w:rPr>
                <w:b/>
                <w:sz w:val="32"/>
                <w:szCs w:val="32"/>
              </w:rPr>
              <w:t xml:space="preserve"> – 10</w:t>
            </w:r>
            <w:r w:rsidRPr="00B4664F">
              <w:rPr>
                <w:b/>
                <w:sz w:val="32"/>
                <w:szCs w:val="32"/>
              </w:rPr>
              <w:t>%</w:t>
            </w:r>
          </w:p>
        </w:tc>
      </w:tr>
      <w:tr w:rsidR="00E903F3" w:rsidRPr="00300970" w14:paraId="77170273" w14:textId="77777777" w:rsidTr="00987264">
        <w:trPr>
          <w:trHeight w:val="4220"/>
        </w:trPr>
        <w:tc>
          <w:tcPr>
            <w:tcW w:w="2062" w:type="dxa"/>
          </w:tcPr>
          <w:p w14:paraId="7E9C640C" w14:textId="77777777" w:rsidR="00E903F3" w:rsidRPr="00B4664F" w:rsidRDefault="00E903F3" w:rsidP="00E90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Organization</w:t>
            </w:r>
          </w:p>
          <w:p w14:paraId="50B70DD4" w14:textId="77777777" w:rsidR="00E903F3" w:rsidRPr="00B4664F" w:rsidRDefault="00E903F3" w:rsidP="00E903F3">
            <w:pPr>
              <w:rPr>
                <w:sz w:val="20"/>
                <w:szCs w:val="20"/>
              </w:rPr>
            </w:pPr>
          </w:p>
          <w:p w14:paraId="199A6665" w14:textId="77777777" w:rsidR="00E903F3" w:rsidRPr="00B4664F" w:rsidRDefault="00E903F3" w:rsidP="00E903F3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356E524" w14:textId="77777777" w:rsidR="00E903F3" w:rsidRPr="00B4664F" w:rsidRDefault="00E903F3" w:rsidP="00E903F3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664F">
              <w:rPr>
                <w:sz w:val="20"/>
                <w:szCs w:val="20"/>
              </w:rPr>
              <w:t>%</w:t>
            </w:r>
          </w:p>
        </w:tc>
        <w:tc>
          <w:tcPr>
            <w:tcW w:w="2327" w:type="dxa"/>
          </w:tcPr>
          <w:p w14:paraId="47A1759D" w14:textId="3A6F237B" w:rsidR="00E903F3" w:rsidRPr="00B4664F" w:rsidRDefault="00E903F3" w:rsidP="009637A0">
            <w:pPr>
              <w:rPr>
                <w:sz w:val="20"/>
                <w:szCs w:val="20"/>
              </w:rPr>
            </w:pPr>
            <w:r w:rsidRPr="00C20AB6">
              <w:rPr>
                <w:sz w:val="20"/>
                <w:szCs w:val="20"/>
              </w:rPr>
              <w:t>No apparent organization</w:t>
            </w:r>
            <w:r>
              <w:rPr>
                <w:sz w:val="20"/>
                <w:szCs w:val="20"/>
              </w:rPr>
              <w:t xml:space="preserve"> is present</w:t>
            </w:r>
            <w:r w:rsidRPr="00C20AB6">
              <w:rPr>
                <w:sz w:val="20"/>
                <w:szCs w:val="20"/>
              </w:rPr>
              <w:t xml:space="preserve">. </w:t>
            </w:r>
            <w:r w:rsidR="00491D22">
              <w:rPr>
                <w:sz w:val="20"/>
                <w:szCs w:val="20"/>
              </w:rPr>
              <w:t>The organization of the essay hinders the presentation of the content.</w:t>
            </w:r>
            <w:r w:rsidR="00491D22" w:rsidRPr="00C20AB6">
              <w:rPr>
                <w:sz w:val="20"/>
                <w:szCs w:val="20"/>
              </w:rPr>
              <w:t xml:space="preserve"> </w:t>
            </w:r>
            <w:r w:rsidR="00491D22">
              <w:rPr>
                <w:sz w:val="20"/>
                <w:szCs w:val="20"/>
              </w:rPr>
              <w:t>Many errors in organization occur including errors regarding</w:t>
            </w:r>
            <w:r w:rsidR="009637A0">
              <w:rPr>
                <w:sz w:val="20"/>
                <w:szCs w:val="20"/>
              </w:rPr>
              <w:t xml:space="preserve"> </w:t>
            </w:r>
            <w:r w:rsidR="00491D22">
              <w:rPr>
                <w:sz w:val="20"/>
                <w:szCs w:val="20"/>
              </w:rPr>
              <w:t xml:space="preserve">the introduction and thesis, topic sentences, and a conclusion.  </w:t>
            </w:r>
          </w:p>
        </w:tc>
        <w:tc>
          <w:tcPr>
            <w:tcW w:w="2150" w:type="dxa"/>
          </w:tcPr>
          <w:p w14:paraId="1829D238" w14:textId="7AC3FC57" w:rsidR="00E903F3" w:rsidRPr="00B4664F" w:rsidRDefault="00E903F3" w:rsidP="0096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organization of the essay hinders the presentation of the content.</w:t>
            </w:r>
            <w:r w:rsidRPr="00C20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Many errors in organization occur including errors the introduction and thesis, topic sentences, and a conclusion.  </w:t>
            </w:r>
          </w:p>
        </w:tc>
        <w:tc>
          <w:tcPr>
            <w:tcW w:w="2504" w:type="dxa"/>
          </w:tcPr>
          <w:p w14:paraId="17725B14" w14:textId="362D1679" w:rsidR="00E903F3" w:rsidRPr="00B4664F" w:rsidRDefault="00E903F3" w:rsidP="0096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</w:t>
            </w:r>
            <w:r w:rsidRPr="00C20AB6">
              <w:rPr>
                <w:sz w:val="20"/>
                <w:szCs w:val="20"/>
              </w:rPr>
              <w:t>rganization</w:t>
            </w:r>
            <w:r>
              <w:rPr>
                <w:sz w:val="20"/>
                <w:szCs w:val="20"/>
              </w:rPr>
              <w:t xml:space="preserve"> of the essay is </w:t>
            </w:r>
            <w:r w:rsidRPr="00C20AB6">
              <w:rPr>
                <w:sz w:val="20"/>
                <w:szCs w:val="20"/>
              </w:rPr>
              <w:t xml:space="preserve">unclear. </w:t>
            </w:r>
            <w:r>
              <w:rPr>
                <w:sz w:val="20"/>
                <w:szCs w:val="20"/>
              </w:rPr>
              <w:t xml:space="preserve">Several errors in organization are present including errors regarding the introduction and thesis, body paragraph topic sentences, and the conclusion.  </w:t>
            </w:r>
          </w:p>
        </w:tc>
        <w:tc>
          <w:tcPr>
            <w:tcW w:w="2055" w:type="dxa"/>
          </w:tcPr>
          <w:p w14:paraId="191CD29A" w14:textId="3F017688" w:rsidR="00E903F3" w:rsidRPr="00B4664F" w:rsidRDefault="00E903F3" w:rsidP="0096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essay is primarily logically organized but may contain minor organizational errors regarding the introduction</w:t>
            </w:r>
            <w:r w:rsidR="00491D22">
              <w:rPr>
                <w:sz w:val="20"/>
                <w:szCs w:val="20"/>
              </w:rPr>
              <w:t xml:space="preserve"> and thesis</w:t>
            </w:r>
            <w:r>
              <w:rPr>
                <w:sz w:val="20"/>
                <w:szCs w:val="20"/>
              </w:rPr>
              <w:t xml:space="preserve">, body paragraph topic sentences, and the conclusion.  </w:t>
            </w:r>
          </w:p>
        </w:tc>
        <w:tc>
          <w:tcPr>
            <w:tcW w:w="2150" w:type="dxa"/>
          </w:tcPr>
          <w:p w14:paraId="01C82A9A" w14:textId="77777777" w:rsidR="00E903F3" w:rsidRPr="00B4664F" w:rsidRDefault="00E903F3" w:rsidP="00E90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essay is logically organized. The </w:t>
            </w:r>
            <w:r w:rsidRPr="00C20AB6">
              <w:rPr>
                <w:sz w:val="20"/>
                <w:szCs w:val="20"/>
              </w:rPr>
              <w:t xml:space="preserve">Introduction </w:t>
            </w:r>
            <w:r>
              <w:rPr>
                <w:sz w:val="20"/>
                <w:szCs w:val="20"/>
              </w:rPr>
              <w:t>engages readers and includes an explanation of the subject</w:t>
            </w:r>
            <w:r w:rsidRPr="00C20A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The t</w:t>
            </w:r>
            <w:r w:rsidRPr="00C20AB6">
              <w:rPr>
                <w:sz w:val="20"/>
                <w:szCs w:val="20"/>
              </w:rPr>
              <w:t>hesis statement is placed appropriately for a rhetorical analysis. Well-ordered paragraphs are developed around top</w:t>
            </w:r>
            <w:r>
              <w:rPr>
                <w:sz w:val="20"/>
                <w:szCs w:val="20"/>
              </w:rPr>
              <w:t>ic sentences and advance the essay’s ideas. The c</w:t>
            </w:r>
            <w:r w:rsidRPr="00C20AB6">
              <w:rPr>
                <w:sz w:val="20"/>
                <w:szCs w:val="20"/>
              </w:rPr>
              <w:t>onclusion provides strong, satisfying ending, not a mere summary of the essay.</w:t>
            </w:r>
          </w:p>
        </w:tc>
      </w:tr>
      <w:tr w:rsidR="009B7848" w:rsidRPr="000219F2" w14:paraId="6CDF4DD7" w14:textId="77777777" w:rsidTr="00987264">
        <w:tc>
          <w:tcPr>
            <w:tcW w:w="14040" w:type="dxa"/>
            <w:gridSpan w:val="7"/>
          </w:tcPr>
          <w:p w14:paraId="48C5F1F0" w14:textId="77777777" w:rsidR="009B7848" w:rsidRPr="00B4664F" w:rsidRDefault="009B7848" w:rsidP="00987264">
            <w:pPr>
              <w:spacing w:after="5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Format – 10</w:t>
            </w:r>
            <w:r w:rsidRPr="00B4664F">
              <w:rPr>
                <w:b/>
                <w:sz w:val="32"/>
                <w:szCs w:val="32"/>
              </w:rPr>
              <w:t>%</w:t>
            </w:r>
          </w:p>
        </w:tc>
      </w:tr>
      <w:tr w:rsidR="009B7848" w:rsidRPr="00300970" w14:paraId="4B7BB7A3" w14:textId="77777777" w:rsidTr="00987264">
        <w:tc>
          <w:tcPr>
            <w:tcW w:w="2062" w:type="dxa"/>
          </w:tcPr>
          <w:p w14:paraId="4DBA2026" w14:textId="77777777" w:rsidR="009B7848" w:rsidRPr="00B4664F" w:rsidRDefault="00FD109D" w:rsidP="00987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GCU Format and APA Citations</w:t>
            </w:r>
            <w:r w:rsidR="009B7848" w:rsidRPr="00B4664F">
              <w:rPr>
                <w:b/>
                <w:sz w:val="20"/>
                <w:szCs w:val="20"/>
              </w:rPr>
              <w:br/>
            </w:r>
          </w:p>
        </w:tc>
        <w:tc>
          <w:tcPr>
            <w:tcW w:w="792" w:type="dxa"/>
          </w:tcPr>
          <w:p w14:paraId="78703322" w14:textId="77777777" w:rsidR="009B7848" w:rsidRPr="00B4664F" w:rsidRDefault="009B7848" w:rsidP="00987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664F">
              <w:rPr>
                <w:sz w:val="20"/>
                <w:szCs w:val="20"/>
              </w:rPr>
              <w:t>%</w:t>
            </w:r>
          </w:p>
        </w:tc>
        <w:tc>
          <w:tcPr>
            <w:tcW w:w="2327" w:type="dxa"/>
          </w:tcPr>
          <w:p w14:paraId="03669DAF" w14:textId="77777777" w:rsidR="00AD4CF4" w:rsidRDefault="00AD4CF4" w:rsidP="00AD4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GCU format requirements are not met including </w:t>
            </w:r>
            <w:r w:rsidR="00491D22">
              <w:rPr>
                <w:sz w:val="20"/>
                <w:szCs w:val="20"/>
              </w:rPr>
              <w:t xml:space="preserve">double-spacing, 12pt. Times New Roman font, one-inch margins, heading (with name, course, date, and instructor) on the first page, page numbers on all pages in a header, and half-inch paragraph indentations. </w:t>
            </w:r>
            <w:r>
              <w:rPr>
                <w:sz w:val="20"/>
                <w:szCs w:val="20"/>
              </w:rPr>
              <w:t>Information, paraphrases,</w:t>
            </w:r>
            <w:r w:rsidRPr="00242693">
              <w:rPr>
                <w:sz w:val="20"/>
                <w:szCs w:val="20"/>
              </w:rPr>
              <w:t xml:space="preserve"> quotations, and borrowed ideas are </w:t>
            </w:r>
            <w:r>
              <w:rPr>
                <w:sz w:val="20"/>
                <w:szCs w:val="20"/>
              </w:rPr>
              <w:t xml:space="preserve">not </w:t>
            </w:r>
            <w:r w:rsidRPr="00242693">
              <w:rPr>
                <w:sz w:val="20"/>
                <w:szCs w:val="20"/>
              </w:rPr>
              <w:t xml:space="preserve">cited </w:t>
            </w:r>
            <w:r>
              <w:rPr>
                <w:sz w:val="20"/>
                <w:szCs w:val="20"/>
              </w:rPr>
              <w:t xml:space="preserve">properly. Many significant format and/or citation errors are present, </w:t>
            </w:r>
            <w:r>
              <w:rPr>
                <w:sz w:val="20"/>
                <w:szCs w:val="20"/>
              </w:rPr>
              <w:lastRenderedPageBreak/>
              <w:t>or in-text citations and/or references are missing.</w:t>
            </w:r>
          </w:p>
          <w:p w14:paraId="12BBFFA5" w14:textId="77777777" w:rsidR="009B7848" w:rsidRPr="00B4664F" w:rsidRDefault="009B7848" w:rsidP="00987264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14B11D7" w14:textId="0CF8ED22" w:rsidR="00FD109D" w:rsidRDefault="00FD109D" w:rsidP="00FD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Few GCU format requirements are met including </w:t>
            </w:r>
            <w:r w:rsidR="00491D22">
              <w:rPr>
                <w:sz w:val="20"/>
                <w:szCs w:val="20"/>
              </w:rPr>
              <w:t>double-spacing, 12pt. Times New Roman font, one-inch margins, heading (with name, course, date, and instructor) on the first page, page numbers on all pages in a header, and half-inch paragraph indentations</w:t>
            </w:r>
            <w:r>
              <w:rPr>
                <w:sz w:val="20"/>
                <w:szCs w:val="20"/>
              </w:rPr>
              <w:t xml:space="preserve">. </w:t>
            </w:r>
            <w:r w:rsidR="00AD4CF4">
              <w:rPr>
                <w:sz w:val="20"/>
                <w:szCs w:val="20"/>
              </w:rPr>
              <w:t>Minimal</w:t>
            </w:r>
            <w:r w:rsidRPr="00242693">
              <w:rPr>
                <w:sz w:val="20"/>
                <w:szCs w:val="20"/>
              </w:rPr>
              <w:t xml:space="preserve"> information,</w:t>
            </w:r>
            <w:r>
              <w:rPr>
                <w:sz w:val="20"/>
                <w:szCs w:val="20"/>
              </w:rPr>
              <w:t xml:space="preserve"> paraphrases,</w:t>
            </w:r>
            <w:r w:rsidRPr="00242693">
              <w:rPr>
                <w:sz w:val="20"/>
                <w:szCs w:val="20"/>
              </w:rPr>
              <w:t xml:space="preserve"> quotations, and borrowed ideas are cited </w:t>
            </w:r>
            <w:r>
              <w:rPr>
                <w:sz w:val="20"/>
                <w:szCs w:val="20"/>
              </w:rPr>
              <w:t>properly.</w:t>
            </w:r>
            <w:r w:rsidR="00AD4CF4">
              <w:rPr>
                <w:sz w:val="20"/>
                <w:szCs w:val="20"/>
              </w:rPr>
              <w:t xml:space="preserve"> Many</w:t>
            </w:r>
            <w:r>
              <w:rPr>
                <w:sz w:val="20"/>
                <w:szCs w:val="20"/>
              </w:rPr>
              <w:t xml:space="preserve"> significant format </w:t>
            </w:r>
            <w:r>
              <w:rPr>
                <w:sz w:val="20"/>
                <w:szCs w:val="20"/>
              </w:rPr>
              <w:lastRenderedPageBreak/>
              <w:t>and/or citation errors are present.</w:t>
            </w:r>
            <w:r w:rsidR="009476B3">
              <w:rPr>
                <w:sz w:val="20"/>
                <w:szCs w:val="20"/>
              </w:rPr>
              <w:t xml:space="preserve"> Might be missing at least one in-text citation or reference.</w:t>
            </w:r>
          </w:p>
          <w:p w14:paraId="47F84816" w14:textId="77777777" w:rsidR="009B7848" w:rsidRPr="00B4664F" w:rsidRDefault="009B7848" w:rsidP="00987264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1AF24BD0" w14:textId="77777777" w:rsidR="00FD109D" w:rsidRDefault="00FD109D" w:rsidP="00FD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Some GCU format requirements are met including </w:t>
            </w:r>
            <w:r w:rsidR="00491D22">
              <w:rPr>
                <w:sz w:val="20"/>
                <w:szCs w:val="20"/>
              </w:rPr>
              <w:t xml:space="preserve">double-spacing, 12pt. Times New Roman font, one-inch margins, heading (with name, course, date, and instructor) on the first page, page numbers on all pages in a header, and half-inch paragraph indentations. </w:t>
            </w:r>
            <w:r>
              <w:rPr>
                <w:sz w:val="20"/>
                <w:szCs w:val="20"/>
              </w:rPr>
              <w:t>Some</w:t>
            </w:r>
            <w:r w:rsidRPr="00242693">
              <w:rPr>
                <w:sz w:val="20"/>
                <w:szCs w:val="20"/>
              </w:rPr>
              <w:t xml:space="preserve"> information,</w:t>
            </w:r>
            <w:r>
              <w:rPr>
                <w:sz w:val="20"/>
                <w:szCs w:val="20"/>
              </w:rPr>
              <w:t xml:space="preserve"> paraphrases,</w:t>
            </w:r>
            <w:r w:rsidRPr="00242693">
              <w:rPr>
                <w:sz w:val="20"/>
                <w:szCs w:val="20"/>
              </w:rPr>
              <w:t xml:space="preserve"> quotations, and borrowed ideas are cited </w:t>
            </w:r>
            <w:r>
              <w:rPr>
                <w:sz w:val="20"/>
                <w:szCs w:val="20"/>
              </w:rPr>
              <w:t>properly. Some significant format and/or citation errors are present.</w:t>
            </w:r>
          </w:p>
          <w:p w14:paraId="5C53198B" w14:textId="77777777" w:rsidR="009B7848" w:rsidRPr="00B4664F" w:rsidRDefault="009B7848" w:rsidP="0098726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B07BF10" w14:textId="77777777" w:rsidR="00FD109D" w:rsidRDefault="00FD109D" w:rsidP="00987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Most GCU format requirements are met including </w:t>
            </w:r>
            <w:r w:rsidR="00491D22">
              <w:rPr>
                <w:sz w:val="20"/>
                <w:szCs w:val="20"/>
              </w:rPr>
              <w:t xml:space="preserve">double-spacing, 12pt. Times New Roman font, one-inch margins, heading (with name, course, date, and instructor) on the first page, page numbers on all pages in a header, and half-inch paragraph indentations. </w:t>
            </w:r>
            <w:r>
              <w:rPr>
                <w:sz w:val="20"/>
                <w:szCs w:val="20"/>
              </w:rPr>
              <w:t>Most</w:t>
            </w:r>
            <w:r w:rsidRPr="00242693">
              <w:rPr>
                <w:sz w:val="20"/>
                <w:szCs w:val="20"/>
              </w:rPr>
              <w:t xml:space="preserve"> information,</w:t>
            </w:r>
            <w:r>
              <w:rPr>
                <w:sz w:val="20"/>
                <w:szCs w:val="20"/>
              </w:rPr>
              <w:t xml:space="preserve"> paraphrases,</w:t>
            </w:r>
            <w:r w:rsidRPr="00242693">
              <w:rPr>
                <w:sz w:val="20"/>
                <w:szCs w:val="20"/>
              </w:rPr>
              <w:t xml:space="preserve"> quotations, and borrowed ideas are </w:t>
            </w:r>
            <w:r w:rsidRPr="00242693">
              <w:rPr>
                <w:sz w:val="20"/>
                <w:szCs w:val="20"/>
              </w:rPr>
              <w:lastRenderedPageBreak/>
              <w:t xml:space="preserve">cited </w:t>
            </w:r>
            <w:r>
              <w:rPr>
                <w:sz w:val="20"/>
                <w:szCs w:val="20"/>
              </w:rPr>
              <w:t>properly. Minor format and/or citation errors are present.</w:t>
            </w:r>
          </w:p>
          <w:p w14:paraId="7339B348" w14:textId="77777777" w:rsidR="00FD109D" w:rsidRDefault="00FD109D" w:rsidP="00987264">
            <w:pPr>
              <w:rPr>
                <w:sz w:val="20"/>
                <w:szCs w:val="20"/>
              </w:rPr>
            </w:pPr>
          </w:p>
          <w:p w14:paraId="079FD5B5" w14:textId="77777777" w:rsidR="009B7848" w:rsidRPr="00B4664F" w:rsidRDefault="009B7848" w:rsidP="00987264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9D640AC" w14:textId="77777777" w:rsidR="009B7848" w:rsidRPr="00B4664F" w:rsidRDefault="00FD109D" w:rsidP="0049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All GCU format requirements are met including double-spacing, </w:t>
            </w:r>
            <w:r w:rsidR="00491D22">
              <w:rPr>
                <w:sz w:val="20"/>
                <w:szCs w:val="20"/>
              </w:rPr>
              <w:t>12pt. Times New Roman font, one-</w:t>
            </w:r>
            <w:r>
              <w:rPr>
                <w:sz w:val="20"/>
                <w:szCs w:val="20"/>
              </w:rPr>
              <w:t xml:space="preserve">inch margins, </w:t>
            </w:r>
            <w:r w:rsidR="00491D22">
              <w:rPr>
                <w:sz w:val="20"/>
                <w:szCs w:val="20"/>
              </w:rPr>
              <w:t xml:space="preserve">heading (with name, course, date, and instructor) on the first page, page numbers on all pages in a header, and half-inch paragraph indentations. </w:t>
            </w:r>
            <w:r w:rsidR="009B7848" w:rsidRPr="00242693">
              <w:rPr>
                <w:sz w:val="20"/>
                <w:szCs w:val="20"/>
              </w:rPr>
              <w:t>All information,</w:t>
            </w:r>
            <w:r w:rsidR="009B7848">
              <w:rPr>
                <w:sz w:val="20"/>
                <w:szCs w:val="20"/>
              </w:rPr>
              <w:t xml:space="preserve"> paraphrases,</w:t>
            </w:r>
            <w:r w:rsidR="009B7848" w:rsidRPr="00242693">
              <w:rPr>
                <w:sz w:val="20"/>
                <w:szCs w:val="20"/>
              </w:rPr>
              <w:t xml:space="preserve"> quotations, and borrowed ideas are cited </w:t>
            </w:r>
            <w:r>
              <w:rPr>
                <w:sz w:val="20"/>
                <w:szCs w:val="20"/>
              </w:rPr>
              <w:t>properly.</w:t>
            </w:r>
            <w:r w:rsidR="009B7848">
              <w:rPr>
                <w:sz w:val="20"/>
                <w:szCs w:val="20"/>
              </w:rPr>
              <w:t xml:space="preserve"> </w:t>
            </w:r>
          </w:p>
        </w:tc>
      </w:tr>
      <w:tr w:rsidR="009B7848" w:rsidRPr="000219F2" w14:paraId="24475A6A" w14:textId="77777777" w:rsidTr="00987264">
        <w:tc>
          <w:tcPr>
            <w:tcW w:w="14040" w:type="dxa"/>
            <w:gridSpan w:val="7"/>
          </w:tcPr>
          <w:p w14:paraId="6440C80C" w14:textId="77777777" w:rsidR="009B7848" w:rsidRPr="00B4664F" w:rsidRDefault="009B7848" w:rsidP="00987264">
            <w:pPr>
              <w:tabs>
                <w:tab w:val="center" w:pos="6912"/>
              </w:tabs>
              <w:spacing w:after="5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Language Use and Style – 10</w:t>
            </w:r>
            <w:r w:rsidRPr="00B4664F">
              <w:rPr>
                <w:b/>
                <w:sz w:val="32"/>
                <w:szCs w:val="32"/>
              </w:rPr>
              <w:t>%</w:t>
            </w:r>
          </w:p>
        </w:tc>
      </w:tr>
      <w:tr w:rsidR="00346133" w:rsidRPr="00300970" w14:paraId="48BF4B8B" w14:textId="77777777" w:rsidTr="00346133">
        <w:trPr>
          <w:trHeight w:val="4292"/>
        </w:trPr>
        <w:tc>
          <w:tcPr>
            <w:tcW w:w="2062" w:type="dxa"/>
          </w:tcPr>
          <w:p w14:paraId="6064571E" w14:textId="77777777" w:rsidR="00346133" w:rsidRPr="00B4664F" w:rsidRDefault="00346133" w:rsidP="00346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 Use and Style</w:t>
            </w:r>
            <w:r w:rsidRPr="00B4664F">
              <w:rPr>
                <w:b/>
                <w:sz w:val="20"/>
                <w:szCs w:val="20"/>
              </w:rPr>
              <w:br/>
            </w:r>
          </w:p>
        </w:tc>
        <w:tc>
          <w:tcPr>
            <w:tcW w:w="792" w:type="dxa"/>
          </w:tcPr>
          <w:p w14:paraId="046F0619" w14:textId="77777777" w:rsidR="00346133" w:rsidRPr="00B4664F" w:rsidRDefault="00346133" w:rsidP="00346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664F">
              <w:rPr>
                <w:sz w:val="20"/>
                <w:szCs w:val="20"/>
              </w:rPr>
              <w:t>%</w:t>
            </w:r>
          </w:p>
        </w:tc>
        <w:tc>
          <w:tcPr>
            <w:tcW w:w="2327" w:type="dxa"/>
          </w:tcPr>
          <w:p w14:paraId="3249ABA6" w14:textId="77777777" w:rsidR="00346133" w:rsidRPr="00B4664F" w:rsidRDefault="00346133" w:rsidP="00491D22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t xml:space="preserve">Voice </w:t>
            </w:r>
            <w:r>
              <w:rPr>
                <w:sz w:val="20"/>
                <w:szCs w:val="20"/>
              </w:rPr>
              <w:t xml:space="preserve">and tone reflect no attention to the expectations of the genre and intended audience and rarely entail the clear and coherent communication of ideas. </w:t>
            </w:r>
            <w:r w:rsidRPr="00BE426E">
              <w:rPr>
                <w:sz w:val="20"/>
                <w:szCs w:val="20"/>
              </w:rPr>
              <w:t xml:space="preserve">Word choice </w:t>
            </w:r>
            <w:r w:rsidR="00491D22">
              <w:rPr>
                <w:sz w:val="20"/>
                <w:szCs w:val="20"/>
              </w:rPr>
              <w:t xml:space="preserve">consistently </w:t>
            </w:r>
            <w:r>
              <w:rPr>
                <w:sz w:val="20"/>
                <w:szCs w:val="20"/>
              </w:rPr>
              <w:t xml:space="preserve">conflicts with current standard usage. </w:t>
            </w:r>
          </w:p>
        </w:tc>
        <w:tc>
          <w:tcPr>
            <w:tcW w:w="2150" w:type="dxa"/>
          </w:tcPr>
          <w:p w14:paraId="4F4ACC7B" w14:textId="77777777" w:rsidR="00346133" w:rsidRPr="00B4664F" w:rsidRDefault="00346133" w:rsidP="00491D22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t xml:space="preserve">Voice </w:t>
            </w:r>
            <w:r>
              <w:rPr>
                <w:sz w:val="20"/>
                <w:szCs w:val="20"/>
              </w:rPr>
              <w:t xml:space="preserve">and tone reflect minimal attention to the expectations of the genre and intended audience and rarely entail the clear and coherent communication of ideas. </w:t>
            </w:r>
            <w:r w:rsidRPr="00BE426E">
              <w:rPr>
                <w:sz w:val="20"/>
                <w:szCs w:val="20"/>
              </w:rPr>
              <w:t xml:space="preserve">Word choice </w:t>
            </w:r>
            <w:r w:rsidR="00491D22">
              <w:rPr>
                <w:sz w:val="20"/>
                <w:szCs w:val="20"/>
              </w:rPr>
              <w:t>frequently</w:t>
            </w:r>
            <w:r>
              <w:rPr>
                <w:sz w:val="20"/>
                <w:szCs w:val="20"/>
              </w:rPr>
              <w:t xml:space="preserve"> conflicts with current standard usage. </w:t>
            </w:r>
          </w:p>
        </w:tc>
        <w:tc>
          <w:tcPr>
            <w:tcW w:w="2504" w:type="dxa"/>
          </w:tcPr>
          <w:p w14:paraId="039367F9" w14:textId="77777777" w:rsidR="00346133" w:rsidRPr="00B4664F" w:rsidRDefault="00346133" w:rsidP="00491D22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t xml:space="preserve">Voice </w:t>
            </w:r>
            <w:r>
              <w:rPr>
                <w:sz w:val="20"/>
                <w:szCs w:val="20"/>
              </w:rPr>
              <w:t xml:space="preserve">and tone reflect some attention to the expectations of the genre and intended audience and sometimes entail the clear and coherent communication of ideas.  </w:t>
            </w:r>
            <w:r w:rsidRPr="00BE426E">
              <w:rPr>
                <w:sz w:val="20"/>
                <w:szCs w:val="20"/>
              </w:rPr>
              <w:t xml:space="preserve">Word choice </w:t>
            </w:r>
            <w:r>
              <w:rPr>
                <w:sz w:val="20"/>
                <w:szCs w:val="20"/>
              </w:rPr>
              <w:t xml:space="preserve">sometimes </w:t>
            </w:r>
            <w:r w:rsidRPr="00BE426E">
              <w:rPr>
                <w:sz w:val="20"/>
                <w:szCs w:val="20"/>
              </w:rPr>
              <w:t xml:space="preserve">includes </w:t>
            </w:r>
            <w:r>
              <w:rPr>
                <w:sz w:val="20"/>
                <w:szCs w:val="20"/>
              </w:rPr>
              <w:t xml:space="preserve">current standard usage </w:t>
            </w:r>
            <w:r w:rsidR="00491D22">
              <w:rPr>
                <w:sz w:val="20"/>
                <w:szCs w:val="20"/>
              </w:rPr>
              <w:t>but contains errors</w:t>
            </w:r>
            <w:r>
              <w:rPr>
                <w:sz w:val="20"/>
                <w:szCs w:val="20"/>
              </w:rPr>
              <w:t>. Some s</w:t>
            </w:r>
            <w:r w:rsidRPr="00BE426E">
              <w:rPr>
                <w:sz w:val="20"/>
                <w:szCs w:val="20"/>
              </w:rPr>
              <w:t xml:space="preserve">entence structures strengthen the ideas, create vitality, and avoid choppiness in </w:t>
            </w:r>
            <w:r>
              <w:rPr>
                <w:sz w:val="20"/>
                <w:szCs w:val="20"/>
              </w:rPr>
              <w:t>the writing.</w:t>
            </w:r>
          </w:p>
        </w:tc>
        <w:tc>
          <w:tcPr>
            <w:tcW w:w="2055" w:type="dxa"/>
          </w:tcPr>
          <w:p w14:paraId="49087467" w14:textId="77777777" w:rsidR="00346133" w:rsidRPr="00B4664F" w:rsidRDefault="00346133" w:rsidP="00346133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t xml:space="preserve">Voice </w:t>
            </w:r>
            <w:r>
              <w:rPr>
                <w:sz w:val="20"/>
                <w:szCs w:val="20"/>
              </w:rPr>
              <w:t xml:space="preserve">and tone reflect good attention to the expectations of the genre and intended audience and mostly entail the clear and coherent communication of ideas. </w:t>
            </w:r>
            <w:r w:rsidRPr="00BE426E">
              <w:rPr>
                <w:sz w:val="20"/>
                <w:szCs w:val="20"/>
              </w:rPr>
              <w:t xml:space="preserve">Word choice includes </w:t>
            </w:r>
            <w:r>
              <w:rPr>
                <w:sz w:val="20"/>
                <w:szCs w:val="20"/>
              </w:rPr>
              <w:t>current standard usage</w:t>
            </w:r>
            <w:r w:rsidR="00491D22">
              <w:rPr>
                <w:sz w:val="20"/>
                <w:szCs w:val="20"/>
              </w:rPr>
              <w:t xml:space="preserve"> with minor errors</w:t>
            </w:r>
            <w:r>
              <w:rPr>
                <w:sz w:val="20"/>
                <w:szCs w:val="20"/>
              </w:rPr>
              <w:t>. Most s</w:t>
            </w:r>
            <w:r w:rsidRPr="00BE426E">
              <w:rPr>
                <w:sz w:val="20"/>
                <w:szCs w:val="20"/>
              </w:rPr>
              <w:t xml:space="preserve">entence structures strengthen the ideas, create vitality, and avoid choppiness in </w:t>
            </w:r>
            <w:r>
              <w:rPr>
                <w:sz w:val="20"/>
                <w:szCs w:val="20"/>
              </w:rPr>
              <w:t>the writing.</w:t>
            </w:r>
          </w:p>
        </w:tc>
        <w:tc>
          <w:tcPr>
            <w:tcW w:w="2150" w:type="dxa"/>
          </w:tcPr>
          <w:p w14:paraId="64666F0E" w14:textId="77777777" w:rsidR="00346133" w:rsidRPr="00B4664F" w:rsidRDefault="00346133" w:rsidP="00346133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t xml:space="preserve">Voice </w:t>
            </w:r>
            <w:r>
              <w:rPr>
                <w:sz w:val="20"/>
                <w:szCs w:val="20"/>
              </w:rPr>
              <w:t xml:space="preserve">and tone reflect outstanding attention to the expectations of the genre and intended audience and enhance the clear and coherent communication of ideas. </w:t>
            </w:r>
            <w:r w:rsidRPr="00BE426E">
              <w:rPr>
                <w:sz w:val="20"/>
                <w:szCs w:val="20"/>
              </w:rPr>
              <w:t xml:space="preserve">Word choice includes </w:t>
            </w:r>
            <w:r>
              <w:rPr>
                <w:sz w:val="20"/>
                <w:szCs w:val="20"/>
              </w:rPr>
              <w:t>current standard usage. S</w:t>
            </w:r>
            <w:r w:rsidRPr="00BE426E">
              <w:rPr>
                <w:sz w:val="20"/>
                <w:szCs w:val="20"/>
              </w:rPr>
              <w:t xml:space="preserve">entence structures strengthen the ideas, create vitality, and avoid choppiness in </w:t>
            </w:r>
            <w:r>
              <w:rPr>
                <w:sz w:val="20"/>
                <w:szCs w:val="20"/>
              </w:rPr>
              <w:t xml:space="preserve">the writing. </w:t>
            </w:r>
          </w:p>
        </w:tc>
      </w:tr>
      <w:tr w:rsidR="009B7848" w:rsidRPr="000219F2" w14:paraId="461672C1" w14:textId="77777777" w:rsidTr="00987264">
        <w:tc>
          <w:tcPr>
            <w:tcW w:w="14040" w:type="dxa"/>
            <w:gridSpan w:val="7"/>
          </w:tcPr>
          <w:p w14:paraId="6DC1FD11" w14:textId="77777777" w:rsidR="009B7848" w:rsidRDefault="009B7848" w:rsidP="00987264">
            <w:pPr>
              <w:tabs>
                <w:tab w:val="center" w:pos="6912"/>
              </w:tabs>
              <w:spacing w:after="5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Grammar and Mechanics – 10%</w:t>
            </w:r>
          </w:p>
        </w:tc>
      </w:tr>
      <w:tr w:rsidR="005E0FB8" w:rsidRPr="00805D6B" w14:paraId="42C4A40D" w14:textId="77777777" w:rsidTr="00987264">
        <w:tc>
          <w:tcPr>
            <w:tcW w:w="2062" w:type="dxa"/>
          </w:tcPr>
          <w:p w14:paraId="663D406F" w14:textId="77777777" w:rsidR="005E0FB8" w:rsidRPr="00B4664F" w:rsidRDefault="005E0FB8" w:rsidP="005E0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Grammar and Mechanics</w:t>
            </w:r>
          </w:p>
        </w:tc>
        <w:tc>
          <w:tcPr>
            <w:tcW w:w="792" w:type="dxa"/>
          </w:tcPr>
          <w:p w14:paraId="56DDD8DC" w14:textId="77777777" w:rsidR="005E0FB8" w:rsidRPr="00B4664F" w:rsidRDefault="005E0FB8" w:rsidP="005E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664F">
              <w:rPr>
                <w:sz w:val="20"/>
                <w:szCs w:val="20"/>
              </w:rPr>
              <w:t>%</w:t>
            </w:r>
          </w:p>
        </w:tc>
        <w:tc>
          <w:tcPr>
            <w:tcW w:w="2327" w:type="dxa"/>
          </w:tcPr>
          <w:p w14:paraId="17D55767" w14:textId="77777777" w:rsidR="005E0FB8" w:rsidRDefault="005E0FB8" w:rsidP="005E0FB8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>no</w:t>
            </w:r>
            <w:r w:rsidRPr="00BE426E">
              <w:rPr>
                <w:sz w:val="20"/>
                <w:szCs w:val="20"/>
              </w:rPr>
              <w:t xml:space="preserve"> control of </w:t>
            </w:r>
            <w:r>
              <w:rPr>
                <w:sz w:val="20"/>
                <w:szCs w:val="20"/>
              </w:rPr>
              <w:t xml:space="preserve">grammar, spelling, and </w:t>
            </w:r>
            <w:r w:rsidRPr="00561919">
              <w:rPr>
                <w:sz w:val="20"/>
                <w:szCs w:val="20"/>
              </w:rPr>
              <w:t>punctuation conventions.</w:t>
            </w:r>
          </w:p>
          <w:p w14:paraId="6E86B7F9" w14:textId="381CA721" w:rsidR="005E0FB8" w:rsidRPr="00561919" w:rsidRDefault="005E0FB8" w:rsidP="005E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e</w:t>
            </w:r>
            <w:r w:rsidRPr="00561919">
              <w:rPr>
                <w:sz w:val="20"/>
                <w:szCs w:val="20"/>
              </w:rPr>
              <w:t>rrors</w:t>
            </w:r>
            <w:r w:rsidR="009476B3">
              <w:rPr>
                <w:sz w:val="20"/>
                <w:szCs w:val="20"/>
              </w:rPr>
              <w:t>, including pattern errors,</w:t>
            </w:r>
            <w:r>
              <w:rPr>
                <w:sz w:val="20"/>
                <w:szCs w:val="20"/>
              </w:rPr>
              <w:t xml:space="preserve"> appear in the essay</w:t>
            </w:r>
            <w:r w:rsidRPr="00561919">
              <w:rPr>
                <w:sz w:val="20"/>
                <w:szCs w:val="20"/>
              </w:rPr>
              <w:t>, such as:</w:t>
            </w:r>
          </w:p>
          <w:p w14:paraId="414CB615" w14:textId="77777777" w:rsidR="005E0FB8" w:rsidRPr="00805D6B" w:rsidRDefault="005E0FB8" w:rsidP="005E0FB8">
            <w:pPr>
              <w:rPr>
                <w:sz w:val="20"/>
                <w:szCs w:val="20"/>
              </w:rPr>
            </w:pPr>
            <w:r w:rsidRPr="00561919">
              <w:rPr>
                <w:sz w:val="20"/>
                <w:szCs w:val="20"/>
              </w:rPr>
              <w:t>apostrophe use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capitalization</w:t>
            </w:r>
            <w:r>
              <w:rPr>
                <w:sz w:val="20"/>
                <w:szCs w:val="20"/>
              </w:rPr>
              <w:t xml:space="preserve">, commas </w:t>
            </w:r>
            <w:r>
              <w:rPr>
                <w:sz w:val="20"/>
                <w:szCs w:val="20"/>
              </w:rPr>
              <w:lastRenderedPageBreak/>
              <w:t>(</w:t>
            </w:r>
            <w:r w:rsidRPr="00561919">
              <w:rPr>
                <w:sz w:val="20"/>
                <w:szCs w:val="20"/>
              </w:rPr>
              <w:t>misplaced or missing</w:t>
            </w:r>
            <w:r>
              <w:rPr>
                <w:sz w:val="20"/>
                <w:szCs w:val="20"/>
              </w:rPr>
              <w:t xml:space="preserve">), </w:t>
            </w:r>
            <w:r w:rsidRPr="00561919">
              <w:rPr>
                <w:sz w:val="20"/>
                <w:szCs w:val="20"/>
              </w:rPr>
              <w:t>parallelism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faulty point of view shifts</w:t>
            </w:r>
            <w:r>
              <w:rPr>
                <w:sz w:val="20"/>
                <w:szCs w:val="20"/>
              </w:rPr>
              <w:t xml:space="preserve">, pronoun agreement, </w:t>
            </w:r>
            <w:r w:rsidRPr="00561919">
              <w:rPr>
                <w:sz w:val="20"/>
                <w:szCs w:val="20"/>
              </w:rPr>
              <w:t>quotation errors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semicolons</w:t>
            </w:r>
            <w:r>
              <w:rPr>
                <w:sz w:val="20"/>
                <w:szCs w:val="20"/>
              </w:rPr>
              <w:t>, colons</w:t>
            </w:r>
            <w:r w:rsidRPr="00561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run-ons,</w:t>
            </w:r>
            <w:r w:rsidRPr="00561919">
              <w:rPr>
                <w:sz w:val="20"/>
                <w:szCs w:val="20"/>
              </w:rPr>
              <w:t xml:space="preserve"> fragments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spelling errors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subject-verb agreement</w:t>
            </w:r>
            <w:r>
              <w:rPr>
                <w:sz w:val="20"/>
                <w:szCs w:val="20"/>
              </w:rPr>
              <w:t xml:space="preserve"> errors, and </w:t>
            </w:r>
            <w:r w:rsidRPr="00561919">
              <w:rPr>
                <w:sz w:val="20"/>
                <w:szCs w:val="20"/>
              </w:rPr>
              <w:t>tense shifts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0" w:type="dxa"/>
          </w:tcPr>
          <w:p w14:paraId="36F20963" w14:textId="77777777" w:rsidR="005E0FB8" w:rsidRDefault="005E0FB8" w:rsidP="005E0FB8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lastRenderedPageBreak/>
              <w:t xml:space="preserve">Demonstrates </w:t>
            </w:r>
            <w:r>
              <w:rPr>
                <w:sz w:val="20"/>
                <w:szCs w:val="20"/>
              </w:rPr>
              <w:t>minimal</w:t>
            </w:r>
            <w:r w:rsidRPr="00BE426E">
              <w:rPr>
                <w:sz w:val="20"/>
                <w:szCs w:val="20"/>
              </w:rPr>
              <w:t xml:space="preserve"> control of </w:t>
            </w:r>
            <w:r>
              <w:rPr>
                <w:sz w:val="20"/>
                <w:szCs w:val="20"/>
              </w:rPr>
              <w:t xml:space="preserve">grammar, spelling, and </w:t>
            </w:r>
            <w:r w:rsidRPr="00561919">
              <w:rPr>
                <w:sz w:val="20"/>
                <w:szCs w:val="20"/>
              </w:rPr>
              <w:t>punctuation conventions.</w:t>
            </w:r>
          </w:p>
          <w:p w14:paraId="7E5EF8EC" w14:textId="5276F187" w:rsidR="005E0FB8" w:rsidRPr="00561919" w:rsidRDefault="005E0FB8" w:rsidP="005E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e</w:t>
            </w:r>
            <w:r w:rsidRPr="00561919">
              <w:rPr>
                <w:sz w:val="20"/>
                <w:szCs w:val="20"/>
              </w:rPr>
              <w:t>rrors</w:t>
            </w:r>
            <w:r w:rsidR="009476B3">
              <w:rPr>
                <w:sz w:val="20"/>
                <w:szCs w:val="20"/>
              </w:rPr>
              <w:t>, including pattern errors,</w:t>
            </w:r>
            <w:r>
              <w:rPr>
                <w:sz w:val="20"/>
                <w:szCs w:val="20"/>
              </w:rPr>
              <w:t xml:space="preserve"> appear in the essay</w:t>
            </w:r>
            <w:r w:rsidRPr="00561919">
              <w:rPr>
                <w:sz w:val="20"/>
                <w:szCs w:val="20"/>
              </w:rPr>
              <w:t>, such as:</w:t>
            </w:r>
          </w:p>
          <w:p w14:paraId="1C806D66" w14:textId="77777777" w:rsidR="005E0FB8" w:rsidRPr="00805D6B" w:rsidRDefault="005E0FB8" w:rsidP="005E0FB8">
            <w:pPr>
              <w:rPr>
                <w:sz w:val="20"/>
                <w:szCs w:val="20"/>
              </w:rPr>
            </w:pPr>
            <w:r w:rsidRPr="00561919">
              <w:rPr>
                <w:sz w:val="20"/>
                <w:szCs w:val="20"/>
              </w:rPr>
              <w:lastRenderedPageBreak/>
              <w:t>apostrophe use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capitalization</w:t>
            </w:r>
            <w:r>
              <w:rPr>
                <w:sz w:val="20"/>
                <w:szCs w:val="20"/>
              </w:rPr>
              <w:t>, commas (</w:t>
            </w:r>
            <w:r w:rsidRPr="00561919">
              <w:rPr>
                <w:sz w:val="20"/>
                <w:szCs w:val="20"/>
              </w:rPr>
              <w:t>misplaced or missing</w:t>
            </w:r>
            <w:r>
              <w:rPr>
                <w:sz w:val="20"/>
                <w:szCs w:val="20"/>
              </w:rPr>
              <w:t xml:space="preserve">), </w:t>
            </w:r>
            <w:r w:rsidRPr="00561919">
              <w:rPr>
                <w:sz w:val="20"/>
                <w:szCs w:val="20"/>
              </w:rPr>
              <w:t>parallelism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faulty point of view shifts</w:t>
            </w:r>
            <w:r>
              <w:rPr>
                <w:sz w:val="20"/>
                <w:szCs w:val="20"/>
              </w:rPr>
              <w:t xml:space="preserve">, pronoun agreement, </w:t>
            </w:r>
            <w:r w:rsidRPr="00561919">
              <w:rPr>
                <w:sz w:val="20"/>
                <w:szCs w:val="20"/>
              </w:rPr>
              <w:t>quotation errors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semicolons</w:t>
            </w:r>
            <w:r>
              <w:rPr>
                <w:sz w:val="20"/>
                <w:szCs w:val="20"/>
              </w:rPr>
              <w:t>, colons</w:t>
            </w:r>
            <w:r w:rsidRPr="00561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run-ons,</w:t>
            </w:r>
            <w:r w:rsidRPr="00561919">
              <w:rPr>
                <w:sz w:val="20"/>
                <w:szCs w:val="20"/>
              </w:rPr>
              <w:t xml:space="preserve"> fragments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spelling errors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subject-verb agreement</w:t>
            </w:r>
            <w:r>
              <w:rPr>
                <w:sz w:val="20"/>
                <w:szCs w:val="20"/>
              </w:rPr>
              <w:t xml:space="preserve"> errors, and </w:t>
            </w:r>
            <w:r w:rsidRPr="00561919">
              <w:rPr>
                <w:sz w:val="20"/>
                <w:szCs w:val="20"/>
              </w:rPr>
              <w:t>tense shifts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4" w:type="dxa"/>
          </w:tcPr>
          <w:p w14:paraId="05F198AE" w14:textId="77777777" w:rsidR="005E0FB8" w:rsidRDefault="005E0FB8" w:rsidP="005E0FB8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lastRenderedPageBreak/>
              <w:t xml:space="preserve">Demonstrates </w:t>
            </w:r>
            <w:r>
              <w:rPr>
                <w:sz w:val="20"/>
                <w:szCs w:val="20"/>
              </w:rPr>
              <w:t>satisfactory</w:t>
            </w:r>
            <w:r w:rsidRPr="00BE426E">
              <w:rPr>
                <w:sz w:val="20"/>
                <w:szCs w:val="20"/>
              </w:rPr>
              <w:t xml:space="preserve"> control of </w:t>
            </w:r>
            <w:r>
              <w:rPr>
                <w:sz w:val="20"/>
                <w:szCs w:val="20"/>
              </w:rPr>
              <w:t xml:space="preserve">grammar, spelling, and </w:t>
            </w:r>
            <w:r w:rsidRPr="00561919">
              <w:rPr>
                <w:sz w:val="20"/>
                <w:szCs w:val="20"/>
              </w:rPr>
              <w:t>punctuation conventions.</w:t>
            </w:r>
          </w:p>
          <w:p w14:paraId="207B0EA6" w14:textId="16FF128A" w:rsidR="005E0FB8" w:rsidRPr="00561919" w:rsidRDefault="005E0FB8" w:rsidP="005E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 e</w:t>
            </w:r>
            <w:r w:rsidRPr="00561919">
              <w:rPr>
                <w:sz w:val="20"/>
                <w:szCs w:val="20"/>
              </w:rPr>
              <w:t>rrors</w:t>
            </w:r>
            <w:r w:rsidR="009476B3">
              <w:rPr>
                <w:sz w:val="20"/>
                <w:szCs w:val="20"/>
              </w:rPr>
              <w:t xml:space="preserve">, including pattern errors, </w:t>
            </w:r>
            <w:r>
              <w:rPr>
                <w:sz w:val="20"/>
                <w:szCs w:val="20"/>
              </w:rPr>
              <w:t>appear in the essay</w:t>
            </w:r>
            <w:r w:rsidRPr="00561919">
              <w:rPr>
                <w:sz w:val="20"/>
                <w:szCs w:val="20"/>
              </w:rPr>
              <w:t>, such as:</w:t>
            </w:r>
          </w:p>
          <w:p w14:paraId="2BEDBC11" w14:textId="77777777" w:rsidR="005E0FB8" w:rsidRPr="00805D6B" w:rsidRDefault="005E0FB8" w:rsidP="005E0FB8">
            <w:pPr>
              <w:rPr>
                <w:sz w:val="20"/>
                <w:szCs w:val="20"/>
              </w:rPr>
            </w:pPr>
            <w:r w:rsidRPr="00561919">
              <w:rPr>
                <w:sz w:val="20"/>
                <w:szCs w:val="20"/>
              </w:rPr>
              <w:lastRenderedPageBreak/>
              <w:t>apostrophe use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capitalization</w:t>
            </w:r>
            <w:r>
              <w:rPr>
                <w:sz w:val="20"/>
                <w:szCs w:val="20"/>
              </w:rPr>
              <w:t>, commas (</w:t>
            </w:r>
            <w:r w:rsidRPr="00561919">
              <w:rPr>
                <w:sz w:val="20"/>
                <w:szCs w:val="20"/>
              </w:rPr>
              <w:t>misplaced or missing</w:t>
            </w:r>
            <w:r>
              <w:rPr>
                <w:sz w:val="20"/>
                <w:szCs w:val="20"/>
              </w:rPr>
              <w:t xml:space="preserve">), </w:t>
            </w:r>
            <w:r w:rsidRPr="00561919">
              <w:rPr>
                <w:sz w:val="20"/>
                <w:szCs w:val="20"/>
              </w:rPr>
              <w:t>parallelism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faulty point of view shifts</w:t>
            </w:r>
            <w:r>
              <w:rPr>
                <w:sz w:val="20"/>
                <w:szCs w:val="20"/>
              </w:rPr>
              <w:t xml:space="preserve">, pronoun agreement, </w:t>
            </w:r>
            <w:r w:rsidRPr="00561919">
              <w:rPr>
                <w:sz w:val="20"/>
                <w:szCs w:val="20"/>
              </w:rPr>
              <w:t>quotation errors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semicolons</w:t>
            </w:r>
            <w:r>
              <w:rPr>
                <w:sz w:val="20"/>
                <w:szCs w:val="20"/>
              </w:rPr>
              <w:t>, colons</w:t>
            </w:r>
            <w:r w:rsidRPr="00561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run-ons,</w:t>
            </w:r>
            <w:r w:rsidRPr="00561919">
              <w:rPr>
                <w:sz w:val="20"/>
                <w:szCs w:val="20"/>
              </w:rPr>
              <w:t xml:space="preserve"> fragments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spelling errors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subject-verb agreement</w:t>
            </w:r>
            <w:r>
              <w:rPr>
                <w:sz w:val="20"/>
                <w:szCs w:val="20"/>
              </w:rPr>
              <w:t xml:space="preserve"> errors, and </w:t>
            </w:r>
            <w:r w:rsidRPr="00561919">
              <w:rPr>
                <w:sz w:val="20"/>
                <w:szCs w:val="20"/>
              </w:rPr>
              <w:t>tense shifts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5" w:type="dxa"/>
          </w:tcPr>
          <w:p w14:paraId="5A548FC5" w14:textId="77777777" w:rsidR="005E0FB8" w:rsidRDefault="005E0FB8" w:rsidP="005E0FB8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lastRenderedPageBreak/>
              <w:t xml:space="preserve">Demonstrates </w:t>
            </w:r>
            <w:r>
              <w:rPr>
                <w:sz w:val="20"/>
                <w:szCs w:val="20"/>
              </w:rPr>
              <w:t>good</w:t>
            </w:r>
            <w:r w:rsidRPr="00BE426E">
              <w:rPr>
                <w:sz w:val="20"/>
                <w:szCs w:val="20"/>
              </w:rPr>
              <w:t xml:space="preserve"> control of </w:t>
            </w:r>
            <w:r>
              <w:rPr>
                <w:sz w:val="20"/>
                <w:szCs w:val="20"/>
              </w:rPr>
              <w:t xml:space="preserve">grammar, spelling, and </w:t>
            </w:r>
            <w:r w:rsidRPr="00561919">
              <w:rPr>
                <w:sz w:val="20"/>
                <w:szCs w:val="20"/>
              </w:rPr>
              <w:t>punctuation conventions.</w:t>
            </w:r>
          </w:p>
          <w:p w14:paraId="791C7039" w14:textId="77777777" w:rsidR="005E0FB8" w:rsidRPr="00561919" w:rsidRDefault="005E0FB8" w:rsidP="005E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 errors appear in the essay,</w:t>
            </w:r>
            <w:r w:rsidRPr="00561919">
              <w:rPr>
                <w:sz w:val="20"/>
                <w:szCs w:val="20"/>
              </w:rPr>
              <w:t xml:space="preserve"> such as:</w:t>
            </w:r>
          </w:p>
          <w:p w14:paraId="530A3DFB" w14:textId="77777777" w:rsidR="005E0FB8" w:rsidRPr="00805D6B" w:rsidRDefault="005E0FB8" w:rsidP="005E0FB8">
            <w:pPr>
              <w:rPr>
                <w:sz w:val="20"/>
                <w:szCs w:val="20"/>
              </w:rPr>
            </w:pPr>
            <w:r w:rsidRPr="00561919">
              <w:rPr>
                <w:sz w:val="20"/>
                <w:szCs w:val="20"/>
              </w:rPr>
              <w:lastRenderedPageBreak/>
              <w:t>apostrophe use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capitalization</w:t>
            </w:r>
            <w:r>
              <w:rPr>
                <w:sz w:val="20"/>
                <w:szCs w:val="20"/>
              </w:rPr>
              <w:t>, commas (</w:t>
            </w:r>
            <w:r w:rsidRPr="00561919">
              <w:rPr>
                <w:sz w:val="20"/>
                <w:szCs w:val="20"/>
              </w:rPr>
              <w:t>misplaced or missing</w:t>
            </w:r>
            <w:r>
              <w:rPr>
                <w:sz w:val="20"/>
                <w:szCs w:val="20"/>
              </w:rPr>
              <w:t xml:space="preserve">), </w:t>
            </w:r>
            <w:r w:rsidRPr="00561919">
              <w:rPr>
                <w:sz w:val="20"/>
                <w:szCs w:val="20"/>
              </w:rPr>
              <w:t>parallelism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faulty point of view shifts</w:t>
            </w:r>
            <w:r>
              <w:rPr>
                <w:sz w:val="20"/>
                <w:szCs w:val="20"/>
              </w:rPr>
              <w:t xml:space="preserve">, pronoun agreement, </w:t>
            </w:r>
            <w:r w:rsidRPr="00561919">
              <w:rPr>
                <w:sz w:val="20"/>
                <w:szCs w:val="20"/>
              </w:rPr>
              <w:t>quotation errors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semicolons</w:t>
            </w:r>
            <w:r>
              <w:rPr>
                <w:sz w:val="20"/>
                <w:szCs w:val="20"/>
              </w:rPr>
              <w:t>,</w:t>
            </w:r>
            <w:r w:rsidRPr="00561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colons, run-ons,</w:t>
            </w:r>
            <w:r w:rsidRPr="00561919">
              <w:rPr>
                <w:sz w:val="20"/>
                <w:szCs w:val="20"/>
              </w:rPr>
              <w:t xml:space="preserve"> fragments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spelling errors</w:t>
            </w:r>
            <w:r>
              <w:rPr>
                <w:sz w:val="20"/>
                <w:szCs w:val="20"/>
              </w:rPr>
              <w:t xml:space="preserve">, </w:t>
            </w:r>
            <w:r w:rsidRPr="00561919">
              <w:rPr>
                <w:sz w:val="20"/>
                <w:szCs w:val="20"/>
              </w:rPr>
              <w:t>subject-verb agreement</w:t>
            </w:r>
            <w:r>
              <w:rPr>
                <w:sz w:val="20"/>
                <w:szCs w:val="20"/>
              </w:rPr>
              <w:t xml:space="preserve"> errors, and </w:t>
            </w:r>
            <w:r w:rsidRPr="00561919">
              <w:rPr>
                <w:sz w:val="20"/>
                <w:szCs w:val="20"/>
              </w:rPr>
              <w:t>tense shifts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0" w:type="dxa"/>
          </w:tcPr>
          <w:p w14:paraId="4AF8A903" w14:textId="77777777" w:rsidR="005E0FB8" w:rsidRDefault="005E0FB8" w:rsidP="005E0FB8">
            <w:pPr>
              <w:rPr>
                <w:sz w:val="20"/>
                <w:szCs w:val="20"/>
              </w:rPr>
            </w:pPr>
            <w:r w:rsidRPr="00BE426E">
              <w:rPr>
                <w:sz w:val="20"/>
                <w:szCs w:val="20"/>
              </w:rPr>
              <w:lastRenderedPageBreak/>
              <w:t xml:space="preserve">Demonstrates outstanding control of </w:t>
            </w:r>
            <w:r>
              <w:rPr>
                <w:sz w:val="20"/>
                <w:szCs w:val="20"/>
              </w:rPr>
              <w:t xml:space="preserve">grammar, spelling, and </w:t>
            </w:r>
            <w:r w:rsidRPr="00561919">
              <w:rPr>
                <w:sz w:val="20"/>
                <w:szCs w:val="20"/>
              </w:rPr>
              <w:t>punctuation conventions.</w:t>
            </w:r>
          </w:p>
          <w:p w14:paraId="4078C855" w14:textId="77777777" w:rsidR="005E0FB8" w:rsidRPr="00805D6B" w:rsidRDefault="005E0FB8" w:rsidP="005E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errors appear in the essay.</w:t>
            </w:r>
          </w:p>
          <w:p w14:paraId="74AA4276" w14:textId="77777777" w:rsidR="005E0FB8" w:rsidRPr="00805D6B" w:rsidRDefault="005E0FB8" w:rsidP="005E0FB8">
            <w:pPr>
              <w:rPr>
                <w:sz w:val="20"/>
                <w:szCs w:val="20"/>
              </w:rPr>
            </w:pPr>
          </w:p>
        </w:tc>
      </w:tr>
    </w:tbl>
    <w:p w14:paraId="0CD651E1" w14:textId="77777777" w:rsidR="009B7848" w:rsidRDefault="009B7848" w:rsidP="009B7848">
      <w:pPr>
        <w:pStyle w:val="GrandCanyonNumberedList"/>
        <w:numPr>
          <w:ilvl w:val="0"/>
          <w:numId w:val="0"/>
        </w:numPr>
      </w:pPr>
    </w:p>
    <w:p w14:paraId="150FDF56" w14:textId="77777777" w:rsidR="009B7848" w:rsidRDefault="009B7848" w:rsidP="009B7848">
      <w:pPr>
        <w:pStyle w:val="GrandCanyonNumberedList"/>
        <w:numPr>
          <w:ilvl w:val="0"/>
          <w:numId w:val="0"/>
        </w:numPr>
      </w:pPr>
    </w:p>
    <w:p w14:paraId="1CF79B5E" w14:textId="77777777" w:rsidR="009B7848" w:rsidRDefault="009B7848" w:rsidP="009B7848">
      <w:pPr>
        <w:pStyle w:val="GrandCanyonNumberedList"/>
        <w:numPr>
          <w:ilvl w:val="0"/>
          <w:numId w:val="0"/>
        </w:numPr>
      </w:pPr>
    </w:p>
    <w:p w14:paraId="621036AB" w14:textId="77777777" w:rsidR="009B7848" w:rsidRDefault="009B7848" w:rsidP="009B7848">
      <w:pPr>
        <w:pStyle w:val="GrandCanyonNumberedList"/>
        <w:numPr>
          <w:ilvl w:val="0"/>
          <w:numId w:val="0"/>
        </w:numPr>
      </w:pPr>
    </w:p>
    <w:p w14:paraId="230E2FF0" w14:textId="77777777" w:rsidR="00B1490D" w:rsidRDefault="00B1490D"/>
    <w:sectPr w:rsidR="00B1490D" w:rsidSect="004E46B3">
      <w:footerReference w:type="even" r:id="rId10"/>
      <w:foot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4B5F5" w14:textId="77777777" w:rsidR="00BE4207" w:rsidRDefault="007860F8">
      <w:r>
        <w:separator/>
      </w:r>
    </w:p>
  </w:endnote>
  <w:endnote w:type="continuationSeparator" w:id="0">
    <w:p w14:paraId="2996853C" w14:textId="77777777" w:rsidR="00BE4207" w:rsidRDefault="0078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75F6" w14:textId="77777777" w:rsidR="004E46B3" w:rsidRDefault="007860F8" w:rsidP="004E4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53BA8" w14:textId="77777777" w:rsidR="004E46B3" w:rsidRDefault="00210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D676" w14:textId="77777777" w:rsidR="004E46B3" w:rsidRDefault="007860F8" w:rsidP="004E46B3">
    <w:pPr>
      <w:pStyle w:val="GrandCanyonNumberedList"/>
      <w:numPr>
        <w:ilvl w:val="0"/>
        <w:numId w:val="0"/>
      </w:numPr>
      <w:jc w:val="center"/>
    </w:pPr>
    <w:r>
      <w:t>© 2013.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564F" w14:textId="77777777" w:rsidR="00BE4207" w:rsidRDefault="007860F8">
      <w:r>
        <w:separator/>
      </w:r>
    </w:p>
  </w:footnote>
  <w:footnote w:type="continuationSeparator" w:id="0">
    <w:p w14:paraId="07AE2057" w14:textId="77777777" w:rsidR="00BE4207" w:rsidRDefault="0078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0B13"/>
    <w:multiLevelType w:val="hybridMultilevel"/>
    <w:tmpl w:val="00A61BAE"/>
    <w:lvl w:ilvl="0" w:tplc="6316B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03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3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81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0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A8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C6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C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81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A22947"/>
    <w:multiLevelType w:val="multilevel"/>
    <w:tmpl w:val="A4CEEE98"/>
    <w:lvl w:ilvl="0">
      <w:start w:val="1"/>
      <w:numFmt w:val="decimal"/>
      <w:pStyle w:val="GrandCanyonNumbered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48"/>
    <w:rsid w:val="000454FA"/>
    <w:rsid w:val="000861C7"/>
    <w:rsid w:val="001D177F"/>
    <w:rsid w:val="002109BC"/>
    <w:rsid w:val="002346A3"/>
    <w:rsid w:val="002E6B47"/>
    <w:rsid w:val="00346133"/>
    <w:rsid w:val="00370F18"/>
    <w:rsid w:val="003C06F8"/>
    <w:rsid w:val="004005CC"/>
    <w:rsid w:val="00491D22"/>
    <w:rsid w:val="004A101C"/>
    <w:rsid w:val="004A5E66"/>
    <w:rsid w:val="00504015"/>
    <w:rsid w:val="00557026"/>
    <w:rsid w:val="00582211"/>
    <w:rsid w:val="005C258A"/>
    <w:rsid w:val="005E0FB8"/>
    <w:rsid w:val="006046B5"/>
    <w:rsid w:val="0063592C"/>
    <w:rsid w:val="00664F5F"/>
    <w:rsid w:val="006660BF"/>
    <w:rsid w:val="00702FE2"/>
    <w:rsid w:val="007802EF"/>
    <w:rsid w:val="007860F8"/>
    <w:rsid w:val="007C5F96"/>
    <w:rsid w:val="00893CA7"/>
    <w:rsid w:val="009476B3"/>
    <w:rsid w:val="00954ECD"/>
    <w:rsid w:val="009637A0"/>
    <w:rsid w:val="009B7848"/>
    <w:rsid w:val="00A502F0"/>
    <w:rsid w:val="00A67249"/>
    <w:rsid w:val="00AD4187"/>
    <w:rsid w:val="00AD4CF4"/>
    <w:rsid w:val="00B1490D"/>
    <w:rsid w:val="00B152C6"/>
    <w:rsid w:val="00BD67C8"/>
    <w:rsid w:val="00BE4207"/>
    <w:rsid w:val="00C4650A"/>
    <w:rsid w:val="00CC1A17"/>
    <w:rsid w:val="00DA3633"/>
    <w:rsid w:val="00E4154D"/>
    <w:rsid w:val="00E722CF"/>
    <w:rsid w:val="00E903F3"/>
    <w:rsid w:val="00EC4FAE"/>
    <w:rsid w:val="00F4356E"/>
    <w:rsid w:val="00FD109D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FC66"/>
  <w15:chartTrackingRefBased/>
  <w15:docId w15:val="{2393A15E-0961-4062-B155-44F4A2D9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B7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B7848"/>
    <w:rPr>
      <w:rFonts w:ascii="Times New Roman" w:eastAsia="Times New Roman" w:hAnsi="Times New Roman" w:cs="Times New Roman"/>
      <w:sz w:val="24"/>
      <w:szCs w:val="24"/>
    </w:rPr>
  </w:style>
  <w:style w:type="paragraph" w:customStyle="1" w:styleId="GrandCanyonNumberedList">
    <w:name w:val="Grand Canyon Numbered List"/>
    <w:basedOn w:val="Normal"/>
    <w:rsid w:val="009B7848"/>
    <w:pPr>
      <w:numPr>
        <w:numId w:val="1"/>
      </w:numPr>
    </w:pPr>
  </w:style>
  <w:style w:type="character" w:styleId="PageNumber">
    <w:name w:val="page number"/>
    <w:basedOn w:val="DefaultParagraphFont"/>
    <w:semiHidden/>
    <w:rsid w:val="009B7848"/>
  </w:style>
  <w:style w:type="character" w:styleId="CommentReference">
    <w:name w:val="annotation reference"/>
    <w:basedOn w:val="DefaultParagraphFont"/>
    <w:uiPriority w:val="99"/>
    <w:semiHidden/>
    <w:unhideWhenUsed/>
    <w:rsid w:val="00604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6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B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11A1D3CC2D54483965B9C8C754890" ma:contentTypeVersion="9" ma:contentTypeDescription="Create a new document." ma:contentTypeScope="" ma:versionID="76f3ceae73a7bf64d66343ebec44fc88">
  <xsd:schema xmlns:xsd="http://www.w3.org/2001/XMLSchema" xmlns:xs="http://www.w3.org/2001/XMLSchema" xmlns:p="http://schemas.microsoft.com/office/2006/metadata/properties" xmlns:ns3="7ee49f8d-f738-41fb-a140-a8fdf6b7a6c1" targetNamespace="http://schemas.microsoft.com/office/2006/metadata/properties" ma:root="true" ma:fieldsID="14b506ac543827dd47c9f189f0612f79" ns3:_="">
    <xsd:import namespace="7ee49f8d-f738-41fb-a140-a8fdf6b7a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49f8d-f738-41fb-a140-a8fdf6b7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56CFD-156E-4C0D-B293-02C3F4997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22F1B-EA5E-444E-8501-34AA04976384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7ee49f8d-f738-41fb-a140-a8fdf6b7a6c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7D7FF79-C50D-4A65-A9B2-02FB1920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49f8d-f738-41fb-a140-a8fdf6b7a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Brody</dc:creator>
  <cp:keywords/>
  <dc:description/>
  <cp:lastModifiedBy>Johnson, Pamela</cp:lastModifiedBy>
  <cp:revision>2</cp:revision>
  <dcterms:created xsi:type="dcterms:W3CDTF">2020-08-31T15:09:00Z</dcterms:created>
  <dcterms:modified xsi:type="dcterms:W3CDTF">2020-08-31T15:09:00Z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0x01010073A11A1D3CC2D54483965B9C8C754890</vt:lpwstr>
  </property>
</Properties>
</file>