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00482" w14:textId="77777777" w:rsidR="00A1516D" w:rsidRDefault="00A1516D" w:rsidP="00A1516D">
      <w:pPr>
        <w:jc w:val="center"/>
        <w:rPr>
          <w:rFonts w:ascii="Cambria" w:hAnsi="Cambria"/>
          <w:b/>
        </w:rPr>
      </w:pPr>
    </w:p>
    <w:p w14:paraId="02AEE207" w14:textId="77777777" w:rsidR="00697246" w:rsidRDefault="007D2AA9" w:rsidP="00DC0FB0">
      <w:pPr>
        <w:jc w:val="center"/>
        <w:rPr>
          <w:rFonts w:ascii="Times New Roman" w:hAnsi="Times New Roman"/>
          <w:b/>
          <w:sz w:val="36"/>
          <w:szCs w:val="36"/>
        </w:rPr>
      </w:pPr>
      <w:r>
        <w:rPr>
          <w:rFonts w:ascii="Times New Roman" w:hAnsi="Times New Roman"/>
          <w:b/>
          <w:sz w:val="36"/>
          <w:szCs w:val="36"/>
        </w:rPr>
        <w:t xml:space="preserve">BUS-390 </w:t>
      </w:r>
    </w:p>
    <w:p w14:paraId="4FF179CC" w14:textId="371D861D" w:rsidR="00DC0FB0" w:rsidRDefault="00697246" w:rsidP="00DC0FB0">
      <w:pPr>
        <w:jc w:val="center"/>
        <w:rPr>
          <w:rFonts w:ascii="Times New Roman" w:hAnsi="Times New Roman"/>
          <w:b/>
          <w:sz w:val="36"/>
          <w:szCs w:val="36"/>
        </w:rPr>
      </w:pPr>
      <w:r w:rsidRPr="00697246">
        <w:rPr>
          <w:rFonts w:ascii="Times New Roman" w:hAnsi="Times New Roman"/>
          <w:b/>
          <w:sz w:val="36"/>
          <w:szCs w:val="36"/>
        </w:rPr>
        <w:t xml:space="preserve">CLC: FINAL Group Presentation </w:t>
      </w:r>
      <w:r w:rsidR="00DC0FB0">
        <w:rPr>
          <w:rFonts w:ascii="Times New Roman" w:hAnsi="Times New Roman"/>
          <w:b/>
          <w:sz w:val="36"/>
          <w:szCs w:val="36"/>
        </w:rPr>
        <w:t>Scoring Guide</w:t>
      </w:r>
    </w:p>
    <w:p w14:paraId="3EEE74E0" w14:textId="5D067F07" w:rsidR="00E70BFE" w:rsidRDefault="00E70BFE" w:rsidP="00DC0FB0">
      <w:pPr>
        <w:jc w:val="center"/>
        <w:rPr>
          <w:rFonts w:ascii="Times New Roman" w:hAnsi="Times New Roman"/>
          <w:b/>
          <w:sz w:val="36"/>
          <w:szCs w:val="36"/>
        </w:rPr>
      </w:pPr>
    </w:p>
    <w:p w14:paraId="53278DD9" w14:textId="77777777" w:rsidR="00917EA3" w:rsidRPr="00917EA3" w:rsidRDefault="00917EA3" w:rsidP="00917EA3">
      <w:pPr>
        <w:rPr>
          <w:rFonts w:ascii="Times New Roman" w:hAnsi="Times New Roman"/>
        </w:rPr>
      </w:pPr>
      <w:r w:rsidRPr="00917EA3">
        <w:rPr>
          <w:rFonts w:ascii="Times New Roman" w:hAnsi="Times New Roman"/>
        </w:rPr>
        <w:t xml:space="preserve">As a group, prepare a presentation where each member presents on the country they selected, using the prompts below. Assign sections of the presentation to members in the group. </w:t>
      </w:r>
    </w:p>
    <w:p w14:paraId="181A13DE" w14:textId="2F79A78F" w:rsidR="00DC0FB0" w:rsidRPr="00374E18" w:rsidRDefault="00917EA3" w:rsidP="00917EA3">
      <w:pPr>
        <w:rPr>
          <w:rFonts w:ascii="Cambria" w:hAnsi="Cambria"/>
          <w:b/>
        </w:rPr>
      </w:pPr>
      <w:r w:rsidRPr="00917EA3">
        <w:rPr>
          <w:rFonts w:ascii="Times New Roman" w:hAnsi="Times New Roman"/>
        </w:rPr>
        <w:t>For each assigned section, address the following in your presentation. Students are to include presenter notes for each section. Cite scholarly sources to support your claims: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990"/>
        <w:gridCol w:w="6030"/>
      </w:tblGrid>
      <w:tr w:rsidR="00E70BFE" w:rsidRPr="003626CB" w14:paraId="4205D0FD" w14:textId="77777777" w:rsidTr="00E70BFE">
        <w:trPr>
          <w:trHeight w:val="548"/>
        </w:trPr>
        <w:tc>
          <w:tcPr>
            <w:tcW w:w="3775" w:type="dxa"/>
            <w:tcBorders>
              <w:right w:val="single" w:sz="4" w:space="0" w:color="auto"/>
            </w:tcBorders>
            <w:shd w:val="clear" w:color="auto" w:fill="auto"/>
          </w:tcPr>
          <w:p w14:paraId="4FC95499" w14:textId="49241971" w:rsidR="00E70BFE" w:rsidRPr="00E70BFE" w:rsidRDefault="00E70BFE" w:rsidP="00E70BFE">
            <w:pPr>
              <w:spacing w:before="120" w:after="120"/>
              <w:rPr>
                <w:rFonts w:ascii="Times New Roman" w:hAnsi="Times New Roman"/>
              </w:rPr>
            </w:pPr>
            <w:r>
              <w:rPr>
                <w:rFonts w:ascii="Cambria" w:hAnsi="Cambria"/>
                <w:b/>
              </w:rPr>
              <w:t>Grading C</w:t>
            </w:r>
            <w:r w:rsidRPr="00A1516D">
              <w:rPr>
                <w:rFonts w:ascii="Cambria" w:hAnsi="Cambria"/>
                <w:b/>
              </w:rPr>
              <w:t>ategory</w:t>
            </w:r>
          </w:p>
        </w:tc>
        <w:tc>
          <w:tcPr>
            <w:tcW w:w="990" w:type="dxa"/>
            <w:tcBorders>
              <w:left w:val="single" w:sz="4" w:space="0" w:color="auto"/>
              <w:right w:val="single" w:sz="4" w:space="0" w:color="auto"/>
            </w:tcBorders>
            <w:shd w:val="clear" w:color="auto" w:fill="auto"/>
          </w:tcPr>
          <w:p w14:paraId="79BF5A54" w14:textId="08F0EAC8" w:rsidR="00E70BFE" w:rsidRPr="001C05C7" w:rsidRDefault="00E70BFE" w:rsidP="00E70BFE">
            <w:pPr>
              <w:spacing w:before="120" w:after="120"/>
              <w:rPr>
                <w:rFonts w:ascii="Times New Roman" w:hAnsi="Times New Roman"/>
              </w:rPr>
            </w:pPr>
            <w:r w:rsidRPr="00A1516D">
              <w:rPr>
                <w:rFonts w:ascii="Cambria" w:hAnsi="Cambria"/>
                <w:b/>
              </w:rPr>
              <w:t>Points</w:t>
            </w:r>
          </w:p>
        </w:tc>
        <w:tc>
          <w:tcPr>
            <w:tcW w:w="6030" w:type="dxa"/>
            <w:tcBorders>
              <w:left w:val="single" w:sz="4" w:space="0" w:color="auto"/>
            </w:tcBorders>
            <w:shd w:val="clear" w:color="auto" w:fill="auto"/>
          </w:tcPr>
          <w:p w14:paraId="3CF9462C" w14:textId="1D6BAF42" w:rsidR="00E70BFE" w:rsidRPr="001C05C7" w:rsidRDefault="00E70BFE" w:rsidP="00E70BFE">
            <w:pPr>
              <w:spacing w:before="120" w:after="120"/>
              <w:rPr>
                <w:rFonts w:ascii="Times New Roman" w:hAnsi="Times New Roman"/>
              </w:rPr>
            </w:pPr>
            <w:r>
              <w:rPr>
                <w:rFonts w:ascii="Cambria" w:hAnsi="Cambria"/>
                <w:b/>
              </w:rPr>
              <w:t>C</w:t>
            </w:r>
            <w:r w:rsidRPr="00A1516D">
              <w:rPr>
                <w:rFonts w:ascii="Cambria" w:hAnsi="Cambria"/>
                <w:b/>
              </w:rPr>
              <w:t>omments</w:t>
            </w:r>
          </w:p>
        </w:tc>
      </w:tr>
      <w:tr w:rsidR="00E70BFE" w:rsidRPr="003626CB" w14:paraId="1BC1C9FE" w14:textId="77777777" w:rsidTr="00E70BFE">
        <w:trPr>
          <w:trHeight w:val="782"/>
        </w:trPr>
        <w:tc>
          <w:tcPr>
            <w:tcW w:w="3775" w:type="dxa"/>
            <w:tcBorders>
              <w:bottom w:val="single" w:sz="4" w:space="0" w:color="auto"/>
            </w:tcBorders>
            <w:shd w:val="clear" w:color="auto" w:fill="auto"/>
          </w:tcPr>
          <w:p w14:paraId="49AD63F1" w14:textId="77777777" w:rsidR="00917EA3" w:rsidRPr="00917EA3" w:rsidRDefault="00917EA3" w:rsidP="00917EA3">
            <w:pPr>
              <w:spacing w:before="120" w:after="120"/>
              <w:rPr>
                <w:rFonts w:ascii="Times New Roman" w:hAnsi="Times New Roman"/>
                <w:b/>
              </w:rPr>
            </w:pPr>
            <w:r w:rsidRPr="00917EA3">
              <w:rPr>
                <w:rFonts w:ascii="Times New Roman" w:hAnsi="Times New Roman"/>
                <w:b/>
              </w:rPr>
              <w:t xml:space="preserve">Historical Issues and Globalization </w:t>
            </w:r>
          </w:p>
          <w:p w14:paraId="1BDFF67C" w14:textId="7E7F07F9" w:rsidR="00917EA3" w:rsidRPr="00917EA3" w:rsidRDefault="00917EA3" w:rsidP="00917EA3">
            <w:pPr>
              <w:spacing w:before="120" w:after="120"/>
              <w:rPr>
                <w:rFonts w:ascii="Times New Roman" w:hAnsi="Times New Roman"/>
              </w:rPr>
            </w:pPr>
            <w:r>
              <w:rPr>
                <w:rFonts w:ascii="Times New Roman" w:hAnsi="Times New Roman"/>
              </w:rPr>
              <w:t>1.</w:t>
            </w:r>
            <w:r w:rsidRPr="00917EA3">
              <w:rPr>
                <w:rFonts w:ascii="Times New Roman" w:hAnsi="Times New Roman"/>
              </w:rPr>
              <w:t>Using your selected country, identify two significant multi-nationals in that country that are present in the market.</w:t>
            </w:r>
          </w:p>
          <w:p w14:paraId="2F74BEF1" w14:textId="154F95C9" w:rsidR="00E70BFE" w:rsidRPr="005F142F" w:rsidRDefault="00917EA3" w:rsidP="00917EA3">
            <w:pPr>
              <w:spacing w:before="120" w:after="120"/>
              <w:rPr>
                <w:rFonts w:ascii="Times New Roman" w:hAnsi="Times New Roman"/>
              </w:rPr>
            </w:pPr>
            <w:r>
              <w:rPr>
                <w:rFonts w:ascii="Times New Roman" w:hAnsi="Times New Roman"/>
              </w:rPr>
              <w:t>2.</w:t>
            </w:r>
            <w:r w:rsidRPr="00917EA3">
              <w:rPr>
                <w:rFonts w:ascii="Times New Roman" w:hAnsi="Times New Roman"/>
              </w:rPr>
              <w:t>Explain why those multi-nationals go into those countries. What challenges did they face?</w:t>
            </w:r>
          </w:p>
        </w:tc>
        <w:tc>
          <w:tcPr>
            <w:tcW w:w="990" w:type="dxa"/>
            <w:tcBorders>
              <w:bottom w:val="single" w:sz="4" w:space="0" w:color="auto"/>
            </w:tcBorders>
            <w:shd w:val="clear" w:color="auto" w:fill="auto"/>
          </w:tcPr>
          <w:p w14:paraId="2CCDE7BD" w14:textId="256DE610" w:rsidR="00E70BFE" w:rsidRPr="001C05C7" w:rsidRDefault="00E70BFE" w:rsidP="00E70BFE">
            <w:pPr>
              <w:spacing w:before="120" w:after="120"/>
              <w:rPr>
                <w:rFonts w:ascii="Times New Roman" w:hAnsi="Times New Roman"/>
              </w:rPr>
            </w:pPr>
            <w:r w:rsidRPr="001C05C7">
              <w:rPr>
                <w:rFonts w:ascii="Times New Roman" w:hAnsi="Times New Roman"/>
              </w:rPr>
              <w:t>0</w:t>
            </w:r>
            <w:r w:rsidR="00917EA3">
              <w:rPr>
                <w:rFonts w:ascii="Times New Roman" w:hAnsi="Times New Roman"/>
              </w:rPr>
              <w:t>/2</w:t>
            </w:r>
            <w:r>
              <w:rPr>
                <w:rFonts w:ascii="Times New Roman" w:hAnsi="Times New Roman"/>
              </w:rPr>
              <w:t>0</w:t>
            </w:r>
          </w:p>
        </w:tc>
        <w:tc>
          <w:tcPr>
            <w:tcW w:w="6030" w:type="dxa"/>
            <w:tcBorders>
              <w:bottom w:val="single" w:sz="4" w:space="0" w:color="auto"/>
            </w:tcBorders>
            <w:shd w:val="clear" w:color="auto" w:fill="auto"/>
          </w:tcPr>
          <w:p w14:paraId="723FFC5F" w14:textId="77777777" w:rsidR="00E70BFE" w:rsidRPr="001C05C7" w:rsidRDefault="00E70BFE" w:rsidP="00E70BFE">
            <w:pPr>
              <w:spacing w:before="120" w:after="120"/>
              <w:rPr>
                <w:rFonts w:ascii="Times New Roman" w:hAnsi="Times New Roman"/>
              </w:rPr>
            </w:pPr>
          </w:p>
        </w:tc>
      </w:tr>
      <w:tr w:rsidR="00E70BFE" w:rsidRPr="003626CB" w14:paraId="1C482035" w14:textId="77777777" w:rsidTr="00FA32B0">
        <w:trPr>
          <w:trHeight w:val="782"/>
        </w:trPr>
        <w:tc>
          <w:tcPr>
            <w:tcW w:w="3775" w:type="dxa"/>
            <w:shd w:val="clear" w:color="auto" w:fill="auto"/>
          </w:tcPr>
          <w:p w14:paraId="7A69C2FD" w14:textId="77777777" w:rsidR="00917EA3" w:rsidRPr="00917EA3" w:rsidRDefault="00917EA3" w:rsidP="00917EA3">
            <w:pPr>
              <w:spacing w:before="120" w:after="120"/>
              <w:rPr>
                <w:rFonts w:ascii="Times New Roman" w:hAnsi="Times New Roman"/>
                <w:b/>
              </w:rPr>
            </w:pPr>
            <w:r w:rsidRPr="00917EA3">
              <w:rPr>
                <w:rFonts w:ascii="Times New Roman" w:hAnsi="Times New Roman"/>
                <w:b/>
              </w:rPr>
              <w:t xml:space="preserve">Touch on International Political Economy </w:t>
            </w:r>
          </w:p>
          <w:p w14:paraId="466A58CC" w14:textId="3BDDD4EC" w:rsidR="00917EA3" w:rsidRPr="00917EA3" w:rsidRDefault="00917EA3" w:rsidP="00917EA3">
            <w:pPr>
              <w:spacing w:before="120" w:after="120"/>
              <w:rPr>
                <w:rFonts w:ascii="Times New Roman" w:hAnsi="Times New Roman"/>
              </w:rPr>
            </w:pPr>
            <w:r>
              <w:rPr>
                <w:rFonts w:ascii="Times New Roman" w:hAnsi="Times New Roman"/>
              </w:rPr>
              <w:t>1.</w:t>
            </w:r>
            <w:r w:rsidRPr="00917EA3">
              <w:rPr>
                <w:rFonts w:ascii="Times New Roman" w:hAnsi="Times New Roman"/>
              </w:rPr>
              <w:t xml:space="preserve">Briefly explain how your selected country has been affected by global trade blocks.  </w:t>
            </w:r>
          </w:p>
          <w:p w14:paraId="746EC3F3" w14:textId="1914314E" w:rsidR="00E70BFE" w:rsidRPr="005F142F" w:rsidRDefault="00917EA3" w:rsidP="00917EA3">
            <w:pPr>
              <w:spacing w:before="120" w:after="120"/>
              <w:rPr>
                <w:rFonts w:ascii="Times New Roman" w:hAnsi="Times New Roman"/>
              </w:rPr>
            </w:pPr>
            <w:r>
              <w:rPr>
                <w:rFonts w:ascii="Times New Roman" w:hAnsi="Times New Roman"/>
              </w:rPr>
              <w:t>2.</w:t>
            </w:r>
            <w:r w:rsidRPr="00917EA3">
              <w:rPr>
                <w:rFonts w:ascii="Times New Roman" w:hAnsi="Times New Roman"/>
              </w:rPr>
              <w:t>Explain how your selected country participates in these world organizations: WTO, IMF, World Bank, BFIS, IDB</w:t>
            </w:r>
          </w:p>
        </w:tc>
        <w:tc>
          <w:tcPr>
            <w:tcW w:w="990" w:type="dxa"/>
            <w:shd w:val="clear" w:color="auto" w:fill="auto"/>
          </w:tcPr>
          <w:p w14:paraId="586047B3" w14:textId="0AEA3883" w:rsidR="00E70BFE" w:rsidRPr="001C05C7" w:rsidRDefault="00E70BFE" w:rsidP="00E70BFE">
            <w:pPr>
              <w:spacing w:before="120" w:after="120"/>
              <w:rPr>
                <w:rFonts w:ascii="Times New Roman" w:hAnsi="Times New Roman"/>
              </w:rPr>
            </w:pPr>
            <w:r w:rsidRPr="001C05C7">
              <w:rPr>
                <w:rFonts w:ascii="Times New Roman" w:hAnsi="Times New Roman"/>
              </w:rPr>
              <w:t>0/</w:t>
            </w:r>
            <w:r>
              <w:rPr>
                <w:rFonts w:ascii="Times New Roman" w:hAnsi="Times New Roman"/>
              </w:rPr>
              <w:t>10</w:t>
            </w:r>
          </w:p>
        </w:tc>
        <w:tc>
          <w:tcPr>
            <w:tcW w:w="6030" w:type="dxa"/>
            <w:shd w:val="clear" w:color="auto" w:fill="auto"/>
          </w:tcPr>
          <w:p w14:paraId="11559BD6" w14:textId="3FBC5820" w:rsidR="00E70BFE" w:rsidRPr="001C05C7" w:rsidRDefault="00E70BFE" w:rsidP="00E70BFE">
            <w:pPr>
              <w:spacing w:before="120" w:after="120"/>
              <w:rPr>
                <w:rFonts w:ascii="Times New Roman" w:hAnsi="Times New Roman"/>
              </w:rPr>
            </w:pPr>
          </w:p>
        </w:tc>
      </w:tr>
      <w:tr w:rsidR="00E70BFE" w:rsidRPr="003626CB" w14:paraId="46BEE1F0" w14:textId="77777777" w:rsidTr="00E70BFE">
        <w:trPr>
          <w:trHeight w:val="548"/>
        </w:trPr>
        <w:tc>
          <w:tcPr>
            <w:tcW w:w="3775" w:type="dxa"/>
            <w:shd w:val="clear" w:color="auto" w:fill="auto"/>
          </w:tcPr>
          <w:p w14:paraId="7530AAA2" w14:textId="77777777" w:rsidR="00917EA3" w:rsidRPr="00917EA3" w:rsidRDefault="00917EA3" w:rsidP="00917EA3">
            <w:pPr>
              <w:spacing w:before="120" w:after="120"/>
              <w:rPr>
                <w:rFonts w:ascii="Times New Roman" w:hAnsi="Times New Roman"/>
                <w:b/>
              </w:rPr>
            </w:pPr>
            <w:r w:rsidRPr="00917EA3">
              <w:rPr>
                <w:rFonts w:ascii="Times New Roman" w:hAnsi="Times New Roman"/>
                <w:b/>
              </w:rPr>
              <w:t xml:space="preserve">Cultural differences, leadership differences </w:t>
            </w:r>
          </w:p>
          <w:p w14:paraId="670EF379" w14:textId="165C167D" w:rsidR="00917EA3" w:rsidRPr="00917EA3" w:rsidRDefault="00917EA3" w:rsidP="00917EA3">
            <w:pPr>
              <w:spacing w:before="120" w:after="120"/>
              <w:rPr>
                <w:rFonts w:ascii="Times New Roman" w:hAnsi="Times New Roman"/>
              </w:rPr>
            </w:pPr>
            <w:r>
              <w:rPr>
                <w:rFonts w:ascii="Times New Roman" w:hAnsi="Times New Roman"/>
              </w:rPr>
              <w:t>1.</w:t>
            </w:r>
            <w:r w:rsidRPr="00917EA3">
              <w:rPr>
                <w:rFonts w:ascii="Times New Roman" w:hAnsi="Times New Roman"/>
              </w:rPr>
              <w:t xml:space="preserve">Compare how the US differs from the selected country on Hofstede’s 6 dimensions of culture. </w:t>
            </w:r>
          </w:p>
          <w:p w14:paraId="439F5514" w14:textId="141476AB" w:rsidR="00917EA3" w:rsidRPr="00917EA3" w:rsidRDefault="00917EA3" w:rsidP="00917EA3">
            <w:pPr>
              <w:spacing w:before="120" w:after="120"/>
              <w:rPr>
                <w:rFonts w:ascii="Times New Roman" w:hAnsi="Times New Roman"/>
              </w:rPr>
            </w:pPr>
            <w:r>
              <w:rPr>
                <w:rFonts w:ascii="Times New Roman" w:hAnsi="Times New Roman"/>
              </w:rPr>
              <w:t>2.</w:t>
            </w:r>
            <w:r w:rsidRPr="00917EA3">
              <w:rPr>
                <w:rFonts w:ascii="Times New Roman" w:hAnsi="Times New Roman"/>
              </w:rPr>
              <w:t>Explain how your knowledge of these differences would influence you as a global manager if you were doing business in the selected country.</w:t>
            </w:r>
          </w:p>
          <w:p w14:paraId="7F5BAA57" w14:textId="101DBCF1" w:rsidR="00E70BFE" w:rsidRPr="001C05C7" w:rsidRDefault="00917EA3" w:rsidP="00917EA3">
            <w:pPr>
              <w:spacing w:before="120" w:after="120"/>
              <w:rPr>
                <w:rFonts w:ascii="Times New Roman" w:hAnsi="Times New Roman"/>
              </w:rPr>
            </w:pPr>
            <w:r>
              <w:rPr>
                <w:rFonts w:ascii="Times New Roman" w:hAnsi="Times New Roman"/>
              </w:rPr>
              <w:lastRenderedPageBreak/>
              <w:t>3.</w:t>
            </w:r>
            <w:r w:rsidRPr="00917EA3">
              <w:rPr>
                <w:rFonts w:ascii="Times New Roman" w:hAnsi="Times New Roman"/>
              </w:rPr>
              <w:t>Explain the challenges and opportunities associated with leading in your selected country.</w:t>
            </w:r>
          </w:p>
        </w:tc>
        <w:tc>
          <w:tcPr>
            <w:tcW w:w="990" w:type="dxa"/>
            <w:shd w:val="clear" w:color="auto" w:fill="auto"/>
          </w:tcPr>
          <w:p w14:paraId="7AA2DA91" w14:textId="27F95E3A" w:rsidR="00E70BFE" w:rsidRPr="001C05C7" w:rsidRDefault="00E70BFE" w:rsidP="00E70BFE">
            <w:pPr>
              <w:spacing w:before="120" w:after="120"/>
              <w:rPr>
                <w:rFonts w:ascii="Times New Roman" w:hAnsi="Times New Roman"/>
              </w:rPr>
            </w:pPr>
            <w:r w:rsidRPr="001C05C7">
              <w:rPr>
                <w:rFonts w:ascii="Times New Roman" w:hAnsi="Times New Roman"/>
              </w:rPr>
              <w:lastRenderedPageBreak/>
              <w:t>0</w:t>
            </w:r>
            <w:r w:rsidR="00917EA3">
              <w:rPr>
                <w:rFonts w:ascii="Times New Roman" w:hAnsi="Times New Roman"/>
              </w:rPr>
              <w:t>/3</w:t>
            </w:r>
            <w:r>
              <w:rPr>
                <w:rFonts w:ascii="Times New Roman" w:hAnsi="Times New Roman"/>
              </w:rPr>
              <w:t>0</w:t>
            </w:r>
          </w:p>
        </w:tc>
        <w:tc>
          <w:tcPr>
            <w:tcW w:w="6030" w:type="dxa"/>
            <w:shd w:val="clear" w:color="auto" w:fill="auto"/>
          </w:tcPr>
          <w:p w14:paraId="54A7DC65" w14:textId="77777777" w:rsidR="00E70BFE" w:rsidRPr="001C05C7" w:rsidRDefault="00E70BFE" w:rsidP="00E70BFE">
            <w:pPr>
              <w:spacing w:before="120" w:after="120"/>
              <w:rPr>
                <w:rFonts w:ascii="Times New Roman" w:hAnsi="Times New Roman"/>
              </w:rPr>
            </w:pPr>
          </w:p>
        </w:tc>
      </w:tr>
      <w:tr w:rsidR="00E70BFE" w:rsidRPr="003626CB" w14:paraId="3CDE4BA2" w14:textId="77777777" w:rsidTr="00E70BFE">
        <w:trPr>
          <w:trHeight w:val="548"/>
        </w:trPr>
        <w:tc>
          <w:tcPr>
            <w:tcW w:w="3775" w:type="dxa"/>
            <w:shd w:val="clear" w:color="auto" w:fill="auto"/>
          </w:tcPr>
          <w:p w14:paraId="2C9D48EA" w14:textId="77777777" w:rsidR="00917EA3" w:rsidRPr="00917EA3" w:rsidRDefault="00917EA3" w:rsidP="00917EA3">
            <w:pPr>
              <w:rPr>
                <w:rFonts w:ascii="Times New Roman" w:hAnsi="Times New Roman"/>
                <w:b/>
              </w:rPr>
            </w:pPr>
            <w:r w:rsidRPr="00917EA3">
              <w:rPr>
                <w:rFonts w:ascii="Times New Roman" w:hAnsi="Times New Roman"/>
                <w:b/>
              </w:rPr>
              <w:t xml:space="preserve">Communication and Negotiations </w:t>
            </w:r>
          </w:p>
          <w:p w14:paraId="2902FEB1" w14:textId="0109B29A" w:rsidR="00917EA3" w:rsidRPr="00917EA3" w:rsidRDefault="00917EA3" w:rsidP="00917EA3">
            <w:pPr>
              <w:rPr>
                <w:rFonts w:ascii="Times New Roman" w:hAnsi="Times New Roman"/>
              </w:rPr>
            </w:pPr>
            <w:r>
              <w:rPr>
                <w:rFonts w:ascii="Times New Roman" w:hAnsi="Times New Roman"/>
              </w:rPr>
              <w:t>4.</w:t>
            </w:r>
            <w:r w:rsidRPr="00917EA3">
              <w:rPr>
                <w:rFonts w:ascii="Times New Roman" w:hAnsi="Times New Roman"/>
              </w:rPr>
              <w:t>Using your selected country, analyze the role of cultural differences and its effect on cross cultural communication in this country.</w:t>
            </w:r>
          </w:p>
          <w:p w14:paraId="72F1A34A" w14:textId="0E5F45E4" w:rsidR="00917EA3" w:rsidRPr="00917EA3" w:rsidRDefault="00917EA3" w:rsidP="00917EA3">
            <w:pPr>
              <w:rPr>
                <w:rFonts w:ascii="Times New Roman" w:hAnsi="Times New Roman"/>
              </w:rPr>
            </w:pPr>
            <w:r>
              <w:rPr>
                <w:rFonts w:ascii="Times New Roman" w:hAnsi="Times New Roman"/>
              </w:rPr>
              <w:t>5.</w:t>
            </w:r>
            <w:r w:rsidRPr="00917EA3">
              <w:rPr>
                <w:rFonts w:ascii="Times New Roman" w:hAnsi="Times New Roman"/>
              </w:rPr>
              <w:t>Examine the role of verbal and non-verbal communication in cross-cultural communication in the country you selected.</w:t>
            </w:r>
          </w:p>
          <w:p w14:paraId="7E676327" w14:textId="0D6EEB5E" w:rsidR="00E70BFE" w:rsidRPr="005F142F" w:rsidRDefault="00917EA3" w:rsidP="00917EA3">
            <w:pPr>
              <w:rPr>
                <w:rFonts w:ascii="Times New Roman" w:hAnsi="Times New Roman"/>
              </w:rPr>
            </w:pPr>
            <w:r>
              <w:rPr>
                <w:rFonts w:ascii="Times New Roman" w:hAnsi="Times New Roman"/>
              </w:rPr>
              <w:t>6.</w:t>
            </w:r>
            <w:r w:rsidRPr="00917EA3">
              <w:rPr>
                <w:rFonts w:ascii="Times New Roman" w:hAnsi="Times New Roman"/>
              </w:rPr>
              <w:t>Explain how you would apply the knowledge of verbal and non-verbal communication to foster effective cross-cultural communication.</w:t>
            </w:r>
          </w:p>
        </w:tc>
        <w:tc>
          <w:tcPr>
            <w:tcW w:w="990" w:type="dxa"/>
            <w:shd w:val="clear" w:color="auto" w:fill="auto"/>
          </w:tcPr>
          <w:p w14:paraId="5F53DCC8" w14:textId="55452ADC" w:rsidR="00E70BFE" w:rsidRPr="001C05C7" w:rsidRDefault="00E70BFE" w:rsidP="00E70BFE">
            <w:pPr>
              <w:spacing w:before="120" w:after="120"/>
              <w:rPr>
                <w:rFonts w:ascii="Times New Roman" w:hAnsi="Times New Roman"/>
              </w:rPr>
            </w:pPr>
            <w:r w:rsidRPr="001C05C7">
              <w:rPr>
                <w:rFonts w:ascii="Times New Roman" w:hAnsi="Times New Roman"/>
              </w:rPr>
              <w:t>0</w:t>
            </w:r>
            <w:r w:rsidR="00917EA3">
              <w:rPr>
                <w:rFonts w:ascii="Times New Roman" w:hAnsi="Times New Roman"/>
              </w:rPr>
              <w:t>/3</w:t>
            </w:r>
            <w:r>
              <w:rPr>
                <w:rFonts w:ascii="Times New Roman" w:hAnsi="Times New Roman"/>
              </w:rPr>
              <w:t>0</w:t>
            </w:r>
          </w:p>
        </w:tc>
        <w:tc>
          <w:tcPr>
            <w:tcW w:w="6030" w:type="dxa"/>
            <w:shd w:val="clear" w:color="auto" w:fill="auto"/>
          </w:tcPr>
          <w:p w14:paraId="2F49CA2F" w14:textId="77777777" w:rsidR="00E70BFE" w:rsidRPr="001C05C7" w:rsidRDefault="00E70BFE" w:rsidP="00E70BFE">
            <w:pPr>
              <w:spacing w:before="120" w:after="120"/>
              <w:rPr>
                <w:rFonts w:ascii="Times New Roman" w:hAnsi="Times New Roman"/>
              </w:rPr>
            </w:pPr>
          </w:p>
        </w:tc>
      </w:tr>
      <w:tr w:rsidR="00E70BFE" w:rsidRPr="003626CB" w14:paraId="1BAE1317" w14:textId="77777777" w:rsidTr="00E70BFE">
        <w:trPr>
          <w:trHeight w:val="548"/>
        </w:trPr>
        <w:tc>
          <w:tcPr>
            <w:tcW w:w="3775" w:type="dxa"/>
            <w:shd w:val="clear" w:color="auto" w:fill="auto"/>
          </w:tcPr>
          <w:p w14:paraId="0B74A843" w14:textId="77777777" w:rsidR="00917EA3" w:rsidRPr="00917EA3" w:rsidRDefault="00917EA3" w:rsidP="00917EA3">
            <w:pPr>
              <w:rPr>
                <w:rFonts w:ascii="Times New Roman" w:hAnsi="Times New Roman"/>
                <w:b/>
              </w:rPr>
            </w:pPr>
            <w:r w:rsidRPr="00917EA3">
              <w:rPr>
                <w:rFonts w:ascii="Times New Roman" w:hAnsi="Times New Roman"/>
                <w:b/>
              </w:rPr>
              <w:t xml:space="preserve">Rule of Law and Ethics </w:t>
            </w:r>
          </w:p>
          <w:p w14:paraId="1567BD47" w14:textId="2B37C829" w:rsidR="00917EA3" w:rsidRPr="00917EA3" w:rsidRDefault="00917EA3" w:rsidP="00917EA3">
            <w:pPr>
              <w:rPr>
                <w:rFonts w:ascii="Times New Roman" w:hAnsi="Times New Roman"/>
              </w:rPr>
            </w:pPr>
            <w:r>
              <w:rPr>
                <w:rFonts w:ascii="Times New Roman" w:hAnsi="Times New Roman"/>
              </w:rPr>
              <w:t>1.</w:t>
            </w:r>
            <w:r w:rsidRPr="00917EA3">
              <w:rPr>
                <w:rFonts w:ascii="Times New Roman" w:hAnsi="Times New Roman"/>
              </w:rPr>
              <w:t>Using the country you selected, present the influence of colonization on that country and explain how that influence has affected its current legal system.</w:t>
            </w:r>
          </w:p>
          <w:p w14:paraId="47D50357" w14:textId="1603E552" w:rsidR="00917EA3" w:rsidRPr="00917EA3" w:rsidRDefault="00917EA3" w:rsidP="00917EA3">
            <w:pPr>
              <w:rPr>
                <w:rFonts w:ascii="Times New Roman" w:hAnsi="Times New Roman"/>
              </w:rPr>
            </w:pPr>
            <w:r>
              <w:rPr>
                <w:rFonts w:ascii="Times New Roman" w:hAnsi="Times New Roman"/>
              </w:rPr>
              <w:t>2.</w:t>
            </w:r>
            <w:r w:rsidRPr="00917EA3">
              <w:rPr>
                <w:rFonts w:ascii="Times New Roman" w:hAnsi="Times New Roman"/>
              </w:rPr>
              <w:t>Explain the current legal system. Is there a correlation between the current rule of law and the propensity of entrepreneurship?</w:t>
            </w:r>
          </w:p>
          <w:p w14:paraId="51EE036F" w14:textId="2D17F588" w:rsidR="00917EA3" w:rsidRPr="00917EA3" w:rsidRDefault="00917EA3" w:rsidP="00917EA3">
            <w:pPr>
              <w:rPr>
                <w:rFonts w:ascii="Times New Roman" w:hAnsi="Times New Roman"/>
              </w:rPr>
            </w:pPr>
            <w:r>
              <w:rPr>
                <w:rFonts w:ascii="Times New Roman" w:hAnsi="Times New Roman"/>
              </w:rPr>
              <w:t>3.</w:t>
            </w:r>
            <w:r w:rsidRPr="00917EA3">
              <w:rPr>
                <w:rFonts w:ascii="Times New Roman" w:hAnsi="Times New Roman"/>
              </w:rPr>
              <w:t xml:space="preserve">Explain how that legal system relates to the mode of entry (property rights) and how that legal system affects your entry into that country (as a company) and how you would conduct business in that country. </w:t>
            </w:r>
          </w:p>
          <w:p w14:paraId="22E2528C" w14:textId="45732764" w:rsidR="00E70BFE" w:rsidRPr="00E70BFE" w:rsidRDefault="00917EA3" w:rsidP="00917EA3">
            <w:pPr>
              <w:rPr>
                <w:rFonts w:ascii="Times New Roman" w:hAnsi="Times New Roman"/>
              </w:rPr>
            </w:pPr>
            <w:r>
              <w:rPr>
                <w:rFonts w:ascii="Times New Roman" w:hAnsi="Times New Roman"/>
              </w:rPr>
              <w:t>4.</w:t>
            </w:r>
            <w:r w:rsidRPr="00917EA3">
              <w:rPr>
                <w:rFonts w:ascii="Times New Roman" w:hAnsi="Times New Roman"/>
              </w:rPr>
              <w:t>Recommend legal compliances approaches would you use for your selected country.</w:t>
            </w:r>
          </w:p>
        </w:tc>
        <w:tc>
          <w:tcPr>
            <w:tcW w:w="990" w:type="dxa"/>
            <w:shd w:val="clear" w:color="auto" w:fill="auto"/>
          </w:tcPr>
          <w:p w14:paraId="5F859A20" w14:textId="38A12D2D" w:rsidR="00E70BFE" w:rsidRPr="001C05C7" w:rsidRDefault="00917EA3" w:rsidP="00E70BFE">
            <w:pPr>
              <w:spacing w:before="120" w:after="120"/>
              <w:rPr>
                <w:rFonts w:ascii="Times New Roman" w:hAnsi="Times New Roman"/>
              </w:rPr>
            </w:pPr>
            <w:r>
              <w:rPr>
                <w:rFonts w:ascii="Times New Roman" w:hAnsi="Times New Roman"/>
              </w:rPr>
              <w:t>0/4</w:t>
            </w:r>
            <w:r w:rsidR="00E70BFE">
              <w:rPr>
                <w:rFonts w:ascii="Times New Roman" w:hAnsi="Times New Roman"/>
              </w:rPr>
              <w:t>0</w:t>
            </w:r>
          </w:p>
        </w:tc>
        <w:tc>
          <w:tcPr>
            <w:tcW w:w="6030" w:type="dxa"/>
            <w:shd w:val="clear" w:color="auto" w:fill="auto"/>
          </w:tcPr>
          <w:p w14:paraId="2376B297" w14:textId="77777777" w:rsidR="00E70BFE" w:rsidRPr="001C05C7" w:rsidRDefault="00E70BFE" w:rsidP="00E70BFE">
            <w:pPr>
              <w:spacing w:before="120" w:after="120"/>
              <w:rPr>
                <w:rFonts w:ascii="Times New Roman" w:hAnsi="Times New Roman"/>
              </w:rPr>
            </w:pPr>
          </w:p>
        </w:tc>
      </w:tr>
      <w:tr w:rsidR="00E70BFE" w:rsidRPr="003626CB" w14:paraId="572DCDFD" w14:textId="77777777" w:rsidTr="00E70BFE">
        <w:trPr>
          <w:trHeight w:val="548"/>
        </w:trPr>
        <w:tc>
          <w:tcPr>
            <w:tcW w:w="3775" w:type="dxa"/>
            <w:shd w:val="clear" w:color="auto" w:fill="auto"/>
          </w:tcPr>
          <w:p w14:paraId="7FB08450" w14:textId="77777777" w:rsidR="00917EA3" w:rsidRPr="00917EA3" w:rsidRDefault="00917EA3" w:rsidP="00917EA3">
            <w:pPr>
              <w:pStyle w:val="CommentText"/>
              <w:rPr>
                <w:rFonts w:ascii="Times New Roman" w:hAnsi="Times New Roman"/>
                <w:b/>
                <w:sz w:val="24"/>
                <w:szCs w:val="24"/>
              </w:rPr>
            </w:pPr>
            <w:r w:rsidRPr="00917EA3">
              <w:rPr>
                <w:rFonts w:ascii="Times New Roman" w:hAnsi="Times New Roman"/>
                <w:b/>
                <w:sz w:val="24"/>
                <w:szCs w:val="24"/>
              </w:rPr>
              <w:t xml:space="preserve">Trade and Macro Economics </w:t>
            </w:r>
          </w:p>
          <w:p w14:paraId="31D0F204" w14:textId="77777777" w:rsidR="00917EA3" w:rsidRPr="0062312F" w:rsidRDefault="00917EA3" w:rsidP="00917EA3">
            <w:pPr>
              <w:pStyle w:val="ListParagraph"/>
              <w:numPr>
                <w:ilvl w:val="0"/>
                <w:numId w:val="4"/>
              </w:numPr>
              <w:contextualSpacing w:val="0"/>
              <w:rPr>
                <w:bCs/>
              </w:rPr>
            </w:pPr>
            <w:r>
              <w:t>Explain w</w:t>
            </w:r>
            <w:r w:rsidRPr="00FF7090">
              <w:t>hy an international business should be co</w:t>
            </w:r>
            <w:r>
              <w:t>ncerned about exchange rates. Explain if</w:t>
            </w:r>
            <w:r w:rsidRPr="00FF7090">
              <w:t xml:space="preserve"> a strong currency </w:t>
            </w:r>
            <w:r>
              <w:t>necessarily good for your selected country’s economy.</w:t>
            </w:r>
            <w:r w:rsidRPr="00FF7090">
              <w:t xml:space="preserve"> Why/why not?</w:t>
            </w:r>
          </w:p>
          <w:p w14:paraId="401754B1" w14:textId="79245048" w:rsidR="00E70BFE" w:rsidRPr="00E70BFE" w:rsidRDefault="00E70BFE" w:rsidP="00E70BFE">
            <w:pPr>
              <w:rPr>
                <w:rFonts w:ascii="Times New Roman" w:hAnsi="Times New Roman"/>
              </w:rPr>
            </w:pPr>
          </w:p>
        </w:tc>
        <w:tc>
          <w:tcPr>
            <w:tcW w:w="990" w:type="dxa"/>
            <w:shd w:val="clear" w:color="auto" w:fill="auto"/>
          </w:tcPr>
          <w:p w14:paraId="5A18D47B" w14:textId="56E6BF61" w:rsidR="00E70BFE" w:rsidRPr="001C05C7" w:rsidRDefault="00E70BFE" w:rsidP="00E70BFE">
            <w:pPr>
              <w:spacing w:before="120" w:after="120"/>
              <w:rPr>
                <w:rFonts w:ascii="Times New Roman" w:hAnsi="Times New Roman"/>
              </w:rPr>
            </w:pPr>
            <w:r>
              <w:rPr>
                <w:rFonts w:ascii="Times New Roman" w:hAnsi="Times New Roman"/>
              </w:rPr>
              <w:t>0/1</w:t>
            </w:r>
            <w:bookmarkStart w:id="0" w:name="_GoBack"/>
            <w:bookmarkEnd w:id="0"/>
            <w:r>
              <w:rPr>
                <w:rFonts w:ascii="Times New Roman" w:hAnsi="Times New Roman"/>
              </w:rPr>
              <w:t>0</w:t>
            </w:r>
          </w:p>
        </w:tc>
        <w:tc>
          <w:tcPr>
            <w:tcW w:w="6030" w:type="dxa"/>
            <w:shd w:val="clear" w:color="auto" w:fill="auto"/>
          </w:tcPr>
          <w:p w14:paraId="059C45C8" w14:textId="77777777" w:rsidR="00E70BFE" w:rsidRPr="001C05C7" w:rsidRDefault="00E70BFE" w:rsidP="00E70BFE">
            <w:pPr>
              <w:spacing w:before="120" w:after="120"/>
              <w:rPr>
                <w:rFonts w:ascii="Times New Roman" w:hAnsi="Times New Roman"/>
              </w:rPr>
            </w:pPr>
          </w:p>
        </w:tc>
      </w:tr>
      <w:tr w:rsidR="00E70BFE" w:rsidRPr="003626CB" w14:paraId="3B0A4AD8" w14:textId="77777777" w:rsidTr="00E70BFE">
        <w:trPr>
          <w:trHeight w:val="548"/>
        </w:trPr>
        <w:tc>
          <w:tcPr>
            <w:tcW w:w="3775" w:type="dxa"/>
            <w:shd w:val="clear" w:color="auto" w:fill="auto"/>
          </w:tcPr>
          <w:p w14:paraId="23ACA012" w14:textId="77777777" w:rsidR="00917EA3" w:rsidRPr="00917EA3" w:rsidRDefault="00917EA3" w:rsidP="00917EA3">
            <w:pPr>
              <w:rPr>
                <w:rFonts w:ascii="Times New Roman" w:hAnsi="Times New Roman"/>
                <w:b/>
              </w:rPr>
            </w:pPr>
            <w:r w:rsidRPr="00917EA3">
              <w:rPr>
                <w:rFonts w:ascii="Times New Roman" w:hAnsi="Times New Roman"/>
                <w:b/>
              </w:rPr>
              <w:lastRenderedPageBreak/>
              <w:t xml:space="preserve">Entry Strategies </w:t>
            </w:r>
          </w:p>
          <w:p w14:paraId="3085A75C" w14:textId="7A6F63E8" w:rsidR="00917EA3" w:rsidRPr="00917EA3" w:rsidRDefault="00917EA3" w:rsidP="00917EA3">
            <w:pPr>
              <w:rPr>
                <w:rFonts w:ascii="Times New Roman" w:hAnsi="Times New Roman"/>
              </w:rPr>
            </w:pPr>
            <w:r>
              <w:rPr>
                <w:rFonts w:ascii="Times New Roman" w:hAnsi="Times New Roman"/>
              </w:rPr>
              <w:t>1.</w:t>
            </w:r>
            <w:r w:rsidRPr="00917EA3">
              <w:rPr>
                <w:rFonts w:ascii="Times New Roman" w:hAnsi="Times New Roman"/>
              </w:rPr>
              <w:t>Select an existing business in the United States. Take this same business into another market of the country you selected. Propose an appropriate entry strategy based on your market selection and how you might rethink your existing structure.</w:t>
            </w:r>
          </w:p>
          <w:p w14:paraId="02D09E22" w14:textId="4BDE4413" w:rsidR="00E70BFE" w:rsidRPr="00E70BFE" w:rsidRDefault="00917EA3" w:rsidP="00917EA3">
            <w:pPr>
              <w:rPr>
                <w:rFonts w:ascii="Times New Roman" w:hAnsi="Times New Roman"/>
              </w:rPr>
            </w:pPr>
            <w:r>
              <w:rPr>
                <w:rFonts w:ascii="Times New Roman" w:hAnsi="Times New Roman"/>
              </w:rPr>
              <w:t>2.</w:t>
            </w:r>
            <w:r w:rsidRPr="00917EA3">
              <w:rPr>
                <w:rFonts w:ascii="Times New Roman" w:hAnsi="Times New Roman"/>
              </w:rPr>
              <w:t>What are the pros and cons of your proposed strategy?</w:t>
            </w:r>
          </w:p>
        </w:tc>
        <w:tc>
          <w:tcPr>
            <w:tcW w:w="990" w:type="dxa"/>
            <w:shd w:val="clear" w:color="auto" w:fill="auto"/>
          </w:tcPr>
          <w:p w14:paraId="184F2B50" w14:textId="749D80DA" w:rsidR="00E70BFE" w:rsidRPr="001C05C7" w:rsidRDefault="00917EA3" w:rsidP="00E70BFE">
            <w:pPr>
              <w:spacing w:before="120" w:after="120"/>
              <w:rPr>
                <w:rFonts w:ascii="Times New Roman" w:hAnsi="Times New Roman"/>
              </w:rPr>
            </w:pPr>
            <w:r>
              <w:rPr>
                <w:rFonts w:ascii="Times New Roman" w:hAnsi="Times New Roman"/>
              </w:rPr>
              <w:t>0/20</w:t>
            </w:r>
          </w:p>
        </w:tc>
        <w:tc>
          <w:tcPr>
            <w:tcW w:w="6030" w:type="dxa"/>
            <w:shd w:val="clear" w:color="auto" w:fill="auto"/>
          </w:tcPr>
          <w:p w14:paraId="303D4EF1" w14:textId="77777777" w:rsidR="00E70BFE" w:rsidRPr="001C05C7" w:rsidRDefault="00E70BFE" w:rsidP="00E70BFE">
            <w:pPr>
              <w:spacing w:before="120" w:after="120"/>
              <w:rPr>
                <w:rFonts w:ascii="Times New Roman" w:hAnsi="Times New Roman"/>
              </w:rPr>
            </w:pPr>
          </w:p>
        </w:tc>
      </w:tr>
      <w:tr w:rsidR="00917EA3" w:rsidRPr="003626CB" w14:paraId="03DDA9DB" w14:textId="77777777" w:rsidTr="00E70BFE">
        <w:trPr>
          <w:trHeight w:val="548"/>
        </w:trPr>
        <w:tc>
          <w:tcPr>
            <w:tcW w:w="3775" w:type="dxa"/>
            <w:shd w:val="clear" w:color="auto" w:fill="auto"/>
          </w:tcPr>
          <w:p w14:paraId="28DA3375" w14:textId="77777777" w:rsidR="00917EA3" w:rsidRPr="00917EA3" w:rsidRDefault="00917EA3" w:rsidP="00917EA3">
            <w:pPr>
              <w:rPr>
                <w:rFonts w:ascii="Times New Roman" w:hAnsi="Times New Roman"/>
                <w:b/>
              </w:rPr>
            </w:pPr>
            <w:r w:rsidRPr="00917EA3">
              <w:rPr>
                <w:rFonts w:ascii="Times New Roman" w:hAnsi="Times New Roman"/>
                <w:b/>
              </w:rPr>
              <w:t xml:space="preserve">Looking Forward  </w:t>
            </w:r>
          </w:p>
          <w:p w14:paraId="55F4D14A" w14:textId="1E7B2A19" w:rsidR="00917EA3" w:rsidRPr="00917EA3" w:rsidRDefault="00917EA3" w:rsidP="00917EA3">
            <w:pPr>
              <w:rPr>
                <w:rFonts w:ascii="Times New Roman" w:hAnsi="Times New Roman"/>
              </w:rPr>
            </w:pPr>
            <w:r>
              <w:rPr>
                <w:rFonts w:ascii="Times New Roman" w:hAnsi="Times New Roman"/>
              </w:rPr>
              <w:t>1.</w:t>
            </w:r>
            <w:r w:rsidRPr="00917EA3">
              <w:rPr>
                <w:rFonts w:ascii="Times New Roman" w:hAnsi="Times New Roman"/>
              </w:rPr>
              <w:t xml:space="preserve">Briefly explain how the hype cycle works. </w:t>
            </w:r>
          </w:p>
          <w:p w14:paraId="2C0DF028" w14:textId="14086043" w:rsidR="00917EA3" w:rsidRPr="00917EA3" w:rsidRDefault="00917EA3" w:rsidP="00917EA3">
            <w:pPr>
              <w:rPr>
                <w:rFonts w:ascii="Times New Roman" w:hAnsi="Times New Roman"/>
              </w:rPr>
            </w:pPr>
            <w:r>
              <w:rPr>
                <w:rFonts w:ascii="Times New Roman" w:hAnsi="Times New Roman"/>
              </w:rPr>
              <w:t>2.</w:t>
            </w:r>
            <w:r w:rsidRPr="00917EA3">
              <w:rPr>
                <w:rFonts w:ascii="Times New Roman" w:hAnsi="Times New Roman"/>
              </w:rPr>
              <w:t>Determine an existing or emerging local technology in your selected country and describe its global impact.</w:t>
            </w:r>
          </w:p>
          <w:p w14:paraId="25219430" w14:textId="5D0F9FAA" w:rsidR="00917EA3" w:rsidRPr="00917EA3" w:rsidRDefault="00917EA3" w:rsidP="00917EA3">
            <w:pPr>
              <w:rPr>
                <w:rFonts w:ascii="Times New Roman" w:hAnsi="Times New Roman"/>
                <w:b/>
              </w:rPr>
            </w:pPr>
            <w:r>
              <w:rPr>
                <w:rFonts w:ascii="Times New Roman" w:hAnsi="Times New Roman"/>
              </w:rPr>
              <w:t>3.</w:t>
            </w:r>
            <w:r w:rsidRPr="00917EA3">
              <w:rPr>
                <w:rFonts w:ascii="Times New Roman" w:hAnsi="Times New Roman"/>
              </w:rPr>
              <w:t>Determine the location of that emerging technology on the hype cycle. Defend your reasoning.</w:t>
            </w:r>
          </w:p>
        </w:tc>
        <w:tc>
          <w:tcPr>
            <w:tcW w:w="990" w:type="dxa"/>
            <w:shd w:val="clear" w:color="auto" w:fill="auto"/>
          </w:tcPr>
          <w:p w14:paraId="143EC637" w14:textId="1E4F4BE0" w:rsidR="00917EA3" w:rsidRPr="001C05C7" w:rsidRDefault="00917EA3" w:rsidP="00E70BFE">
            <w:pPr>
              <w:spacing w:before="120" w:after="120"/>
              <w:rPr>
                <w:rFonts w:ascii="Times New Roman" w:hAnsi="Times New Roman"/>
              </w:rPr>
            </w:pPr>
            <w:r>
              <w:rPr>
                <w:rFonts w:ascii="Times New Roman" w:hAnsi="Times New Roman"/>
              </w:rPr>
              <w:t>0/30</w:t>
            </w:r>
          </w:p>
        </w:tc>
        <w:tc>
          <w:tcPr>
            <w:tcW w:w="6030" w:type="dxa"/>
            <w:shd w:val="clear" w:color="auto" w:fill="auto"/>
          </w:tcPr>
          <w:p w14:paraId="4746D81D" w14:textId="77777777" w:rsidR="00917EA3" w:rsidRPr="001C05C7" w:rsidRDefault="00917EA3" w:rsidP="00E70BFE">
            <w:pPr>
              <w:spacing w:before="120" w:after="120"/>
              <w:rPr>
                <w:rFonts w:ascii="Times New Roman" w:hAnsi="Times New Roman"/>
              </w:rPr>
            </w:pPr>
          </w:p>
        </w:tc>
      </w:tr>
      <w:tr w:rsidR="00E70BFE" w:rsidRPr="003626CB" w14:paraId="17574A42" w14:textId="77777777" w:rsidTr="00E70BFE">
        <w:trPr>
          <w:trHeight w:val="548"/>
        </w:trPr>
        <w:tc>
          <w:tcPr>
            <w:tcW w:w="3775" w:type="dxa"/>
            <w:shd w:val="clear" w:color="auto" w:fill="auto"/>
          </w:tcPr>
          <w:p w14:paraId="05D6FF91" w14:textId="2095E1BA" w:rsidR="00E70BFE" w:rsidRPr="005F142F" w:rsidRDefault="00E70BFE" w:rsidP="00E70BFE">
            <w:pPr>
              <w:rPr>
                <w:rFonts w:ascii="Times New Roman" w:hAnsi="Times New Roman"/>
              </w:rPr>
            </w:pPr>
            <w:r>
              <w:rPr>
                <w:rFonts w:ascii="Times New Roman" w:hAnsi="Times New Roman"/>
              </w:rPr>
              <w:t>S</w:t>
            </w:r>
            <w:r w:rsidRPr="005F142F">
              <w:rPr>
                <w:rFonts w:ascii="Times New Roman" w:hAnsi="Times New Roman"/>
              </w:rPr>
              <w:t>o</w:t>
            </w:r>
            <w:r>
              <w:rPr>
                <w:rFonts w:ascii="Times New Roman" w:hAnsi="Times New Roman"/>
              </w:rPr>
              <w:t>lid academic writing is used</w:t>
            </w:r>
            <w:r w:rsidRPr="005F142F">
              <w:rPr>
                <w:rFonts w:ascii="Times New Roman" w:hAnsi="Times New Roman"/>
              </w:rPr>
              <w:t xml:space="preserve">, and in-text citations and references </w:t>
            </w:r>
            <w:r>
              <w:rPr>
                <w:rFonts w:ascii="Times New Roman" w:hAnsi="Times New Roman"/>
              </w:rPr>
              <w:t>are</w:t>
            </w:r>
            <w:r w:rsidRPr="005F142F">
              <w:rPr>
                <w:rFonts w:ascii="Times New Roman" w:hAnsi="Times New Roman"/>
              </w:rPr>
              <w:t xml:space="preserve"> presented using APA documentation guidelines</w:t>
            </w:r>
            <w:r>
              <w:rPr>
                <w:rFonts w:ascii="Times New Roman" w:hAnsi="Times New Roman"/>
              </w:rPr>
              <w:t>.</w:t>
            </w:r>
          </w:p>
        </w:tc>
        <w:tc>
          <w:tcPr>
            <w:tcW w:w="990" w:type="dxa"/>
            <w:shd w:val="clear" w:color="auto" w:fill="auto"/>
          </w:tcPr>
          <w:p w14:paraId="241712B1" w14:textId="1F050488" w:rsidR="00E70BFE" w:rsidRPr="001C05C7" w:rsidRDefault="00E70BFE" w:rsidP="00E70BFE">
            <w:pPr>
              <w:spacing w:before="120" w:after="120"/>
              <w:rPr>
                <w:rFonts w:ascii="Times New Roman" w:hAnsi="Times New Roman"/>
              </w:rPr>
            </w:pPr>
            <w:r>
              <w:rPr>
                <w:rFonts w:ascii="Times New Roman" w:hAnsi="Times New Roman"/>
              </w:rPr>
              <w:t>0/10</w:t>
            </w:r>
          </w:p>
        </w:tc>
        <w:tc>
          <w:tcPr>
            <w:tcW w:w="6030" w:type="dxa"/>
            <w:shd w:val="clear" w:color="auto" w:fill="auto"/>
          </w:tcPr>
          <w:p w14:paraId="2434C431" w14:textId="77777777" w:rsidR="00E70BFE" w:rsidRPr="001C05C7" w:rsidRDefault="00E70BFE" w:rsidP="00E70BFE">
            <w:pPr>
              <w:spacing w:before="120" w:after="120"/>
              <w:rPr>
                <w:rFonts w:ascii="Times New Roman" w:hAnsi="Times New Roman"/>
              </w:rPr>
            </w:pPr>
          </w:p>
        </w:tc>
      </w:tr>
      <w:tr w:rsidR="00E70BFE" w:rsidRPr="00A1516D" w14:paraId="3F2D0FE8" w14:textId="77777777" w:rsidTr="00E70BFE">
        <w:trPr>
          <w:trHeight w:val="548"/>
        </w:trPr>
        <w:tc>
          <w:tcPr>
            <w:tcW w:w="3775" w:type="dxa"/>
            <w:shd w:val="clear" w:color="auto" w:fill="auto"/>
          </w:tcPr>
          <w:p w14:paraId="578D3A35" w14:textId="77777777" w:rsidR="00E70BFE" w:rsidRPr="001C05C7" w:rsidRDefault="00E70BFE" w:rsidP="00E70BFE">
            <w:pPr>
              <w:spacing w:before="120" w:after="120"/>
              <w:rPr>
                <w:rFonts w:ascii="Times New Roman" w:hAnsi="Times New Roman"/>
                <w:b/>
              </w:rPr>
            </w:pPr>
            <w:r w:rsidRPr="001C05C7">
              <w:rPr>
                <w:rFonts w:ascii="Times New Roman" w:hAnsi="Times New Roman"/>
                <w:b/>
              </w:rPr>
              <w:t>Total</w:t>
            </w:r>
          </w:p>
        </w:tc>
        <w:tc>
          <w:tcPr>
            <w:tcW w:w="990" w:type="dxa"/>
            <w:shd w:val="clear" w:color="auto" w:fill="auto"/>
          </w:tcPr>
          <w:p w14:paraId="5FFEE063" w14:textId="31FB9D60" w:rsidR="00E70BFE" w:rsidRPr="001C05C7" w:rsidRDefault="00697246" w:rsidP="00E70BFE">
            <w:pPr>
              <w:spacing w:before="120" w:after="120"/>
              <w:rPr>
                <w:rFonts w:ascii="Times New Roman" w:hAnsi="Times New Roman"/>
                <w:b/>
              </w:rPr>
            </w:pPr>
            <w:r>
              <w:rPr>
                <w:rFonts w:ascii="Times New Roman" w:hAnsi="Times New Roman"/>
                <w:b/>
              </w:rPr>
              <w:t>0/2</w:t>
            </w:r>
            <w:r w:rsidR="00B02AE9">
              <w:rPr>
                <w:rFonts w:ascii="Times New Roman" w:hAnsi="Times New Roman"/>
                <w:b/>
              </w:rPr>
              <w:t>0</w:t>
            </w:r>
            <w:r w:rsidR="00E70BFE" w:rsidRPr="001C05C7">
              <w:rPr>
                <w:rFonts w:ascii="Times New Roman" w:hAnsi="Times New Roman"/>
                <w:b/>
              </w:rPr>
              <w:t>0</w:t>
            </w:r>
          </w:p>
        </w:tc>
        <w:tc>
          <w:tcPr>
            <w:tcW w:w="6030" w:type="dxa"/>
            <w:shd w:val="clear" w:color="auto" w:fill="auto"/>
          </w:tcPr>
          <w:p w14:paraId="4FF32DB3" w14:textId="77777777" w:rsidR="00E70BFE" w:rsidRPr="001C05C7" w:rsidRDefault="00E70BFE" w:rsidP="00E70BFE">
            <w:pPr>
              <w:spacing w:before="120" w:after="120"/>
              <w:rPr>
                <w:rFonts w:ascii="Times New Roman" w:hAnsi="Times New Roman"/>
                <w:b/>
              </w:rPr>
            </w:pPr>
          </w:p>
        </w:tc>
      </w:tr>
    </w:tbl>
    <w:p w14:paraId="3EC815FE" w14:textId="77777777" w:rsidR="00310B17" w:rsidRDefault="00310B17"/>
    <w:sectPr w:rsidR="00310B17" w:rsidSect="00E70BFE">
      <w:headerReference w:type="default" r:id="rId12"/>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F8F9F" w14:textId="77777777" w:rsidR="00A1516D" w:rsidRDefault="00A1516D" w:rsidP="00A1516D">
      <w:r>
        <w:separator/>
      </w:r>
    </w:p>
  </w:endnote>
  <w:endnote w:type="continuationSeparator" w:id="0">
    <w:p w14:paraId="531D0DF3" w14:textId="77777777" w:rsidR="00A1516D" w:rsidRDefault="00A1516D" w:rsidP="00A1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338E" w14:textId="47145862" w:rsidR="00157565" w:rsidRPr="00BF705B" w:rsidRDefault="001C05C7" w:rsidP="00BF705B">
    <w:pPr>
      <w:pStyle w:val="Footer"/>
      <w:jc w:val="center"/>
      <w:rPr>
        <w:rFonts w:ascii="Times New Roman" w:hAnsi="Times New Roman"/>
        <w:sz w:val="22"/>
      </w:rPr>
    </w:pPr>
    <w:r>
      <w:rPr>
        <w:rFonts w:ascii="Times New Roman" w:hAnsi="Times New Roman"/>
        <w:sz w:val="22"/>
      </w:rPr>
      <w:t>©2018</w:t>
    </w:r>
    <w:r w:rsidR="00BF705B" w:rsidRPr="00BF705B">
      <w:rPr>
        <w:rFonts w:ascii="Times New Roman" w:hAnsi="Times New Roman"/>
        <w:sz w:val="22"/>
      </w:rPr>
      <w:t>.</w:t>
    </w:r>
    <w:r w:rsidR="00D770B7" w:rsidRPr="00BF705B">
      <w:rPr>
        <w:rFonts w:ascii="Times New Roman" w:hAnsi="Times New Roman"/>
        <w:sz w:val="22"/>
      </w:rPr>
      <w:t xml:space="preserve"> Grand Canyon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07B88" w14:textId="77777777" w:rsidR="00A1516D" w:rsidRDefault="00A1516D" w:rsidP="00A1516D">
      <w:r>
        <w:separator/>
      </w:r>
    </w:p>
  </w:footnote>
  <w:footnote w:type="continuationSeparator" w:id="0">
    <w:p w14:paraId="44632663" w14:textId="77777777" w:rsidR="00A1516D" w:rsidRDefault="00A1516D" w:rsidP="00A1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03B7" w14:textId="77777777" w:rsidR="00A1516D" w:rsidRPr="00D770B7" w:rsidRDefault="00A1516D">
    <w:pPr>
      <w:pStyle w:val="Header"/>
      <w:rPr>
        <w:rFonts w:asciiTheme="majorHAnsi" w:hAnsiTheme="majorHAnsi"/>
      </w:rPr>
    </w:pPr>
    <w:r w:rsidRPr="00D770B7">
      <w:rPr>
        <w:rFonts w:asciiTheme="majorHAnsi" w:hAnsiTheme="majorHAnsi"/>
        <w:noProof/>
      </w:rPr>
      <w:drawing>
        <wp:inline distT="0" distB="0" distL="0" distR="0" wp14:anchorId="00965AE0" wp14:editId="2328F820">
          <wp:extent cx="306705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521D7"/>
    <w:multiLevelType w:val="hybridMultilevel"/>
    <w:tmpl w:val="CE0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75DA0"/>
    <w:multiLevelType w:val="hybridMultilevel"/>
    <w:tmpl w:val="33BC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A55E1"/>
    <w:multiLevelType w:val="hybridMultilevel"/>
    <w:tmpl w:val="15467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C323A2"/>
    <w:multiLevelType w:val="hybridMultilevel"/>
    <w:tmpl w:val="68A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6D"/>
    <w:rsid w:val="000268A8"/>
    <w:rsid w:val="00054D72"/>
    <w:rsid w:val="00065FEB"/>
    <w:rsid w:val="001011FB"/>
    <w:rsid w:val="0011582C"/>
    <w:rsid w:val="00191DC1"/>
    <w:rsid w:val="001A068F"/>
    <w:rsid w:val="001C05C7"/>
    <w:rsid w:val="00233799"/>
    <w:rsid w:val="00280F50"/>
    <w:rsid w:val="00297004"/>
    <w:rsid w:val="002D5169"/>
    <w:rsid w:val="003048F6"/>
    <w:rsid w:val="00310B17"/>
    <w:rsid w:val="00311A70"/>
    <w:rsid w:val="00336A0F"/>
    <w:rsid w:val="00375138"/>
    <w:rsid w:val="00383AF1"/>
    <w:rsid w:val="003940DD"/>
    <w:rsid w:val="00417F1A"/>
    <w:rsid w:val="00424536"/>
    <w:rsid w:val="004505C1"/>
    <w:rsid w:val="00485B7D"/>
    <w:rsid w:val="004D2D16"/>
    <w:rsid w:val="005265C6"/>
    <w:rsid w:val="00564773"/>
    <w:rsid w:val="00591413"/>
    <w:rsid w:val="00594D1E"/>
    <w:rsid w:val="005B626B"/>
    <w:rsid w:val="005D7F5F"/>
    <w:rsid w:val="005F142F"/>
    <w:rsid w:val="00617303"/>
    <w:rsid w:val="00642727"/>
    <w:rsid w:val="00675BD7"/>
    <w:rsid w:val="00697246"/>
    <w:rsid w:val="007245CA"/>
    <w:rsid w:val="00797AB3"/>
    <w:rsid w:val="007A313F"/>
    <w:rsid w:val="007D2AA9"/>
    <w:rsid w:val="007F5B01"/>
    <w:rsid w:val="00852E4E"/>
    <w:rsid w:val="0089772C"/>
    <w:rsid w:val="008D5F3A"/>
    <w:rsid w:val="009000CE"/>
    <w:rsid w:val="00917EA3"/>
    <w:rsid w:val="009331D1"/>
    <w:rsid w:val="00961CEB"/>
    <w:rsid w:val="009E7E97"/>
    <w:rsid w:val="00A1516D"/>
    <w:rsid w:val="00A34058"/>
    <w:rsid w:val="00A91E67"/>
    <w:rsid w:val="00A927E3"/>
    <w:rsid w:val="00AB0D4F"/>
    <w:rsid w:val="00AC7257"/>
    <w:rsid w:val="00B02AE9"/>
    <w:rsid w:val="00B06CD1"/>
    <w:rsid w:val="00B24489"/>
    <w:rsid w:val="00B30290"/>
    <w:rsid w:val="00B65BDB"/>
    <w:rsid w:val="00B7563A"/>
    <w:rsid w:val="00BC3674"/>
    <w:rsid w:val="00BF705B"/>
    <w:rsid w:val="00C225CF"/>
    <w:rsid w:val="00C34B73"/>
    <w:rsid w:val="00C97D7D"/>
    <w:rsid w:val="00CA5631"/>
    <w:rsid w:val="00CB2C88"/>
    <w:rsid w:val="00CB5767"/>
    <w:rsid w:val="00CD6BEB"/>
    <w:rsid w:val="00CE247C"/>
    <w:rsid w:val="00D1498F"/>
    <w:rsid w:val="00D1649A"/>
    <w:rsid w:val="00D27730"/>
    <w:rsid w:val="00D41C33"/>
    <w:rsid w:val="00D4670B"/>
    <w:rsid w:val="00D76A2D"/>
    <w:rsid w:val="00D770B7"/>
    <w:rsid w:val="00DB5FB0"/>
    <w:rsid w:val="00DC0FB0"/>
    <w:rsid w:val="00DF3CAC"/>
    <w:rsid w:val="00E4247C"/>
    <w:rsid w:val="00E65524"/>
    <w:rsid w:val="00E70BFE"/>
    <w:rsid w:val="00E71141"/>
    <w:rsid w:val="00EC17F6"/>
    <w:rsid w:val="00EF065F"/>
    <w:rsid w:val="00F919D5"/>
    <w:rsid w:val="00F91EAE"/>
    <w:rsid w:val="00FA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63AE"/>
  <w15:docId w15:val="{7D0D4C29-8501-4F78-9A73-07F83B64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16D"/>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516D"/>
    <w:pPr>
      <w:tabs>
        <w:tab w:val="center" w:pos="4320"/>
        <w:tab w:val="right" w:pos="8640"/>
      </w:tabs>
    </w:pPr>
  </w:style>
  <w:style w:type="character" w:customStyle="1" w:styleId="FooterChar">
    <w:name w:val="Footer Char"/>
    <w:basedOn w:val="DefaultParagraphFont"/>
    <w:link w:val="Footer"/>
    <w:uiPriority w:val="99"/>
    <w:rsid w:val="00A1516D"/>
    <w:rPr>
      <w:rFonts w:ascii="Courier" w:eastAsia="Times New Roman" w:hAnsi="Courier" w:cs="Times New Roman"/>
      <w:sz w:val="24"/>
      <w:szCs w:val="24"/>
    </w:rPr>
  </w:style>
  <w:style w:type="paragraph" w:styleId="Header">
    <w:name w:val="header"/>
    <w:basedOn w:val="Normal"/>
    <w:link w:val="HeaderChar"/>
    <w:uiPriority w:val="99"/>
    <w:unhideWhenUsed/>
    <w:rsid w:val="00A1516D"/>
    <w:pPr>
      <w:tabs>
        <w:tab w:val="center" w:pos="4680"/>
        <w:tab w:val="right" w:pos="9360"/>
      </w:tabs>
    </w:pPr>
  </w:style>
  <w:style w:type="character" w:customStyle="1" w:styleId="HeaderChar">
    <w:name w:val="Header Char"/>
    <w:basedOn w:val="DefaultParagraphFont"/>
    <w:link w:val="Header"/>
    <w:uiPriority w:val="99"/>
    <w:rsid w:val="00A1516D"/>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A1516D"/>
    <w:rPr>
      <w:rFonts w:ascii="Tahoma" w:hAnsi="Tahoma" w:cs="Tahoma"/>
      <w:sz w:val="16"/>
      <w:szCs w:val="16"/>
    </w:rPr>
  </w:style>
  <w:style w:type="character" w:customStyle="1" w:styleId="BalloonTextChar">
    <w:name w:val="Balloon Text Char"/>
    <w:basedOn w:val="DefaultParagraphFont"/>
    <w:link w:val="BalloonText"/>
    <w:uiPriority w:val="99"/>
    <w:semiHidden/>
    <w:rsid w:val="00A151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B5767"/>
    <w:rPr>
      <w:sz w:val="16"/>
      <w:szCs w:val="16"/>
    </w:rPr>
  </w:style>
  <w:style w:type="paragraph" w:styleId="CommentText">
    <w:name w:val="annotation text"/>
    <w:basedOn w:val="Normal"/>
    <w:link w:val="CommentTextChar"/>
    <w:uiPriority w:val="99"/>
    <w:unhideWhenUsed/>
    <w:rsid w:val="00CB5767"/>
    <w:rPr>
      <w:sz w:val="20"/>
      <w:szCs w:val="20"/>
    </w:rPr>
  </w:style>
  <w:style w:type="character" w:customStyle="1" w:styleId="CommentTextChar">
    <w:name w:val="Comment Text Char"/>
    <w:basedOn w:val="DefaultParagraphFont"/>
    <w:link w:val="CommentText"/>
    <w:uiPriority w:val="99"/>
    <w:rsid w:val="00CB576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B5767"/>
    <w:rPr>
      <w:b/>
      <w:bCs/>
    </w:rPr>
  </w:style>
  <w:style w:type="character" w:customStyle="1" w:styleId="CommentSubjectChar">
    <w:name w:val="Comment Subject Char"/>
    <w:basedOn w:val="CommentTextChar"/>
    <w:link w:val="CommentSubject"/>
    <w:uiPriority w:val="99"/>
    <w:semiHidden/>
    <w:rsid w:val="00CB5767"/>
    <w:rPr>
      <w:rFonts w:ascii="Courier" w:eastAsia="Times New Roman" w:hAnsi="Courier" w:cs="Times New Roman"/>
      <w:b/>
      <w:bCs/>
      <w:sz w:val="20"/>
      <w:szCs w:val="20"/>
    </w:rPr>
  </w:style>
  <w:style w:type="paragraph" w:styleId="ListParagraph">
    <w:name w:val="List Paragraph"/>
    <w:basedOn w:val="Normal"/>
    <w:uiPriority w:val="3"/>
    <w:qFormat/>
    <w:rsid w:val="001C05C7"/>
    <w:pPr>
      <w:spacing w:after="120"/>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5962</Value>
      <Value>66</Value>
      <Value>2</Value>
      <Value>1</Value>
      <Value>3</Value>
    </TaxCatchAll>
    <DocumentSubjectTaxHTField0 xmlns="http://schemas.microsoft.com/sharepoint/v3">
      <Terms xmlns="http://schemas.microsoft.com/office/infopath/2007/PartnerControls">
        <TermInfo xmlns="http://schemas.microsoft.com/office/infopath/2007/PartnerControls">
          <TermName xmlns="http://schemas.microsoft.com/office/infopath/2007/PartnerControls">Innovation Proposal</TermName>
          <TermId xmlns="http://schemas.microsoft.com/office/infopath/2007/PartnerControls">f1d4dc5d-c818-4d4d-80ae-344a10163deb</TermId>
        </TermInfo>
      </Terms>
    </DocumentSubjectTaxHTField0>
    <DocumentStatusTaxHTField0 xmlns="http://schemas.microsoft.com/sharepoint/v3">
      <Terms xmlns="http://schemas.microsoft.com/office/infopath/2007/PartnerControls"/>
    </DocumentStatu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4A039FF2D35D2A4798A4FCD241D4162F" ma:contentTypeVersion="9" ma:contentTypeDescription="Create a new document." ma:contentTypeScope="" ma:versionID="d4d545c94be2848c5dfa7a686b4473be">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379128509b27d52cfed4d550477a95e0"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E600C-DA05-4D3C-A236-098BE744ED07}">
  <ds:schemaRefs>
    <ds:schemaRef ds:uri="http://schemas.microsoft.com/office/2006/metadata/customXsn"/>
  </ds:schemaRefs>
</ds:datastoreItem>
</file>

<file path=customXml/itemProps2.xml><?xml version="1.0" encoding="utf-8"?>
<ds:datastoreItem xmlns:ds="http://schemas.openxmlformats.org/officeDocument/2006/customXml" ds:itemID="{38276CC2-50AC-4810-9B2B-F28D322989AA}">
  <ds:schemaRefs>
    <ds:schemaRef ds:uri="http://schemas.microsoft.com/sharepoint/events"/>
  </ds:schemaRefs>
</ds:datastoreItem>
</file>

<file path=customXml/itemProps3.xml><?xml version="1.0" encoding="utf-8"?>
<ds:datastoreItem xmlns:ds="http://schemas.openxmlformats.org/officeDocument/2006/customXml" ds:itemID="{465C5323-B3EA-4687-87E4-DC2F431A4F7D}">
  <ds:schemaRefs>
    <ds:schemaRef ds:uri="http://purl.org/dc/elements/1.1/"/>
    <ds:schemaRef ds:uri="http://www.w3.org/XML/1998/namespace"/>
    <ds:schemaRef ds:uri="http://schemas.microsoft.com/sharepoint/v3"/>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0a82cfc-8d0b-455e-b705-4035c60ff9fd"/>
    <ds:schemaRef ds:uri="http://purl.org/dc/dcmitype/"/>
  </ds:schemaRefs>
</ds:datastoreItem>
</file>

<file path=customXml/itemProps4.xml><?xml version="1.0" encoding="utf-8"?>
<ds:datastoreItem xmlns:ds="http://schemas.openxmlformats.org/officeDocument/2006/customXml" ds:itemID="{546106DF-6672-4E22-8A29-2F0101E5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FFEBFB-84E9-40EB-9B51-7D2CD12B8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Jackie.Pelegrin@gcu.edu</dc:creator>
  <cp:keywords/>
  <cp:lastModifiedBy>Ruth Douthitt</cp:lastModifiedBy>
  <cp:revision>3</cp:revision>
  <dcterms:created xsi:type="dcterms:W3CDTF">2018-11-15T22:34:00Z</dcterms:created>
  <dcterms:modified xsi:type="dcterms:W3CDTF">2018-11-15T22:39:00Z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0x010100A30BC5E90BED914E81F4B67CDEADBEEF004A039FF2D35D2A4798A4FCD241D4162F</vt:lpwstr>
  </property>
  <property fmtid="{D5CDD505-2E9C-101B-9397-08002B2CF9AE}" pid="3" name="DocumentSubject">
    <vt:lpwstr>5962;#Innovation Proposal|f1d4dc5d-c818-4d4d-80ae-344a10163deb</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Type">
    <vt:lpwstr>66;#Course Resource|8bf5da99-6fd6-4bf2-a0a2-3e3efba8182b</vt:lpwstr>
  </property>
  <property fmtid="{D5CDD505-2E9C-101B-9397-08002B2CF9AE}" pid="9" name="DocumentCategory">
    <vt:lpwstr/>
  </property>
  <property fmtid="{D5CDD505-2E9C-101B-9397-08002B2CF9AE}" pid="10" name="SecurityClassification">
    <vt:lpwstr>2;#Internal|98311b30-b9e9-4d4f-9f64-0688c0d4a234</vt:lpwstr>
  </property>
</Properties>
</file>