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F6" w:rsidRPr="002C70CB" w:rsidRDefault="00CC72F6" w:rsidP="00CC72F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State Health Reform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C72F6">
        <w:rPr>
          <w:rFonts w:ascii="Times New Roman" w:hAnsi="Times New Roman" w:cs="Times New Roman"/>
          <w:sz w:val="24"/>
          <w:szCs w:val="24"/>
        </w:rPr>
        <w:t>Pramod Thomas</w:t>
      </w:r>
      <w:r>
        <w:rPr>
          <w:rFonts w:ascii="Times New Roman" w:hAnsi="Times New Roman" w:cs="Times New Roman"/>
          <w:b/>
          <w:sz w:val="24"/>
          <w:szCs w:val="24"/>
        </w:rPr>
        <w:t xml:space="preserve"> </w:t>
      </w:r>
    </w:p>
    <w:p w:rsidR="00CC72F6" w:rsidRPr="002C70CB" w:rsidRDefault="00CC72F6" w:rsidP="00CC72F6">
      <w:pPr>
        <w:spacing w:after="0" w:line="480" w:lineRule="auto"/>
        <w:rPr>
          <w:rFonts w:ascii="Times New Roman" w:hAnsi="Times New Roman" w:cs="Times New Roman"/>
          <w:b/>
          <w:sz w:val="24"/>
          <w:szCs w:val="24"/>
        </w:rPr>
      </w:pPr>
      <w:r w:rsidRPr="002C70CB">
        <w:rPr>
          <w:rFonts w:ascii="Times New Roman" w:hAnsi="Times New Roman" w:cs="Times New Roman"/>
          <w:b/>
          <w:sz w:val="24"/>
          <w:szCs w:val="24"/>
        </w:rPr>
        <w:t>Will t</w:t>
      </w:r>
      <w:r>
        <w:rPr>
          <w:rFonts w:ascii="Times New Roman" w:hAnsi="Times New Roman" w:cs="Times New Roman"/>
          <w:b/>
          <w:sz w:val="24"/>
          <w:szCs w:val="24"/>
        </w:rPr>
        <w:t>he State Healthcare Reform</w:t>
      </w:r>
      <w:r w:rsidRPr="002C70CB">
        <w:rPr>
          <w:rFonts w:ascii="Times New Roman" w:hAnsi="Times New Roman" w:cs="Times New Roman"/>
          <w:b/>
          <w:sz w:val="24"/>
          <w:szCs w:val="24"/>
        </w:rPr>
        <w:t xml:space="preserve"> Lower the Cost of </w:t>
      </w:r>
      <w:r>
        <w:rPr>
          <w:rFonts w:ascii="Times New Roman" w:hAnsi="Times New Roman" w:cs="Times New Roman"/>
          <w:b/>
          <w:sz w:val="24"/>
          <w:szCs w:val="24"/>
        </w:rPr>
        <w:t>Prescription Drugs</w:t>
      </w:r>
      <w:r w:rsidRPr="002C70CB">
        <w:rPr>
          <w:rFonts w:ascii="Times New Roman" w:hAnsi="Times New Roman" w:cs="Times New Roman"/>
          <w:b/>
          <w:noProof/>
          <w:sz w:val="24"/>
          <w:szCs w:val="24"/>
        </w:rPr>
        <w:t>?</w:t>
      </w:r>
    </w:p>
    <w:p w:rsidR="00CC72F6" w:rsidRPr="002C70CB" w:rsidRDefault="00CC72F6" w:rsidP="00CC72F6">
      <w:pPr>
        <w:spacing w:after="0" w:line="480" w:lineRule="auto"/>
        <w:ind w:firstLine="720"/>
        <w:rPr>
          <w:rFonts w:ascii="Times New Roman" w:hAnsi="Times New Roman" w:cs="Times New Roman"/>
          <w:sz w:val="24"/>
          <w:szCs w:val="24"/>
        </w:rPr>
      </w:pPr>
      <w:r w:rsidRPr="002C70CB">
        <w:rPr>
          <w:rFonts w:ascii="Times New Roman" w:hAnsi="Times New Roman" w:cs="Times New Roman"/>
          <w:sz w:val="24"/>
          <w:szCs w:val="24"/>
        </w:rPr>
        <w:t>The answer to this question is Yes! Access to h</w:t>
      </w:r>
      <w:bookmarkStart w:id="0" w:name="_GoBack"/>
      <w:bookmarkEnd w:id="0"/>
      <w:r w:rsidRPr="002C70CB">
        <w:rPr>
          <w:rFonts w:ascii="Times New Roman" w:hAnsi="Times New Roman" w:cs="Times New Roman"/>
          <w:sz w:val="24"/>
          <w:szCs w:val="24"/>
        </w:rPr>
        <w:t>ealth care has improved greatly since the 1990s. However, the cost of prescription drugs continues to rise. Research carried out by the Harvard Medical School found out that the reason for the continued upsurge of prescription drug prices is the presence of government-shielded ‘cartel’ rights for manufacturers of drugs (Avorn, 2015).</w:t>
      </w:r>
    </w:p>
    <w:p w:rsidR="00CC72F6" w:rsidRPr="002C70CB" w:rsidRDefault="00CC72F6" w:rsidP="00CC72F6">
      <w:pPr>
        <w:spacing w:after="0" w:line="480" w:lineRule="auto"/>
        <w:rPr>
          <w:rFonts w:ascii="Times New Roman" w:hAnsi="Times New Roman" w:cs="Times New Roman"/>
          <w:sz w:val="24"/>
          <w:szCs w:val="24"/>
        </w:rPr>
      </w:pPr>
      <w:r w:rsidRPr="002C70CB">
        <w:rPr>
          <w:rFonts w:ascii="Times New Roman" w:hAnsi="Times New Roman" w:cs="Times New Roman"/>
          <w:b/>
          <w:sz w:val="24"/>
          <w:szCs w:val="24"/>
        </w:rPr>
        <w:t>Addressing the Rising Prices of Prescription Drugs and Medical Services</w:t>
      </w:r>
      <w:r w:rsidRPr="002C70CB">
        <w:rPr>
          <w:rFonts w:ascii="Times New Roman" w:hAnsi="Times New Roman" w:cs="Times New Roman"/>
          <w:sz w:val="24"/>
          <w:szCs w:val="24"/>
        </w:rPr>
        <w:t xml:space="preserve"> </w:t>
      </w:r>
    </w:p>
    <w:p w:rsidR="00CC72F6" w:rsidRPr="002C70CB" w:rsidRDefault="00CC72F6" w:rsidP="00CC72F6">
      <w:pPr>
        <w:spacing w:after="0" w:line="480" w:lineRule="auto"/>
        <w:ind w:firstLine="720"/>
        <w:rPr>
          <w:rFonts w:ascii="Times New Roman" w:hAnsi="Times New Roman" w:cs="Times New Roman"/>
          <w:sz w:val="24"/>
          <w:szCs w:val="24"/>
        </w:rPr>
      </w:pPr>
      <w:r w:rsidRPr="002C70CB">
        <w:rPr>
          <w:rFonts w:ascii="Times New Roman" w:hAnsi="Times New Roman" w:cs="Times New Roman"/>
          <w:sz w:val="24"/>
          <w:szCs w:val="24"/>
        </w:rPr>
        <w:t xml:space="preserve">Is it a good initiative to adopt new policies and adjust payment incentives to reduce the cost burden of unaffordable prescription drugs? This new policy will lower the cost in Maryland, Virginia and Washington DC States. This policy would include: </w:t>
      </w:r>
    </w:p>
    <w:p w:rsidR="00CC72F6" w:rsidRPr="002C70CB" w:rsidRDefault="00CC72F6" w:rsidP="00CC72F6">
      <w:pPr>
        <w:pStyle w:val="ListParagraph"/>
        <w:numPr>
          <w:ilvl w:val="0"/>
          <w:numId w:val="1"/>
        </w:numPr>
        <w:spacing w:after="0" w:line="480" w:lineRule="auto"/>
        <w:rPr>
          <w:rFonts w:ascii="Times New Roman" w:hAnsi="Times New Roman" w:cs="Times New Roman"/>
          <w:sz w:val="24"/>
          <w:szCs w:val="24"/>
        </w:rPr>
      </w:pPr>
      <w:r w:rsidRPr="002C70CB">
        <w:rPr>
          <w:rFonts w:ascii="Times New Roman" w:hAnsi="Times New Roman" w:cs="Times New Roman"/>
          <w:sz w:val="24"/>
          <w:szCs w:val="24"/>
        </w:rPr>
        <w:t xml:space="preserve">Adopting drug formularies that use medical necessity criteria and evidence-based standards for assessing whether emergent drugs signify assessable clinical advances, increase competition, and bring values to customers. </w:t>
      </w:r>
    </w:p>
    <w:p w:rsidR="00CC72F6" w:rsidRPr="002C70CB" w:rsidRDefault="00CC72F6" w:rsidP="00CC72F6">
      <w:pPr>
        <w:pStyle w:val="ListParagraph"/>
        <w:numPr>
          <w:ilvl w:val="0"/>
          <w:numId w:val="1"/>
        </w:numPr>
        <w:spacing w:after="0" w:line="480" w:lineRule="auto"/>
        <w:rPr>
          <w:rFonts w:ascii="Times New Roman" w:hAnsi="Times New Roman" w:cs="Times New Roman"/>
          <w:sz w:val="24"/>
          <w:szCs w:val="24"/>
        </w:rPr>
      </w:pPr>
      <w:r w:rsidRPr="002C70CB">
        <w:rPr>
          <w:rFonts w:ascii="Times New Roman" w:hAnsi="Times New Roman" w:cs="Times New Roman"/>
          <w:sz w:val="24"/>
          <w:szCs w:val="24"/>
        </w:rPr>
        <w:t xml:space="preserve">Utilizing approved biosimilar that provides patients effective and safe alternatives to more expensive specialty items, with possible savings of 20%-25%. </w:t>
      </w:r>
    </w:p>
    <w:p w:rsidR="00CC72F6" w:rsidRPr="002C70CB" w:rsidRDefault="00CC72F6" w:rsidP="00CC72F6">
      <w:pPr>
        <w:pStyle w:val="ListParagraph"/>
        <w:numPr>
          <w:ilvl w:val="0"/>
          <w:numId w:val="1"/>
        </w:numPr>
        <w:spacing w:after="0" w:line="480" w:lineRule="auto"/>
        <w:ind w:left="360"/>
        <w:rPr>
          <w:rFonts w:ascii="Times New Roman" w:hAnsi="Times New Roman" w:cs="Times New Roman"/>
          <w:sz w:val="24"/>
          <w:szCs w:val="24"/>
        </w:rPr>
      </w:pPr>
      <w:r w:rsidRPr="002C70CB">
        <w:rPr>
          <w:rFonts w:ascii="Times New Roman" w:hAnsi="Times New Roman" w:cs="Times New Roman"/>
          <w:noProof/>
          <w:sz w:val="24"/>
          <w:szCs w:val="24"/>
        </w:rPr>
        <w:t>Aligning incentives of provider payment for:</w:t>
      </w:r>
      <w:r w:rsidRPr="002C70CB">
        <w:rPr>
          <w:rFonts w:ascii="Times New Roman" w:hAnsi="Times New Roman" w:cs="Times New Roman"/>
          <w:sz w:val="24"/>
          <w:szCs w:val="24"/>
        </w:rPr>
        <w:t xml:space="preserve"> </w:t>
      </w:r>
    </w:p>
    <w:p w:rsidR="00CC72F6" w:rsidRPr="002C70CB" w:rsidRDefault="00CC72F6" w:rsidP="00CC72F6">
      <w:pPr>
        <w:pStyle w:val="ListParagraph"/>
        <w:numPr>
          <w:ilvl w:val="0"/>
          <w:numId w:val="2"/>
        </w:numPr>
        <w:spacing w:after="0" w:line="480" w:lineRule="auto"/>
        <w:ind w:left="1440"/>
        <w:rPr>
          <w:rFonts w:ascii="Times New Roman" w:hAnsi="Times New Roman" w:cs="Times New Roman"/>
          <w:sz w:val="24"/>
          <w:szCs w:val="24"/>
        </w:rPr>
      </w:pPr>
      <w:r w:rsidRPr="002C70CB">
        <w:rPr>
          <w:rFonts w:ascii="Times New Roman" w:hAnsi="Times New Roman" w:cs="Times New Roman"/>
          <w:sz w:val="24"/>
          <w:szCs w:val="24"/>
        </w:rPr>
        <w:t xml:space="preserve">Discouraging providers from pointlessly managing a drug in </w:t>
      </w:r>
      <w:r w:rsidRPr="002C70CB">
        <w:rPr>
          <w:rFonts w:ascii="Times New Roman" w:hAnsi="Times New Roman" w:cs="Times New Roman"/>
          <w:noProof/>
          <w:sz w:val="24"/>
          <w:szCs w:val="24"/>
        </w:rPr>
        <w:t>higher-cost settings</w:t>
      </w:r>
      <w:r w:rsidRPr="002C70CB">
        <w:rPr>
          <w:rFonts w:ascii="Times New Roman" w:hAnsi="Times New Roman" w:cs="Times New Roman"/>
          <w:sz w:val="24"/>
          <w:szCs w:val="24"/>
        </w:rPr>
        <w:t xml:space="preserve"> (e.g., an </w:t>
      </w:r>
      <w:r w:rsidRPr="002C70CB">
        <w:rPr>
          <w:rFonts w:ascii="Times New Roman" w:hAnsi="Times New Roman" w:cs="Times New Roman"/>
          <w:noProof/>
          <w:sz w:val="24"/>
          <w:szCs w:val="24"/>
        </w:rPr>
        <w:t>outpatient</w:t>
      </w:r>
      <w:r w:rsidRPr="002C70CB">
        <w:rPr>
          <w:rFonts w:ascii="Times New Roman" w:hAnsi="Times New Roman" w:cs="Times New Roman"/>
          <w:sz w:val="24"/>
          <w:szCs w:val="24"/>
        </w:rPr>
        <w:t xml:space="preserve"> of the </w:t>
      </w:r>
      <w:r w:rsidRPr="002C70CB">
        <w:rPr>
          <w:rFonts w:ascii="Times New Roman" w:hAnsi="Times New Roman" w:cs="Times New Roman"/>
          <w:noProof/>
          <w:sz w:val="24"/>
          <w:szCs w:val="24"/>
        </w:rPr>
        <w:t>hospital</w:t>
      </w:r>
      <w:r w:rsidRPr="002C70CB">
        <w:rPr>
          <w:rFonts w:ascii="Times New Roman" w:hAnsi="Times New Roman" w:cs="Times New Roman"/>
          <w:sz w:val="24"/>
          <w:szCs w:val="24"/>
        </w:rPr>
        <w:t>) by adopting repayments that are setting-neutral.</w:t>
      </w:r>
    </w:p>
    <w:p w:rsidR="00CC72F6" w:rsidRPr="002C70CB" w:rsidRDefault="00CC72F6" w:rsidP="00CC72F6">
      <w:pPr>
        <w:pStyle w:val="ListParagraph"/>
        <w:numPr>
          <w:ilvl w:val="0"/>
          <w:numId w:val="2"/>
        </w:numPr>
        <w:spacing w:after="0" w:line="480" w:lineRule="auto"/>
        <w:ind w:left="1440"/>
        <w:rPr>
          <w:rFonts w:ascii="Times New Roman" w:hAnsi="Times New Roman" w:cs="Times New Roman"/>
          <w:sz w:val="24"/>
          <w:szCs w:val="24"/>
        </w:rPr>
      </w:pPr>
      <w:r w:rsidRPr="002C70CB">
        <w:rPr>
          <w:rFonts w:ascii="Times New Roman" w:hAnsi="Times New Roman" w:cs="Times New Roman"/>
          <w:noProof/>
          <w:sz w:val="24"/>
          <w:szCs w:val="24"/>
        </w:rPr>
        <w:t>Eliminating higher payments of fee-for-service provider for recommending high-price drugs instead of alternatives of lower-cost.</w:t>
      </w:r>
      <w:r w:rsidRPr="002C70CB">
        <w:rPr>
          <w:rFonts w:ascii="Times New Roman" w:hAnsi="Times New Roman" w:cs="Times New Roman"/>
          <w:sz w:val="24"/>
          <w:szCs w:val="24"/>
        </w:rPr>
        <w:t xml:space="preserve"> </w:t>
      </w:r>
    </w:p>
    <w:p w:rsidR="00CC72F6" w:rsidRPr="002C70CB" w:rsidRDefault="00CC72F6" w:rsidP="00CC72F6">
      <w:pPr>
        <w:pStyle w:val="ListParagraph"/>
        <w:numPr>
          <w:ilvl w:val="0"/>
          <w:numId w:val="2"/>
        </w:numPr>
        <w:spacing w:after="0" w:line="480" w:lineRule="auto"/>
        <w:ind w:left="1440"/>
        <w:rPr>
          <w:rFonts w:ascii="Times New Roman" w:hAnsi="Times New Roman" w:cs="Times New Roman"/>
          <w:sz w:val="24"/>
          <w:szCs w:val="24"/>
        </w:rPr>
      </w:pPr>
      <w:r w:rsidRPr="002C70CB">
        <w:rPr>
          <w:rFonts w:ascii="Times New Roman" w:hAnsi="Times New Roman" w:cs="Times New Roman"/>
          <w:sz w:val="24"/>
          <w:szCs w:val="24"/>
        </w:rPr>
        <w:lastRenderedPageBreak/>
        <w:t xml:space="preserve">Expanding the bundled payments’ usage that </w:t>
      </w:r>
      <w:r w:rsidRPr="002C70CB">
        <w:rPr>
          <w:rFonts w:ascii="Times New Roman" w:hAnsi="Times New Roman" w:cs="Times New Roman"/>
          <w:noProof/>
          <w:sz w:val="24"/>
          <w:szCs w:val="24"/>
        </w:rPr>
        <w:t>comprises</w:t>
      </w:r>
      <w:r w:rsidRPr="002C70CB">
        <w:rPr>
          <w:rFonts w:ascii="Times New Roman" w:hAnsi="Times New Roman" w:cs="Times New Roman"/>
          <w:sz w:val="24"/>
          <w:szCs w:val="24"/>
        </w:rPr>
        <w:t xml:space="preserve"> the total care cost for a particular condition, including drug costs. </w:t>
      </w:r>
    </w:p>
    <w:p w:rsidR="00CC72F6" w:rsidRPr="002C70CB" w:rsidRDefault="00CC72F6" w:rsidP="00CC72F6">
      <w:pPr>
        <w:pStyle w:val="ListParagraph"/>
        <w:numPr>
          <w:ilvl w:val="0"/>
          <w:numId w:val="2"/>
        </w:numPr>
        <w:spacing w:after="0" w:line="480" w:lineRule="auto"/>
        <w:ind w:left="360"/>
        <w:rPr>
          <w:rFonts w:ascii="Times New Roman" w:hAnsi="Times New Roman" w:cs="Times New Roman"/>
          <w:sz w:val="24"/>
          <w:szCs w:val="24"/>
        </w:rPr>
      </w:pPr>
      <w:r w:rsidRPr="002C70CB">
        <w:rPr>
          <w:rFonts w:ascii="Times New Roman" w:hAnsi="Times New Roman" w:cs="Times New Roman"/>
          <w:sz w:val="24"/>
          <w:szCs w:val="24"/>
        </w:rPr>
        <w:t xml:space="preserve">Enhancing transparency in pricing of the drug for discouraging discrimination of price or unfair practices. </w:t>
      </w:r>
    </w:p>
    <w:p w:rsidR="00CC72F6" w:rsidRPr="002C70CB" w:rsidRDefault="00CC72F6" w:rsidP="00CC72F6">
      <w:pPr>
        <w:pStyle w:val="ListParagraph"/>
        <w:numPr>
          <w:ilvl w:val="0"/>
          <w:numId w:val="2"/>
        </w:numPr>
        <w:spacing w:after="0" w:line="480" w:lineRule="auto"/>
        <w:ind w:left="360"/>
        <w:rPr>
          <w:rFonts w:ascii="Times New Roman" w:hAnsi="Times New Roman" w:cs="Times New Roman"/>
          <w:sz w:val="24"/>
          <w:szCs w:val="24"/>
        </w:rPr>
      </w:pPr>
      <w:r w:rsidRPr="002C70CB">
        <w:rPr>
          <w:rFonts w:ascii="Times New Roman" w:hAnsi="Times New Roman" w:cs="Times New Roman"/>
          <w:sz w:val="24"/>
          <w:szCs w:val="24"/>
        </w:rPr>
        <w:t>Requiring rebate and discount parity for securing the same prices for private carriers that are offered to governments and other third parties.</w:t>
      </w:r>
    </w:p>
    <w:p w:rsidR="00CC72F6" w:rsidRPr="002C70CB" w:rsidRDefault="00CC72F6" w:rsidP="00CC72F6">
      <w:pPr>
        <w:rPr>
          <w:rFonts w:ascii="Times New Roman" w:hAnsi="Times New Roman" w:cs="Times New Roman"/>
          <w:sz w:val="24"/>
          <w:szCs w:val="24"/>
        </w:rPr>
      </w:pPr>
      <w:r w:rsidRPr="002C70CB">
        <w:rPr>
          <w:rFonts w:ascii="Times New Roman" w:hAnsi="Times New Roman" w:cs="Times New Roman"/>
          <w:sz w:val="24"/>
          <w:szCs w:val="24"/>
        </w:rPr>
        <w:br w:type="page"/>
      </w:r>
    </w:p>
    <w:p w:rsidR="00CC72F6" w:rsidRPr="002C70CB" w:rsidRDefault="00CC72F6" w:rsidP="00CC72F6">
      <w:pPr>
        <w:tabs>
          <w:tab w:val="center" w:pos="4680"/>
          <w:tab w:val="left" w:pos="6750"/>
        </w:tabs>
        <w:spacing w:line="480" w:lineRule="auto"/>
        <w:jc w:val="center"/>
        <w:rPr>
          <w:rFonts w:ascii="Times New Roman" w:hAnsi="Times New Roman" w:cs="Times New Roman"/>
          <w:sz w:val="24"/>
          <w:szCs w:val="24"/>
        </w:rPr>
      </w:pPr>
      <w:r w:rsidRPr="002C70CB">
        <w:rPr>
          <w:rFonts w:ascii="Times New Roman" w:hAnsi="Times New Roman" w:cs="Times New Roman"/>
          <w:sz w:val="24"/>
          <w:szCs w:val="24"/>
        </w:rPr>
        <w:t>Reference</w:t>
      </w:r>
    </w:p>
    <w:p w:rsidR="00CC72F6" w:rsidRPr="002C70CB" w:rsidRDefault="00CC72F6" w:rsidP="00CC72F6">
      <w:pPr>
        <w:spacing w:after="0" w:line="480" w:lineRule="auto"/>
        <w:rPr>
          <w:rFonts w:ascii="Times New Roman" w:eastAsia="Times New Roman" w:hAnsi="Times New Roman" w:cs="Times New Roman"/>
          <w:sz w:val="24"/>
          <w:szCs w:val="24"/>
        </w:rPr>
      </w:pPr>
      <w:r w:rsidRPr="002C70CB">
        <w:rPr>
          <w:rFonts w:ascii="Times New Roman" w:eastAsia="Times New Roman" w:hAnsi="Times New Roman" w:cs="Times New Roman"/>
          <w:sz w:val="24"/>
          <w:szCs w:val="24"/>
        </w:rPr>
        <w:t xml:space="preserve">Avorn, J. (2015). The $2.6 billion pill—methodologic and policy considerations. </w:t>
      </w:r>
      <w:r w:rsidRPr="002C70CB">
        <w:rPr>
          <w:rFonts w:ascii="Times New Roman" w:eastAsia="Times New Roman" w:hAnsi="Times New Roman" w:cs="Times New Roman"/>
          <w:i/>
          <w:iCs/>
          <w:sz w:val="24"/>
          <w:szCs w:val="24"/>
        </w:rPr>
        <w:t xml:space="preserve">New England </w:t>
      </w:r>
      <w:r w:rsidRPr="002C70CB">
        <w:rPr>
          <w:rFonts w:ascii="Times New Roman" w:eastAsia="Times New Roman" w:hAnsi="Times New Roman" w:cs="Times New Roman"/>
          <w:i/>
          <w:iCs/>
          <w:sz w:val="24"/>
          <w:szCs w:val="24"/>
        </w:rPr>
        <w:tab/>
        <w:t>Journal of Medicine</w:t>
      </w:r>
      <w:r w:rsidRPr="002C70CB">
        <w:rPr>
          <w:rFonts w:ascii="Times New Roman" w:eastAsia="Times New Roman" w:hAnsi="Times New Roman" w:cs="Times New Roman"/>
          <w:sz w:val="24"/>
          <w:szCs w:val="24"/>
        </w:rPr>
        <w:t xml:space="preserve">, </w:t>
      </w:r>
      <w:r w:rsidRPr="002C70CB">
        <w:rPr>
          <w:rFonts w:ascii="Times New Roman" w:eastAsia="Times New Roman" w:hAnsi="Times New Roman" w:cs="Times New Roman"/>
          <w:i/>
          <w:iCs/>
          <w:sz w:val="24"/>
          <w:szCs w:val="24"/>
        </w:rPr>
        <w:t>372</w:t>
      </w:r>
      <w:r w:rsidRPr="002C70CB">
        <w:rPr>
          <w:rFonts w:ascii="Times New Roman" w:eastAsia="Times New Roman" w:hAnsi="Times New Roman" w:cs="Times New Roman"/>
          <w:sz w:val="24"/>
          <w:szCs w:val="24"/>
        </w:rPr>
        <w:t>(20), 1877-1879.</w:t>
      </w:r>
    </w:p>
    <w:p w:rsidR="00CC72F6" w:rsidRPr="002C70CB" w:rsidRDefault="00CC72F6" w:rsidP="00CC72F6">
      <w:pPr>
        <w:spacing w:after="0" w:line="480" w:lineRule="auto"/>
        <w:ind w:left="720" w:hanging="720"/>
        <w:rPr>
          <w:rFonts w:ascii="Times New Roman" w:hAnsi="Times New Roman" w:cs="Times New Roman"/>
          <w:color w:val="222222"/>
          <w:sz w:val="24"/>
          <w:szCs w:val="24"/>
          <w:shd w:val="clear" w:color="auto" w:fill="FFFFFF"/>
        </w:rPr>
      </w:pPr>
      <w:r w:rsidRPr="002C70CB">
        <w:rPr>
          <w:rFonts w:ascii="Times New Roman" w:hAnsi="Times New Roman" w:cs="Times New Roman"/>
          <w:color w:val="222222"/>
          <w:sz w:val="24"/>
          <w:szCs w:val="24"/>
          <w:shd w:val="clear" w:color="auto" w:fill="FFFFFF"/>
        </w:rPr>
        <w:t>Brennan, H., Kapczynski, A., Monahan, C. H., &amp; Rizvi, Z. (2016). A prescription for excessive drug pricing: leveraging government patent use for health. </w:t>
      </w:r>
      <w:r w:rsidRPr="002C70CB">
        <w:rPr>
          <w:rFonts w:ascii="Times New Roman" w:hAnsi="Times New Roman" w:cs="Times New Roman"/>
          <w:i/>
          <w:iCs/>
          <w:color w:val="222222"/>
          <w:sz w:val="24"/>
          <w:szCs w:val="24"/>
          <w:shd w:val="clear" w:color="auto" w:fill="FFFFFF"/>
        </w:rPr>
        <w:t>Yale JL &amp; Tech.</w:t>
      </w:r>
      <w:r w:rsidRPr="002C70CB">
        <w:rPr>
          <w:rFonts w:ascii="Times New Roman" w:hAnsi="Times New Roman" w:cs="Times New Roman"/>
          <w:color w:val="222222"/>
          <w:sz w:val="24"/>
          <w:szCs w:val="24"/>
          <w:shd w:val="clear" w:color="auto" w:fill="FFFFFF"/>
        </w:rPr>
        <w:t>, </w:t>
      </w:r>
      <w:r w:rsidRPr="002C70CB">
        <w:rPr>
          <w:rFonts w:ascii="Times New Roman" w:hAnsi="Times New Roman" w:cs="Times New Roman"/>
          <w:i/>
          <w:iCs/>
          <w:color w:val="222222"/>
          <w:sz w:val="24"/>
          <w:szCs w:val="24"/>
          <w:shd w:val="clear" w:color="auto" w:fill="FFFFFF"/>
        </w:rPr>
        <w:t>18</w:t>
      </w:r>
      <w:r w:rsidRPr="002C70CB">
        <w:rPr>
          <w:rFonts w:ascii="Times New Roman" w:hAnsi="Times New Roman" w:cs="Times New Roman"/>
          <w:color w:val="222222"/>
          <w:sz w:val="24"/>
          <w:szCs w:val="24"/>
          <w:shd w:val="clear" w:color="auto" w:fill="FFFFFF"/>
        </w:rPr>
        <w:t>, 275.</w:t>
      </w:r>
    </w:p>
    <w:p w:rsidR="00CC72F6" w:rsidRPr="002C70CB" w:rsidRDefault="00CC72F6" w:rsidP="00CC72F6">
      <w:pPr>
        <w:spacing w:after="0" w:line="480" w:lineRule="auto"/>
        <w:ind w:left="720" w:hanging="720"/>
        <w:rPr>
          <w:rFonts w:ascii="Times New Roman" w:hAnsi="Times New Roman" w:cs="Times New Roman"/>
          <w:color w:val="222222"/>
          <w:sz w:val="24"/>
          <w:szCs w:val="24"/>
          <w:shd w:val="clear" w:color="auto" w:fill="FFFFFF"/>
        </w:rPr>
      </w:pPr>
      <w:r w:rsidRPr="002C70CB">
        <w:rPr>
          <w:rFonts w:ascii="Times New Roman" w:hAnsi="Times New Roman" w:cs="Times New Roman"/>
          <w:color w:val="222222"/>
          <w:sz w:val="24"/>
          <w:szCs w:val="24"/>
          <w:shd w:val="clear" w:color="auto" w:fill="FFFFFF"/>
        </w:rPr>
        <w:t>Greene, J. A., &amp; Padula, W. V. (2017). Targeting Unconscionable Prescription-drug prices—Maryland’s anti–price-gouging Law. </w:t>
      </w:r>
      <w:r w:rsidRPr="002C70CB">
        <w:rPr>
          <w:rFonts w:ascii="Times New Roman" w:hAnsi="Times New Roman" w:cs="Times New Roman"/>
          <w:i/>
          <w:iCs/>
          <w:color w:val="222222"/>
          <w:sz w:val="24"/>
          <w:szCs w:val="24"/>
          <w:shd w:val="clear" w:color="auto" w:fill="FFFFFF"/>
        </w:rPr>
        <w:t>New England Journal of Medicine</w:t>
      </w:r>
      <w:r w:rsidRPr="002C70CB">
        <w:rPr>
          <w:rFonts w:ascii="Times New Roman" w:hAnsi="Times New Roman" w:cs="Times New Roman"/>
          <w:color w:val="222222"/>
          <w:sz w:val="24"/>
          <w:szCs w:val="24"/>
          <w:shd w:val="clear" w:color="auto" w:fill="FFFFFF"/>
        </w:rPr>
        <w:t>, </w:t>
      </w:r>
      <w:r w:rsidRPr="002C70CB">
        <w:rPr>
          <w:rFonts w:ascii="Times New Roman" w:hAnsi="Times New Roman" w:cs="Times New Roman"/>
          <w:i/>
          <w:iCs/>
          <w:color w:val="222222"/>
          <w:sz w:val="24"/>
          <w:szCs w:val="24"/>
          <w:shd w:val="clear" w:color="auto" w:fill="FFFFFF"/>
        </w:rPr>
        <w:t>377</w:t>
      </w:r>
      <w:r w:rsidRPr="002C70CB">
        <w:rPr>
          <w:rFonts w:ascii="Times New Roman" w:hAnsi="Times New Roman" w:cs="Times New Roman"/>
          <w:color w:val="222222"/>
          <w:sz w:val="24"/>
          <w:szCs w:val="24"/>
          <w:shd w:val="clear" w:color="auto" w:fill="FFFFFF"/>
        </w:rPr>
        <w:t>(2), 101-103.</w:t>
      </w:r>
    </w:p>
    <w:p w:rsidR="00CC72F6" w:rsidRPr="002C70CB" w:rsidRDefault="00CC72F6" w:rsidP="00CC72F6">
      <w:pPr>
        <w:spacing w:after="0" w:line="480" w:lineRule="auto"/>
        <w:ind w:left="720" w:hanging="720"/>
        <w:rPr>
          <w:rFonts w:ascii="Times New Roman" w:eastAsia="Times New Roman" w:hAnsi="Times New Roman" w:cs="Times New Roman"/>
          <w:sz w:val="24"/>
          <w:szCs w:val="24"/>
        </w:rPr>
      </w:pPr>
      <w:r w:rsidRPr="002C70CB">
        <w:rPr>
          <w:rFonts w:ascii="Times New Roman" w:hAnsi="Times New Roman" w:cs="Times New Roman"/>
          <w:color w:val="222222"/>
          <w:sz w:val="24"/>
          <w:szCs w:val="24"/>
          <w:shd w:val="clear" w:color="auto" w:fill="FFFFFF"/>
        </w:rPr>
        <w:t>Kesselheim, A. S., Avorn, J., &amp; Sarpatwari, A. (2016). The high cost of prescription drugs in the United States: origins and prospects for reform. </w:t>
      </w:r>
      <w:r w:rsidRPr="002C70CB">
        <w:rPr>
          <w:rFonts w:ascii="Times New Roman" w:hAnsi="Times New Roman" w:cs="Times New Roman"/>
          <w:i/>
          <w:iCs/>
          <w:color w:val="222222"/>
          <w:sz w:val="24"/>
          <w:szCs w:val="24"/>
          <w:shd w:val="clear" w:color="auto" w:fill="FFFFFF"/>
        </w:rPr>
        <w:t>Jama</w:t>
      </w:r>
      <w:r w:rsidRPr="002C70CB">
        <w:rPr>
          <w:rFonts w:ascii="Times New Roman" w:hAnsi="Times New Roman" w:cs="Times New Roman"/>
          <w:color w:val="222222"/>
          <w:sz w:val="24"/>
          <w:szCs w:val="24"/>
          <w:shd w:val="clear" w:color="auto" w:fill="FFFFFF"/>
        </w:rPr>
        <w:t>, </w:t>
      </w:r>
      <w:r w:rsidRPr="002C70CB">
        <w:rPr>
          <w:rFonts w:ascii="Times New Roman" w:hAnsi="Times New Roman" w:cs="Times New Roman"/>
          <w:i/>
          <w:iCs/>
          <w:color w:val="222222"/>
          <w:sz w:val="24"/>
          <w:szCs w:val="24"/>
          <w:shd w:val="clear" w:color="auto" w:fill="FFFFFF"/>
        </w:rPr>
        <w:t>316</w:t>
      </w:r>
      <w:r w:rsidRPr="002C70CB">
        <w:rPr>
          <w:rFonts w:ascii="Times New Roman" w:hAnsi="Times New Roman" w:cs="Times New Roman"/>
          <w:color w:val="222222"/>
          <w:sz w:val="24"/>
          <w:szCs w:val="24"/>
          <w:shd w:val="clear" w:color="auto" w:fill="FFFFFF"/>
        </w:rPr>
        <w:t>(8), 858-871.</w:t>
      </w:r>
    </w:p>
    <w:p w:rsidR="00CC72F6" w:rsidRPr="002C70CB" w:rsidRDefault="00CC72F6" w:rsidP="00CC72F6">
      <w:pPr>
        <w:spacing w:after="0" w:line="480" w:lineRule="auto"/>
        <w:ind w:left="720" w:hanging="720"/>
        <w:rPr>
          <w:rFonts w:ascii="Times New Roman" w:eastAsia="Times New Roman" w:hAnsi="Times New Roman" w:cs="Times New Roman"/>
          <w:sz w:val="24"/>
          <w:szCs w:val="24"/>
        </w:rPr>
      </w:pPr>
      <w:r w:rsidRPr="002C70CB">
        <w:rPr>
          <w:rFonts w:ascii="Times New Roman" w:hAnsi="Times New Roman" w:cs="Times New Roman"/>
          <w:color w:val="222222"/>
          <w:sz w:val="24"/>
          <w:szCs w:val="24"/>
          <w:shd w:val="clear" w:color="auto" w:fill="FFFFFF"/>
        </w:rPr>
        <w:t>Law, M. R., Cheng, L., Dhalla, I. A., Heard, D., &amp; Morgan, S. G. (2012). The effect of cost on adherence to prescription medications in Canada. </w:t>
      </w:r>
      <w:r w:rsidRPr="002C70CB">
        <w:rPr>
          <w:rFonts w:ascii="Times New Roman" w:hAnsi="Times New Roman" w:cs="Times New Roman"/>
          <w:i/>
          <w:iCs/>
          <w:color w:val="222222"/>
          <w:sz w:val="24"/>
          <w:szCs w:val="24"/>
          <w:shd w:val="clear" w:color="auto" w:fill="FFFFFF"/>
        </w:rPr>
        <w:t>Canadian Medical Association Journal</w:t>
      </w:r>
      <w:r w:rsidRPr="002C70CB">
        <w:rPr>
          <w:rFonts w:ascii="Times New Roman" w:hAnsi="Times New Roman" w:cs="Times New Roman"/>
          <w:color w:val="222222"/>
          <w:sz w:val="24"/>
          <w:szCs w:val="24"/>
          <w:shd w:val="clear" w:color="auto" w:fill="FFFFFF"/>
        </w:rPr>
        <w:t>, cmaj-111270.</w:t>
      </w:r>
    </w:p>
    <w:p w:rsidR="00CC72F6" w:rsidRPr="002C70CB" w:rsidRDefault="00CC72F6" w:rsidP="00CC72F6">
      <w:pPr>
        <w:spacing w:after="0" w:line="480" w:lineRule="auto"/>
        <w:rPr>
          <w:rFonts w:ascii="Times New Roman" w:hAnsi="Times New Roman" w:cs="Times New Roman"/>
          <w:color w:val="222222"/>
          <w:sz w:val="24"/>
          <w:szCs w:val="24"/>
          <w:shd w:val="clear" w:color="auto" w:fill="FFFFFF"/>
        </w:rPr>
      </w:pPr>
      <w:r w:rsidRPr="002C70CB">
        <w:rPr>
          <w:rFonts w:ascii="Times New Roman" w:hAnsi="Times New Roman" w:cs="Times New Roman"/>
          <w:color w:val="222222"/>
          <w:sz w:val="24"/>
          <w:szCs w:val="24"/>
          <w:shd w:val="clear" w:color="auto" w:fill="FFFFFF"/>
        </w:rPr>
        <w:t>Lambert, A. A. (2014). </w:t>
      </w:r>
      <w:r w:rsidRPr="002C70CB">
        <w:rPr>
          <w:rFonts w:ascii="Times New Roman" w:hAnsi="Times New Roman" w:cs="Times New Roman"/>
          <w:i/>
          <w:iCs/>
          <w:color w:val="222222"/>
          <w:sz w:val="24"/>
          <w:szCs w:val="24"/>
          <w:shd w:val="clear" w:color="auto" w:fill="FFFFFF"/>
        </w:rPr>
        <w:t>Advanced pharmacy practice</w:t>
      </w:r>
      <w:r w:rsidRPr="002C70CB">
        <w:rPr>
          <w:rFonts w:ascii="Times New Roman" w:hAnsi="Times New Roman" w:cs="Times New Roman"/>
          <w:color w:val="222222"/>
          <w:sz w:val="24"/>
          <w:szCs w:val="24"/>
          <w:shd w:val="clear" w:color="auto" w:fill="FFFFFF"/>
        </w:rPr>
        <w:t xml:space="preserve">. </w:t>
      </w:r>
    </w:p>
    <w:p w:rsidR="00CC72F6" w:rsidRPr="002C70CB" w:rsidRDefault="00CC72F6" w:rsidP="00CC72F6">
      <w:pPr>
        <w:spacing w:after="0" w:line="480" w:lineRule="auto"/>
        <w:ind w:left="720"/>
        <w:rPr>
          <w:rFonts w:ascii="Times New Roman" w:hAnsi="Times New Roman" w:cs="Times New Roman"/>
          <w:color w:val="222222"/>
          <w:sz w:val="24"/>
          <w:szCs w:val="24"/>
          <w:shd w:val="clear" w:color="auto" w:fill="FFFFFF"/>
        </w:rPr>
      </w:pPr>
      <w:r w:rsidRPr="002C70CB">
        <w:rPr>
          <w:rFonts w:ascii="Times New Roman" w:hAnsi="Times New Roman" w:cs="Times New Roman"/>
          <w:color w:val="222222"/>
          <w:sz w:val="24"/>
          <w:szCs w:val="24"/>
          <w:shd w:val="clear" w:color="auto" w:fill="FFFFFF"/>
        </w:rPr>
        <w:t xml:space="preserve">Nelson Education. </w:t>
      </w:r>
    </w:p>
    <w:p w:rsidR="00CC72F6" w:rsidRPr="002C70CB" w:rsidRDefault="00CC72F6" w:rsidP="00CC72F6">
      <w:pPr>
        <w:spacing w:after="0" w:line="480" w:lineRule="auto"/>
        <w:ind w:left="720" w:hanging="720"/>
        <w:rPr>
          <w:rFonts w:ascii="Times New Roman" w:eastAsia="Times New Roman" w:hAnsi="Times New Roman" w:cs="Times New Roman"/>
          <w:sz w:val="24"/>
          <w:szCs w:val="24"/>
        </w:rPr>
      </w:pPr>
      <w:r w:rsidRPr="002C70CB">
        <w:rPr>
          <w:rFonts w:ascii="Times New Roman" w:hAnsi="Times New Roman" w:cs="Times New Roman"/>
          <w:color w:val="222222"/>
          <w:sz w:val="24"/>
          <w:szCs w:val="24"/>
          <w:shd w:val="clear" w:color="auto" w:fill="FFFFFF"/>
        </w:rPr>
        <w:t>Lee, J. L., Fischer, M. A., Shrank, W. H., Polinski, J. M., &amp; Choudhry, N. K. (2012). A systematic review of reference pricing: implications for US prescription drug spending.</w:t>
      </w:r>
    </w:p>
    <w:p w:rsidR="00CC72F6" w:rsidRPr="002C70CB" w:rsidRDefault="00CC72F6" w:rsidP="00CC72F6">
      <w:pPr>
        <w:spacing w:after="0" w:line="480" w:lineRule="auto"/>
        <w:ind w:left="720" w:hanging="720"/>
        <w:rPr>
          <w:rFonts w:ascii="Times New Roman" w:eastAsia="Times New Roman" w:hAnsi="Times New Roman" w:cs="Times New Roman"/>
          <w:color w:val="222222"/>
          <w:sz w:val="24"/>
          <w:szCs w:val="24"/>
        </w:rPr>
      </w:pPr>
      <w:r w:rsidRPr="002C70CB">
        <w:rPr>
          <w:rFonts w:ascii="Times New Roman" w:hAnsi="Times New Roman" w:cs="Times New Roman"/>
          <w:color w:val="222222"/>
          <w:sz w:val="24"/>
          <w:szCs w:val="24"/>
          <w:shd w:val="clear" w:color="auto" w:fill="FFFFFF"/>
        </w:rPr>
        <w:t>Liberman, J. N., &amp; Roebuck, M. C. (2010). Prescription drug costs and the generic dispensing ratio. </w:t>
      </w:r>
      <w:r w:rsidRPr="002C70CB">
        <w:rPr>
          <w:rFonts w:ascii="Times New Roman" w:hAnsi="Times New Roman" w:cs="Times New Roman"/>
          <w:i/>
          <w:iCs/>
          <w:color w:val="222222"/>
          <w:sz w:val="24"/>
          <w:szCs w:val="24"/>
          <w:shd w:val="clear" w:color="auto" w:fill="FFFFFF"/>
        </w:rPr>
        <w:t>Journal of Managed Care Pharmacy</w:t>
      </w:r>
      <w:r w:rsidRPr="002C70CB">
        <w:rPr>
          <w:rFonts w:ascii="Times New Roman" w:hAnsi="Times New Roman" w:cs="Times New Roman"/>
          <w:color w:val="222222"/>
          <w:sz w:val="24"/>
          <w:szCs w:val="24"/>
          <w:shd w:val="clear" w:color="auto" w:fill="FFFFFF"/>
        </w:rPr>
        <w:t>, </w:t>
      </w:r>
      <w:r w:rsidRPr="002C70CB">
        <w:rPr>
          <w:rFonts w:ascii="Times New Roman" w:hAnsi="Times New Roman" w:cs="Times New Roman"/>
          <w:i/>
          <w:iCs/>
          <w:color w:val="222222"/>
          <w:sz w:val="24"/>
          <w:szCs w:val="24"/>
          <w:shd w:val="clear" w:color="auto" w:fill="FFFFFF"/>
        </w:rPr>
        <w:t>16</w:t>
      </w:r>
      <w:r w:rsidRPr="002C70CB">
        <w:rPr>
          <w:rFonts w:ascii="Times New Roman" w:hAnsi="Times New Roman" w:cs="Times New Roman"/>
          <w:color w:val="222222"/>
          <w:sz w:val="24"/>
          <w:szCs w:val="24"/>
          <w:shd w:val="clear" w:color="auto" w:fill="FFFFFF"/>
        </w:rPr>
        <w:t>(7), 502-506.</w:t>
      </w:r>
    </w:p>
    <w:p w:rsidR="00CC72F6" w:rsidRPr="002C70CB" w:rsidRDefault="00CC72F6" w:rsidP="00CC72F6">
      <w:pPr>
        <w:spacing w:after="0" w:line="480" w:lineRule="auto"/>
        <w:ind w:left="720" w:hanging="720"/>
        <w:rPr>
          <w:rFonts w:ascii="Times New Roman" w:eastAsia="Times New Roman" w:hAnsi="Times New Roman" w:cs="Times New Roman"/>
          <w:color w:val="222222"/>
          <w:sz w:val="24"/>
          <w:szCs w:val="24"/>
        </w:rPr>
      </w:pPr>
      <w:r w:rsidRPr="00AD0396">
        <w:rPr>
          <w:rFonts w:ascii="Times New Roman" w:eastAsia="Times New Roman" w:hAnsi="Times New Roman" w:cs="Times New Roman"/>
          <w:color w:val="222222"/>
          <w:sz w:val="24"/>
          <w:szCs w:val="24"/>
        </w:rPr>
        <w:t>Morgan, S., &amp; Kennedy, J. (2010). Prescription drug accessibility and affordability in the United States and abroad. </w:t>
      </w:r>
      <w:r w:rsidRPr="00AD0396">
        <w:rPr>
          <w:rFonts w:ascii="Times New Roman" w:eastAsia="Times New Roman" w:hAnsi="Times New Roman" w:cs="Times New Roman"/>
          <w:i/>
          <w:iCs/>
          <w:color w:val="222222"/>
          <w:sz w:val="24"/>
          <w:szCs w:val="24"/>
        </w:rPr>
        <w:t>Issue brief (Commonwealth Fund)</w:t>
      </w:r>
      <w:r w:rsidRPr="00AD0396">
        <w:rPr>
          <w:rFonts w:ascii="Times New Roman" w:eastAsia="Times New Roman" w:hAnsi="Times New Roman" w:cs="Times New Roman"/>
          <w:color w:val="222222"/>
          <w:sz w:val="24"/>
          <w:szCs w:val="24"/>
        </w:rPr>
        <w:t>, </w:t>
      </w:r>
      <w:r w:rsidRPr="00AD0396">
        <w:rPr>
          <w:rFonts w:ascii="Times New Roman" w:eastAsia="Times New Roman" w:hAnsi="Times New Roman" w:cs="Times New Roman"/>
          <w:i/>
          <w:iCs/>
          <w:color w:val="222222"/>
          <w:sz w:val="24"/>
          <w:szCs w:val="24"/>
        </w:rPr>
        <w:t>89</w:t>
      </w:r>
      <w:r w:rsidRPr="00AD0396">
        <w:rPr>
          <w:rFonts w:ascii="Times New Roman" w:eastAsia="Times New Roman" w:hAnsi="Times New Roman" w:cs="Times New Roman"/>
          <w:color w:val="222222"/>
          <w:sz w:val="24"/>
          <w:szCs w:val="24"/>
        </w:rPr>
        <w:t>, 1-12.</w:t>
      </w:r>
    </w:p>
    <w:p w:rsidR="00CC72F6" w:rsidRPr="002C70CB" w:rsidRDefault="00CC72F6" w:rsidP="00CC72F6">
      <w:pPr>
        <w:spacing w:after="0" w:line="480" w:lineRule="auto"/>
        <w:ind w:left="720" w:hanging="720"/>
        <w:rPr>
          <w:rFonts w:ascii="Times New Roman" w:eastAsia="Times New Roman" w:hAnsi="Times New Roman" w:cs="Times New Roman"/>
          <w:color w:val="222222"/>
          <w:sz w:val="24"/>
          <w:szCs w:val="24"/>
        </w:rPr>
      </w:pPr>
      <w:r w:rsidRPr="002C70CB">
        <w:rPr>
          <w:rFonts w:ascii="Times New Roman" w:hAnsi="Times New Roman" w:cs="Times New Roman"/>
          <w:color w:val="222222"/>
          <w:sz w:val="24"/>
          <w:szCs w:val="24"/>
          <w:shd w:val="clear" w:color="auto" w:fill="FFFFFF"/>
        </w:rPr>
        <w:t>Roebuck, M. C., Liberman, J. N., Gemmill-Toyama, M., &amp; Brennan, T. A. (2011). Medication adherence leads to lower health care use and costs despite increased drug spending. </w:t>
      </w:r>
      <w:r w:rsidRPr="002C70CB">
        <w:rPr>
          <w:rFonts w:ascii="Times New Roman" w:hAnsi="Times New Roman" w:cs="Times New Roman"/>
          <w:i/>
          <w:iCs/>
          <w:color w:val="222222"/>
          <w:sz w:val="24"/>
          <w:szCs w:val="24"/>
          <w:shd w:val="clear" w:color="auto" w:fill="FFFFFF"/>
        </w:rPr>
        <w:t>Health affairs</w:t>
      </w:r>
      <w:r w:rsidRPr="002C70CB">
        <w:rPr>
          <w:rFonts w:ascii="Times New Roman" w:hAnsi="Times New Roman" w:cs="Times New Roman"/>
          <w:color w:val="222222"/>
          <w:sz w:val="24"/>
          <w:szCs w:val="24"/>
          <w:shd w:val="clear" w:color="auto" w:fill="FFFFFF"/>
        </w:rPr>
        <w:t>, </w:t>
      </w:r>
      <w:r w:rsidRPr="002C70CB">
        <w:rPr>
          <w:rFonts w:ascii="Times New Roman" w:hAnsi="Times New Roman" w:cs="Times New Roman"/>
          <w:i/>
          <w:iCs/>
          <w:color w:val="222222"/>
          <w:sz w:val="24"/>
          <w:szCs w:val="24"/>
          <w:shd w:val="clear" w:color="auto" w:fill="FFFFFF"/>
        </w:rPr>
        <w:t>30</w:t>
      </w:r>
      <w:r w:rsidRPr="002C70CB">
        <w:rPr>
          <w:rFonts w:ascii="Times New Roman" w:hAnsi="Times New Roman" w:cs="Times New Roman"/>
          <w:color w:val="222222"/>
          <w:sz w:val="24"/>
          <w:szCs w:val="24"/>
          <w:shd w:val="clear" w:color="auto" w:fill="FFFFFF"/>
        </w:rPr>
        <w:t>(1), 91-99.</w:t>
      </w:r>
      <w:r w:rsidRPr="002C70CB">
        <w:rPr>
          <w:rFonts w:ascii="Times New Roman" w:eastAsia="Times New Roman" w:hAnsi="Times New Roman" w:cs="Times New Roman"/>
          <w:color w:val="222222"/>
          <w:sz w:val="24"/>
          <w:szCs w:val="24"/>
        </w:rPr>
        <w:t xml:space="preserve"> </w:t>
      </w:r>
    </w:p>
    <w:p w:rsidR="00CC72F6" w:rsidRPr="002C70CB" w:rsidRDefault="00CC72F6" w:rsidP="00CC72F6">
      <w:pPr>
        <w:spacing w:after="0" w:line="480" w:lineRule="auto"/>
        <w:ind w:left="720" w:hanging="720"/>
        <w:rPr>
          <w:rFonts w:ascii="Times New Roman" w:hAnsi="Times New Roman" w:cs="Times New Roman"/>
          <w:color w:val="222222"/>
          <w:sz w:val="24"/>
          <w:szCs w:val="24"/>
          <w:shd w:val="clear" w:color="auto" w:fill="FFFFFF"/>
        </w:rPr>
      </w:pPr>
    </w:p>
    <w:p w:rsidR="00CC72F6" w:rsidRPr="002C70CB" w:rsidRDefault="00CC72F6" w:rsidP="00CC72F6">
      <w:pPr>
        <w:spacing w:after="0" w:line="480" w:lineRule="auto"/>
        <w:ind w:firstLine="720"/>
        <w:rPr>
          <w:rFonts w:ascii="Times New Roman" w:hAnsi="Times New Roman" w:cs="Times New Roman"/>
          <w:sz w:val="24"/>
          <w:szCs w:val="24"/>
        </w:rPr>
      </w:pPr>
    </w:p>
    <w:p w:rsidR="00214E6A" w:rsidRDefault="00214E6A"/>
    <w:sectPr w:rsidR="00214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A1C65"/>
    <w:multiLevelType w:val="hybridMultilevel"/>
    <w:tmpl w:val="20FCE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C8312B2"/>
    <w:multiLevelType w:val="hybridMultilevel"/>
    <w:tmpl w:val="AD66C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F6"/>
    <w:rsid w:val="00214E6A"/>
    <w:rsid w:val="00562FB9"/>
    <w:rsid w:val="00CC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596E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F6"/>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2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F6"/>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3013</Characters>
  <Application>Microsoft Macintosh Word</Application>
  <DocSecurity>0</DocSecurity>
  <Lines>25</Lines>
  <Paragraphs>7</Paragraphs>
  <ScaleCrop>false</ScaleCrop>
  <Company>ME</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Thomas</dc:creator>
  <cp:keywords/>
  <dc:description/>
  <cp:lastModifiedBy>Pramod Thomas</cp:lastModifiedBy>
  <cp:revision>1</cp:revision>
  <dcterms:created xsi:type="dcterms:W3CDTF">2018-09-30T17:15:00Z</dcterms:created>
  <dcterms:modified xsi:type="dcterms:W3CDTF">2018-09-30T17:17:00Z</dcterms:modified>
</cp:coreProperties>
</file>