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B4" w:rsidRDefault="00DE5EB4" w:rsidP="00DE5EB4">
      <w:r w:rsidRPr="00DE5EB4">
        <w:t xml:space="preserve">ENGL102 </w:t>
      </w:r>
      <w:r w:rsidRPr="00DE5EB4">
        <w:tab/>
      </w:r>
      <w:r>
        <w:tab/>
      </w:r>
      <w:r>
        <w:tab/>
      </w:r>
      <w:r w:rsidRPr="00DE5EB4">
        <w:t>Paper #</w:t>
      </w:r>
      <w:r>
        <w:t>2</w:t>
      </w:r>
      <w:r w:rsidRPr="00DE5EB4">
        <w:t xml:space="preserve">: </w:t>
      </w:r>
      <w:r w:rsidR="00180C9C">
        <w:t>Personal connection to food</w:t>
      </w:r>
      <w:r w:rsidRPr="00DE5EB4">
        <w:tab/>
      </w:r>
      <w:r>
        <w:tab/>
      </w:r>
      <w:r>
        <w:tab/>
      </w:r>
      <w:r w:rsidRPr="00DE5EB4">
        <w:t>Mott-Smith</w:t>
      </w:r>
    </w:p>
    <w:p w:rsidR="006773E8" w:rsidRPr="006773E8" w:rsidRDefault="00DE5EB4" w:rsidP="000B355F">
      <w:pPr>
        <w:spacing w:line="240" w:lineRule="auto"/>
      </w:pPr>
      <w:r w:rsidRPr="00DE5EB4">
        <w:rPr>
          <w:u w:val="single"/>
        </w:rPr>
        <w:t>Assignment</w:t>
      </w:r>
      <w:r w:rsidRPr="00DE5EB4">
        <w:t xml:space="preserve">: </w:t>
      </w:r>
      <w:r w:rsidRPr="00DE5EB4">
        <w:tab/>
        <w:t>Write a</w:t>
      </w:r>
      <w:r w:rsidR="00180C9C">
        <w:t>n essay in which you explore a connection that you have to food. Choose something that will interest readers who are not your immediate family. For example, Kingsolver makes some interesting points about how many young adults in the U.S. do not k</w:t>
      </w:r>
      <w:r w:rsidR="000B355F">
        <w:t>now where their food comes from, a</w:t>
      </w:r>
      <w:r w:rsidR="00180C9C">
        <w:t xml:space="preserve">nd Cheung reveals not only how she learned to cook, but gives us insight into the culture of her immigrant family.  </w:t>
      </w:r>
    </w:p>
    <w:p w:rsidR="00DE5EB4" w:rsidRPr="00DE5EB4" w:rsidRDefault="00DE5EB4" w:rsidP="006773E8">
      <w:pPr>
        <w:spacing w:line="360" w:lineRule="auto"/>
      </w:pPr>
      <w:r w:rsidRPr="00DE5EB4">
        <w:rPr>
          <w:u w:val="single"/>
        </w:rPr>
        <w:t>Length</w:t>
      </w:r>
      <w:r w:rsidRPr="00DE5EB4">
        <w:t xml:space="preserve">:   </w:t>
      </w:r>
      <w:r w:rsidR="00180C9C">
        <w:t>4</w:t>
      </w:r>
      <w:r w:rsidRPr="00DE5EB4">
        <w:t xml:space="preserve"> pages (double-spaced, 1 inch margins, 12 point font).</w:t>
      </w:r>
    </w:p>
    <w:p w:rsidR="00DE5EB4" w:rsidRDefault="00DE5EB4" w:rsidP="000B355F">
      <w:pPr>
        <w:spacing w:after="0" w:line="240" w:lineRule="auto"/>
      </w:pPr>
      <w:r w:rsidRPr="00DE5EB4">
        <w:rPr>
          <w:u w:val="single"/>
        </w:rPr>
        <w:t>Purposes</w:t>
      </w:r>
      <w:r w:rsidRPr="00DE5EB4">
        <w:t xml:space="preserve">: </w:t>
      </w:r>
    </w:p>
    <w:p w:rsidR="00DE5EB4" w:rsidRPr="00DE5EB4" w:rsidRDefault="00DE5EB4" w:rsidP="000B355F">
      <w:pPr>
        <w:pStyle w:val="ListParagraph"/>
        <w:numPr>
          <w:ilvl w:val="0"/>
          <w:numId w:val="4"/>
        </w:numPr>
        <w:spacing w:after="0" w:line="240" w:lineRule="auto"/>
      </w:pPr>
      <w:r w:rsidRPr="00DE5EB4">
        <w:t xml:space="preserve">To </w:t>
      </w:r>
      <w:r w:rsidR="00180C9C">
        <w:t>engage with the topic of food</w:t>
      </w:r>
      <w:r w:rsidRPr="00DE5EB4">
        <w:t>.</w:t>
      </w:r>
    </w:p>
    <w:p w:rsidR="00DE5EB4" w:rsidRPr="00DE5EB4" w:rsidRDefault="00DE5EB4" w:rsidP="000B355F">
      <w:pPr>
        <w:pStyle w:val="ListParagraph"/>
        <w:numPr>
          <w:ilvl w:val="0"/>
          <w:numId w:val="4"/>
        </w:numPr>
        <w:spacing w:after="0" w:line="240" w:lineRule="auto"/>
      </w:pPr>
      <w:r>
        <w:t xml:space="preserve">To </w:t>
      </w:r>
      <w:r w:rsidR="00180C9C">
        <w:t xml:space="preserve">make connections between </w:t>
      </w:r>
      <w:r w:rsidR="000B355F">
        <w:t>y</w:t>
      </w:r>
      <w:r w:rsidR="00180C9C">
        <w:t>our own experiences and college writing</w:t>
      </w:r>
      <w:r w:rsidRPr="00DE5EB4">
        <w:t xml:space="preserve">. </w:t>
      </w:r>
    </w:p>
    <w:p w:rsidR="00DE5EB4" w:rsidRPr="00DE5EB4" w:rsidRDefault="00DE5EB4" w:rsidP="006773E8">
      <w:pPr>
        <w:pStyle w:val="ListParagraph"/>
        <w:numPr>
          <w:ilvl w:val="0"/>
          <w:numId w:val="4"/>
        </w:numPr>
        <w:spacing w:line="360" w:lineRule="auto"/>
      </w:pPr>
      <w:r w:rsidRPr="00DE5EB4">
        <w:t xml:space="preserve">To </w:t>
      </w:r>
      <w:r w:rsidR="00180C9C">
        <w:t>work on organization, coherence, and flow</w:t>
      </w:r>
      <w:r w:rsidRPr="00DE5EB4">
        <w:t xml:space="preserve">. </w:t>
      </w:r>
    </w:p>
    <w:p w:rsidR="00DE5EB4" w:rsidRDefault="00180C9C" w:rsidP="00180C9C">
      <w:pPr>
        <w:spacing w:after="0" w:line="240" w:lineRule="auto"/>
        <w:rPr>
          <w:u w:val="single"/>
        </w:rPr>
      </w:pPr>
      <w:r>
        <w:rPr>
          <w:u w:val="single"/>
        </w:rPr>
        <w:t>Model</w:t>
      </w:r>
      <w:r w:rsidR="00DE5EB4" w:rsidRPr="00DE5EB4">
        <w:rPr>
          <w:u w:val="single"/>
        </w:rPr>
        <w:t xml:space="preserve"> texts:</w:t>
      </w:r>
    </w:p>
    <w:p w:rsidR="00180C9C" w:rsidRPr="003C437C" w:rsidRDefault="00180C9C" w:rsidP="00180C9C">
      <w:pPr>
        <w:spacing w:after="0"/>
        <w:ind w:left="720" w:hanging="720"/>
        <w:rPr>
          <w:rFonts w:ascii="Calibri" w:hAnsi="Calibri"/>
        </w:rPr>
      </w:pPr>
      <w:r w:rsidRPr="003C437C">
        <w:rPr>
          <w:rFonts w:ascii="Calibri" w:hAnsi="Calibri"/>
        </w:rPr>
        <w:t xml:space="preserve">Cheung, F. (1991). Learning how to cook. In R. </w:t>
      </w:r>
      <w:proofErr w:type="spellStart"/>
      <w:r w:rsidRPr="003C437C">
        <w:rPr>
          <w:rFonts w:ascii="Calibri" w:hAnsi="Calibri"/>
        </w:rPr>
        <w:t>Mlynarczyk</w:t>
      </w:r>
      <w:proofErr w:type="spellEnd"/>
      <w:r w:rsidRPr="003C437C">
        <w:rPr>
          <w:rFonts w:ascii="Calibri" w:hAnsi="Calibri"/>
        </w:rPr>
        <w:t xml:space="preserve"> &amp; S.B. Haber, (Eds.), </w:t>
      </w:r>
      <w:proofErr w:type="gramStart"/>
      <w:r w:rsidRPr="003C437C">
        <w:rPr>
          <w:rFonts w:ascii="Calibri" w:hAnsi="Calibri"/>
          <w:i/>
        </w:rPr>
        <w:t>In</w:t>
      </w:r>
      <w:proofErr w:type="gramEnd"/>
      <w:r w:rsidRPr="003C437C">
        <w:rPr>
          <w:rFonts w:ascii="Calibri" w:hAnsi="Calibri"/>
          <w:i/>
        </w:rPr>
        <w:t xml:space="preserve"> our own words: A guide with readings for students writers</w:t>
      </w:r>
      <w:r w:rsidRPr="003C437C">
        <w:rPr>
          <w:rFonts w:ascii="Calibri" w:hAnsi="Calibri"/>
        </w:rPr>
        <w:t xml:space="preserve"> (pp. 32-33). New York: St. Martin’s. </w:t>
      </w:r>
    </w:p>
    <w:p w:rsidR="00180C9C" w:rsidRDefault="00180C9C" w:rsidP="00180C9C">
      <w:pPr>
        <w:pStyle w:val="ListParagraph"/>
        <w:ind w:hanging="720"/>
      </w:pPr>
      <w:r>
        <w:t xml:space="preserve">Kingsolver, C. (2014). Taking local on the road. In H. Bauer, (Ed.), </w:t>
      </w:r>
      <w:r w:rsidRPr="0001114C">
        <w:rPr>
          <w:i/>
        </w:rPr>
        <w:t>Food Matters</w:t>
      </w:r>
      <w:r>
        <w:t xml:space="preserve"> (pp. 37-39). New York: Bedford/St. Martin’s.</w:t>
      </w:r>
    </w:p>
    <w:p w:rsidR="000B355F" w:rsidRDefault="000B355F" w:rsidP="00180C9C">
      <w:pPr>
        <w:pStyle w:val="ListParagraph"/>
        <w:ind w:hanging="720"/>
      </w:pPr>
    </w:p>
    <w:p w:rsidR="00180C9C" w:rsidRDefault="00180C9C" w:rsidP="00180C9C">
      <w:pPr>
        <w:pStyle w:val="ListParagraph"/>
        <w:ind w:hanging="720"/>
      </w:pPr>
      <w:r w:rsidRPr="00180C9C">
        <w:rPr>
          <w:u w:val="single"/>
        </w:rPr>
        <w:t xml:space="preserve">Audio texts that </w:t>
      </w:r>
      <w:r>
        <w:rPr>
          <w:u w:val="single"/>
        </w:rPr>
        <w:t>you can use to get</w:t>
      </w:r>
      <w:r w:rsidRPr="00180C9C">
        <w:rPr>
          <w:u w:val="single"/>
        </w:rPr>
        <w:t xml:space="preserve"> even more ideas</w:t>
      </w:r>
      <w:r>
        <w:t>:</w:t>
      </w:r>
    </w:p>
    <w:p w:rsidR="00180C9C" w:rsidRPr="00551C77" w:rsidRDefault="00180C9C" w:rsidP="00180C9C">
      <w:pPr>
        <w:pStyle w:val="ListParagraph"/>
        <w:ind w:hanging="720"/>
      </w:pPr>
      <w:r w:rsidRPr="00551C77">
        <w:t xml:space="preserve">Preiss, D. (2016, Sept. 1). Some immigrants in New York prefer to slaughter animals themselves. There's a farm that wants to help. </w:t>
      </w:r>
      <w:r w:rsidRPr="00551C77">
        <w:rPr>
          <w:i/>
        </w:rPr>
        <w:t>PRI’s The World</w:t>
      </w:r>
      <w:r w:rsidRPr="00551C77">
        <w:t xml:space="preserve">. Retrieved 9/7/2016 from </w:t>
      </w:r>
      <w:hyperlink r:id="rId5" w:history="1">
        <w:r w:rsidRPr="009A2275">
          <w:rPr>
            <w:rStyle w:val="Hyperlink"/>
          </w:rPr>
          <w:t>http://www.pri.org/stories/2016-09-01/some-immigrants-new-york-prefer-slaughter-animals-themselves-theres-farm-wants</w:t>
        </w:r>
      </w:hyperlink>
      <w:r>
        <w:t xml:space="preserve"> </w:t>
      </w:r>
    </w:p>
    <w:p w:rsidR="00180C9C" w:rsidRDefault="00180C9C" w:rsidP="00180C9C">
      <w:pPr>
        <w:pStyle w:val="ListParagraph"/>
        <w:ind w:hanging="720"/>
      </w:pPr>
      <w:r w:rsidRPr="00077732">
        <w:t xml:space="preserve">Robin Ha's </w:t>
      </w:r>
      <w:r>
        <w:t>n</w:t>
      </w:r>
      <w:r w:rsidRPr="00077732">
        <w:t xml:space="preserve">ew </w:t>
      </w:r>
      <w:r>
        <w:t>c</w:t>
      </w:r>
      <w:r w:rsidRPr="00077732">
        <w:t xml:space="preserve">ookbook </w:t>
      </w:r>
      <w:r>
        <w:t>m</w:t>
      </w:r>
      <w:r w:rsidRPr="00077732">
        <w:t xml:space="preserve">ixes Korean </w:t>
      </w:r>
      <w:r>
        <w:t>c</w:t>
      </w:r>
      <w:r w:rsidRPr="00077732">
        <w:t xml:space="preserve">uisine </w:t>
      </w:r>
      <w:r>
        <w:t>w</w:t>
      </w:r>
      <w:r w:rsidRPr="00077732">
        <w:t xml:space="preserve">ith </w:t>
      </w:r>
      <w:r>
        <w:t>c</w:t>
      </w:r>
      <w:r w:rsidRPr="00077732">
        <w:t>omics</w:t>
      </w:r>
      <w:r>
        <w:t xml:space="preserve">. (2016, Sept. 1). </w:t>
      </w:r>
      <w:r>
        <w:rPr>
          <w:i/>
        </w:rPr>
        <w:t>All Things C</w:t>
      </w:r>
      <w:r w:rsidRPr="001D5E78">
        <w:rPr>
          <w:i/>
        </w:rPr>
        <w:t>onsidered</w:t>
      </w:r>
      <w:r>
        <w:t xml:space="preserve">. Retrieved 9/7/2016 from </w:t>
      </w:r>
      <w:hyperlink r:id="rId6" w:history="1">
        <w:r w:rsidRPr="009A2275">
          <w:rPr>
            <w:rStyle w:val="Hyperlink"/>
          </w:rPr>
          <w:t>http://www.npr.org/2016/09/01/492288849/robin-has-new-cookbook-mixes-korean-cuisine-with-comics</w:t>
        </w:r>
      </w:hyperlink>
    </w:p>
    <w:p w:rsidR="006773E8" w:rsidRDefault="00DE5EB4" w:rsidP="006773E8">
      <w:pPr>
        <w:spacing w:line="360" w:lineRule="auto"/>
      </w:pPr>
      <w:r w:rsidRPr="00DE5EB4">
        <w:rPr>
          <w:u w:val="single"/>
        </w:rPr>
        <w:t>Genre</w:t>
      </w:r>
      <w:r w:rsidRPr="00DE5EB4">
        <w:t xml:space="preserve">:   This is a </w:t>
      </w:r>
      <w:r w:rsidR="00180C9C">
        <w:t>personal essay</w:t>
      </w:r>
      <w:r w:rsidR="006773E8">
        <w:t xml:space="preserve">. </w:t>
      </w:r>
      <w:r w:rsidR="00180C9C">
        <w:t xml:space="preserve">You can write about experiences you have had, but please don’t just tell a story. You must frame your story so that we can learn something from it. One way to do this is to use your current self to analyze what happened to your younger self. </w:t>
      </w:r>
      <w:r w:rsidR="006773E8">
        <w:t xml:space="preserve"> </w:t>
      </w:r>
    </w:p>
    <w:p w:rsidR="00DE5EB4" w:rsidRPr="00DE5EB4" w:rsidRDefault="00DE5EB4" w:rsidP="000B355F">
      <w:pPr>
        <w:spacing w:line="240" w:lineRule="auto"/>
      </w:pPr>
      <w:r w:rsidRPr="00DE5EB4">
        <w:rPr>
          <w:u w:val="single"/>
        </w:rPr>
        <w:t>Structure</w:t>
      </w:r>
      <w:r w:rsidRPr="00DE5EB4">
        <w:t>:   You</w:t>
      </w:r>
      <w:r w:rsidR="00180C9C">
        <w:t xml:space="preserve">r essay should have 3 parts. This is a good essay to try an introduction that uses a story and broadens out from there, rather than simply introducing the topic and main </w:t>
      </w:r>
      <w:r w:rsidR="000B355F">
        <w:t>point as you have done before. In the introduction, y</w:t>
      </w:r>
      <w:r w:rsidR="00180C9C">
        <w:t>ou want to draw the reader</w:t>
      </w:r>
      <w:r w:rsidR="000B355F">
        <w:t>s</w:t>
      </w:r>
      <w:r w:rsidR="00180C9C">
        <w:t xml:space="preserve"> in</w:t>
      </w:r>
      <w:r w:rsidR="000B355F">
        <w:t>, so that they become</w:t>
      </w:r>
      <w:bookmarkStart w:id="0" w:name="_GoBack"/>
      <w:bookmarkEnd w:id="0"/>
      <w:r w:rsidR="00180C9C">
        <w:t xml:space="preserve"> interested in your experiences</w:t>
      </w:r>
      <w:r w:rsidR="000B355F">
        <w:t>; y</w:t>
      </w:r>
      <w:r w:rsidR="00180C9C">
        <w:t xml:space="preserve">ou also want to establish common ground so that the reader likes and believes you. </w:t>
      </w:r>
      <w:r w:rsidR="006773E8">
        <w:t xml:space="preserve"> </w:t>
      </w:r>
    </w:p>
    <w:p w:rsidR="00DE5EB4" w:rsidRPr="00DE5EB4" w:rsidRDefault="00DE5EB4" w:rsidP="000B355F">
      <w:pPr>
        <w:spacing w:line="240" w:lineRule="auto"/>
      </w:pPr>
      <w:r w:rsidRPr="00DE5EB4">
        <w:rPr>
          <w:u w:val="single"/>
        </w:rPr>
        <w:t>Title</w:t>
      </w:r>
      <w:r w:rsidR="006773E8">
        <w:t xml:space="preserve">:   </w:t>
      </w:r>
      <w:r w:rsidRPr="00DE5EB4">
        <w:t xml:space="preserve">Compose a title for your </w:t>
      </w:r>
      <w:r w:rsidR="000B355F">
        <w:t>essay</w:t>
      </w:r>
      <w:r w:rsidRPr="00DE5EB4">
        <w:t xml:space="preserve"> and center it at the top of the first page. </w:t>
      </w:r>
    </w:p>
    <w:p w:rsidR="006773E8" w:rsidRPr="006773E8" w:rsidRDefault="006773E8" w:rsidP="000B355F">
      <w:pPr>
        <w:spacing w:line="240" w:lineRule="auto"/>
      </w:pPr>
      <w:r>
        <w:rPr>
          <w:u w:val="single"/>
        </w:rPr>
        <w:t>Referencing</w:t>
      </w:r>
      <w:r w:rsidRPr="006773E8">
        <w:t xml:space="preserve">: </w:t>
      </w:r>
      <w:r>
        <w:t xml:space="preserve">  </w:t>
      </w:r>
      <w:r w:rsidR="000B355F">
        <w:t xml:space="preserve">No source use is necessary, but if you do use sources, please cite them in the text and add </w:t>
      </w:r>
      <w:r w:rsidRPr="006773E8">
        <w:t xml:space="preserve">a reference page. </w:t>
      </w:r>
    </w:p>
    <w:p w:rsidR="00DE5EB4" w:rsidRDefault="00DE5EB4" w:rsidP="000B355F">
      <w:pPr>
        <w:spacing w:line="240" w:lineRule="auto"/>
      </w:pPr>
      <w:r w:rsidRPr="00DE5EB4">
        <w:rPr>
          <w:u w:val="single"/>
        </w:rPr>
        <w:t>Grading</w:t>
      </w:r>
      <w:r w:rsidR="00290676">
        <w:t xml:space="preserve">:   This paper is worth </w:t>
      </w:r>
      <w:r w:rsidR="000B355F">
        <w:t>15</w:t>
      </w:r>
      <w:r w:rsidRPr="00DE5EB4">
        <w:t xml:space="preserve">% of your course grade. Grades will be based on how well you </w:t>
      </w:r>
      <w:r w:rsidR="000B355F">
        <w:t xml:space="preserve">engage the reader, how well you </w:t>
      </w:r>
      <w:r w:rsidRPr="00DE5EB4">
        <w:t xml:space="preserve">follow these directions, and the quality </w:t>
      </w:r>
      <w:r w:rsidR="000B355F">
        <w:t xml:space="preserve">(organization, coherence, and flow) </w:t>
      </w:r>
      <w:r w:rsidRPr="00DE5EB4">
        <w:t>of your writing.</w:t>
      </w:r>
    </w:p>
    <w:sectPr w:rsidR="00DE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3660"/>
    <w:multiLevelType w:val="hybridMultilevel"/>
    <w:tmpl w:val="5E74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D798B"/>
    <w:multiLevelType w:val="hybridMultilevel"/>
    <w:tmpl w:val="23FA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16316"/>
    <w:multiLevelType w:val="hybridMultilevel"/>
    <w:tmpl w:val="4320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57AFF"/>
    <w:multiLevelType w:val="hybridMultilevel"/>
    <w:tmpl w:val="E67E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B4"/>
    <w:rsid w:val="000B355F"/>
    <w:rsid w:val="00180C9C"/>
    <w:rsid w:val="00290676"/>
    <w:rsid w:val="003A0C31"/>
    <w:rsid w:val="006773E8"/>
    <w:rsid w:val="00B43A45"/>
    <w:rsid w:val="00D768CD"/>
    <w:rsid w:val="00D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2D8EA-0FDF-43C4-B854-F9FE616C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B4"/>
    <w:pPr>
      <w:ind w:left="720"/>
      <w:contextualSpacing/>
    </w:pPr>
  </w:style>
  <w:style w:type="character" w:styleId="Hyperlink">
    <w:name w:val="Hyperlink"/>
    <w:rsid w:val="00180C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2016/09/01/492288849/robin-has-new-cookbook-mixes-korean-cuisine-with-comics" TargetMode="External"/><Relationship Id="rId5" Type="http://schemas.openxmlformats.org/officeDocument/2006/relationships/hyperlink" Target="http://www.pri.org/stories/2016-09-01/some-immigrants-new-york-prefer-slaughter-animals-themselves-theres-farm-w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Mott-Smith</dc:creator>
  <cp:keywords/>
  <dc:description/>
  <cp:lastModifiedBy>Mott-Smith, Jennifer A.</cp:lastModifiedBy>
  <cp:revision>3</cp:revision>
  <dcterms:created xsi:type="dcterms:W3CDTF">2016-10-11T17:42:00Z</dcterms:created>
  <dcterms:modified xsi:type="dcterms:W3CDTF">2016-10-11T17:58:00Z</dcterms:modified>
</cp:coreProperties>
</file>