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CEC8C" w14:textId="09DA3A4B" w:rsidR="00AA193D" w:rsidRDefault="00AA193D"/>
    <w:p w14:paraId="36781851" w14:textId="77777777" w:rsidR="005174DB" w:rsidRPr="00621218" w:rsidRDefault="005174DB" w:rsidP="00A40055">
      <w:pPr>
        <w:jc w:val="center"/>
        <w:rPr>
          <w:rFonts w:ascii="Times New Roman" w:hAnsi="Times New Roman" w:cs="Times New Roman"/>
          <w:b/>
          <w:sz w:val="40"/>
          <w:szCs w:val="32"/>
        </w:rPr>
      </w:pPr>
    </w:p>
    <w:p w14:paraId="72A48AE9" w14:textId="68335668" w:rsidR="00621218" w:rsidRPr="006B737A" w:rsidRDefault="006B737A" w:rsidP="00621218">
      <w:pPr>
        <w:jc w:val="center"/>
        <w:rPr>
          <w:rFonts w:ascii="Times New Roman" w:hAnsi="Times New Roman" w:cs="Times New Roman"/>
          <w:b/>
          <w:sz w:val="32"/>
          <w:szCs w:val="32"/>
        </w:rPr>
      </w:pPr>
      <w:r w:rsidRPr="006B737A">
        <w:rPr>
          <w:rFonts w:ascii="Times New Roman" w:hAnsi="Times New Roman" w:cs="Times New Roman"/>
          <w:b/>
          <w:sz w:val="32"/>
          <w:szCs w:val="32"/>
        </w:rPr>
        <w:t>ELA Mini-Unit Template</w:t>
      </w:r>
    </w:p>
    <w:p w14:paraId="3B68D4A5" w14:textId="07103B1C" w:rsidR="00F32630" w:rsidRPr="00F32630" w:rsidRDefault="00621218" w:rsidP="00F32630">
      <w:pPr>
        <w:pStyle w:val="NormalWeb"/>
        <w:spacing w:before="0" w:beforeAutospacing="0" w:after="0" w:afterAutospacing="0"/>
        <w:rPr>
          <w:rFonts w:ascii="Trebuchet MS" w:hAnsi="Trebuchet MS"/>
          <w:b/>
          <w:bCs/>
          <w:color w:val="000000"/>
          <w:sz w:val="18"/>
          <w:szCs w:val="18"/>
          <w:bdr w:val="none" w:sz="0" w:space="0" w:color="auto" w:frame="1"/>
        </w:rPr>
      </w:pPr>
      <w:r w:rsidRPr="00621218">
        <w:rPr>
          <w:i/>
        </w:rPr>
        <w:t xml:space="preserve">Part 1: </w:t>
      </w:r>
      <w:r w:rsidR="007F142B">
        <w:rPr>
          <w:i/>
        </w:rPr>
        <w:t>Student Goal</w:t>
      </w:r>
      <w:r w:rsidR="00F32630" w:rsidRPr="00F32630">
        <w:rPr>
          <w:rStyle w:val="CommentReference"/>
          <w:rFonts w:ascii="Trebuchet MS" w:hAnsi="Trebuchet MS"/>
          <w:b/>
          <w:bCs/>
          <w:color w:val="000000"/>
          <w:sz w:val="18"/>
          <w:szCs w:val="18"/>
          <w:bdr w:val="none" w:sz="0" w:space="0" w:color="auto" w:frame="1"/>
        </w:rPr>
        <w:t xml:space="preserve"> </w:t>
      </w:r>
    </w:p>
    <w:p w14:paraId="3FB296BB" w14:textId="77777777" w:rsidR="00F32630" w:rsidRDefault="00F32630" w:rsidP="00F32630">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Write a measurable reading comprehension goal for Stephanie’s IEP. Within the goal, incorporate an alternative and augmentative communication system to support her communication and learning.</w:t>
      </w:r>
    </w:p>
    <w:p w14:paraId="60EB5B33" w14:textId="77777777" w:rsidR="00621218" w:rsidRDefault="00621218" w:rsidP="00621218">
      <w:pPr>
        <w:rPr>
          <w:rFonts w:ascii="Times New Roman" w:hAnsi="Times New Roman" w:cs="Times New Roman"/>
          <w:i/>
          <w:sz w:val="24"/>
          <w:szCs w:val="24"/>
        </w:rPr>
      </w:pPr>
    </w:p>
    <w:p w14:paraId="282D5F42" w14:textId="77777777" w:rsidR="00F32630" w:rsidRDefault="00621218" w:rsidP="00F32630">
      <w:pPr>
        <w:pStyle w:val="NormalWeb"/>
        <w:spacing w:before="225" w:beforeAutospacing="0" w:after="0" w:afterAutospacing="0"/>
        <w:rPr>
          <w:rFonts w:ascii="Trebuchet MS" w:hAnsi="Trebuchet MS"/>
          <w:color w:val="000000"/>
          <w:sz w:val="18"/>
          <w:szCs w:val="18"/>
        </w:rPr>
      </w:pPr>
      <w:r>
        <w:rPr>
          <w:i/>
        </w:rPr>
        <w:t>Part 2: Mini Unit</w:t>
      </w:r>
      <w:r w:rsidR="00F32630" w:rsidRPr="00F32630">
        <w:rPr>
          <w:rFonts w:ascii="Trebuchet MS" w:hAnsi="Trebuchet MS"/>
          <w:color w:val="000000"/>
          <w:sz w:val="18"/>
          <w:szCs w:val="18"/>
        </w:rPr>
        <w:t xml:space="preserve"> </w:t>
      </w:r>
    </w:p>
    <w:p w14:paraId="1C540B22" w14:textId="7D13074E" w:rsidR="00F32630" w:rsidRDefault="00F32630" w:rsidP="00F32630">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 xml:space="preserve">Compose a </w:t>
      </w:r>
      <w:r>
        <w:rPr>
          <w:rFonts w:ascii="Trebuchet MS" w:hAnsi="Trebuchet MS"/>
          <w:color w:val="000000"/>
          <w:sz w:val="18"/>
          <w:szCs w:val="18"/>
        </w:rPr>
        <w:t>mini unit</w:t>
      </w:r>
      <w:r>
        <w:rPr>
          <w:rFonts w:ascii="Trebuchet MS" w:hAnsi="Trebuchet MS"/>
          <w:color w:val="000000"/>
          <w:sz w:val="18"/>
          <w:szCs w:val="18"/>
        </w:rPr>
        <w:t xml:space="preserve"> of three ELA lesson plans for the general education classroom that incorporates your ELA standards for teaching reading comprehension to fifth graders.</w:t>
      </w:r>
    </w:p>
    <w:p w14:paraId="5F3BD89D" w14:textId="77777777" w:rsidR="00F32630" w:rsidRDefault="00F32630" w:rsidP="00F32630">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For each lesson plan include differentiated activities and assessments for Stephanie that use the AAC system identified in Part 1 to allow her to access the curriculum and address her measurable IEP goal.</w:t>
      </w:r>
    </w:p>
    <w:p w14:paraId="7DF65376" w14:textId="15F1E0E5" w:rsidR="00621218" w:rsidRPr="00621218" w:rsidRDefault="00621218" w:rsidP="00621218">
      <w:pPr>
        <w:rPr>
          <w:rFonts w:ascii="Times New Roman" w:hAnsi="Times New Roman" w:cs="Times New Roman"/>
          <w:i/>
          <w:sz w:val="32"/>
          <w:szCs w:val="32"/>
        </w:rPr>
      </w:pPr>
    </w:p>
    <w:tbl>
      <w:tblPr>
        <w:tblStyle w:val="TableGrid"/>
        <w:tblW w:w="13405" w:type="dxa"/>
        <w:tblLook w:val="04A0" w:firstRow="1" w:lastRow="0" w:firstColumn="1" w:lastColumn="0" w:noHBand="0" w:noVBand="1"/>
      </w:tblPr>
      <w:tblGrid>
        <w:gridCol w:w="2523"/>
        <w:gridCol w:w="3478"/>
        <w:gridCol w:w="3745"/>
        <w:gridCol w:w="3659"/>
      </w:tblGrid>
      <w:tr w:rsidR="00621218" w:rsidRPr="005174DB" w14:paraId="1A8C39D8" w14:textId="77777777" w:rsidTr="00AD31F3">
        <w:trPr>
          <w:trHeight w:val="305"/>
        </w:trPr>
        <w:tc>
          <w:tcPr>
            <w:tcW w:w="0" w:type="auto"/>
            <w:shd w:val="clear" w:color="auto" w:fill="D9D9D9" w:themeFill="background1" w:themeFillShade="D9"/>
          </w:tcPr>
          <w:p w14:paraId="7816A3F1" w14:textId="43895322" w:rsidR="00621218" w:rsidRPr="005174DB" w:rsidRDefault="00621218" w:rsidP="007F1B3B">
            <w:pPr>
              <w:spacing w:before="240" w:line="480" w:lineRule="auto"/>
              <w:jc w:val="center"/>
              <w:rPr>
                <w:rFonts w:ascii="Times New Roman" w:hAnsi="Times New Roman" w:cs="Times New Roman"/>
                <w:b/>
                <w:sz w:val="24"/>
                <w:szCs w:val="24"/>
              </w:rPr>
            </w:pPr>
          </w:p>
        </w:tc>
        <w:tc>
          <w:tcPr>
            <w:tcW w:w="3478" w:type="dxa"/>
            <w:shd w:val="clear" w:color="auto" w:fill="D9D9D9" w:themeFill="background1" w:themeFillShade="D9"/>
          </w:tcPr>
          <w:p w14:paraId="179C4146" w14:textId="7D124EF6" w:rsidR="00621218" w:rsidRPr="005174DB" w:rsidRDefault="00621218" w:rsidP="007F1B3B">
            <w:pPr>
              <w:spacing w:before="240" w:line="480" w:lineRule="auto"/>
              <w:jc w:val="center"/>
              <w:rPr>
                <w:rFonts w:ascii="Times New Roman" w:hAnsi="Times New Roman" w:cs="Times New Roman"/>
                <w:b/>
                <w:sz w:val="24"/>
                <w:szCs w:val="24"/>
              </w:rPr>
            </w:pPr>
            <w:r>
              <w:rPr>
                <w:rFonts w:ascii="Times New Roman" w:hAnsi="Times New Roman" w:cs="Times New Roman"/>
                <w:b/>
                <w:sz w:val="24"/>
                <w:szCs w:val="24"/>
              </w:rPr>
              <w:t>Day 1</w:t>
            </w:r>
          </w:p>
          <w:p w14:paraId="6080E37C" w14:textId="77777777" w:rsidR="00621218" w:rsidRPr="005174DB" w:rsidRDefault="00621218" w:rsidP="007F1B3B">
            <w:pPr>
              <w:jc w:val="center"/>
              <w:rPr>
                <w:rFonts w:ascii="Times New Roman" w:hAnsi="Times New Roman" w:cs="Times New Roman"/>
                <w:sz w:val="24"/>
                <w:szCs w:val="24"/>
              </w:rPr>
            </w:pPr>
          </w:p>
        </w:tc>
        <w:tc>
          <w:tcPr>
            <w:tcW w:w="3745" w:type="dxa"/>
            <w:shd w:val="clear" w:color="auto" w:fill="D9D9D9" w:themeFill="background1" w:themeFillShade="D9"/>
          </w:tcPr>
          <w:p w14:paraId="4BA3E9B5" w14:textId="7D9BA085" w:rsidR="00621218" w:rsidRPr="005174DB" w:rsidRDefault="00621218" w:rsidP="007F1B3B">
            <w:pPr>
              <w:spacing w:before="240"/>
              <w:jc w:val="center"/>
              <w:rPr>
                <w:rFonts w:ascii="Times New Roman" w:hAnsi="Times New Roman" w:cs="Times New Roman"/>
                <w:b/>
                <w:sz w:val="24"/>
                <w:szCs w:val="24"/>
              </w:rPr>
            </w:pPr>
            <w:r>
              <w:rPr>
                <w:rFonts w:ascii="Times New Roman" w:hAnsi="Times New Roman" w:cs="Times New Roman"/>
                <w:b/>
                <w:sz w:val="24"/>
                <w:szCs w:val="24"/>
              </w:rPr>
              <w:t>Day 2</w:t>
            </w:r>
          </w:p>
        </w:tc>
        <w:tc>
          <w:tcPr>
            <w:tcW w:w="3659" w:type="dxa"/>
            <w:shd w:val="clear" w:color="auto" w:fill="D9D9D9" w:themeFill="background1" w:themeFillShade="D9"/>
          </w:tcPr>
          <w:p w14:paraId="6A49A08A" w14:textId="51AC3DCA" w:rsidR="00621218" w:rsidRPr="005174DB" w:rsidRDefault="00621218" w:rsidP="007F1B3B">
            <w:pPr>
              <w:spacing w:before="240"/>
              <w:jc w:val="center"/>
              <w:rPr>
                <w:rFonts w:ascii="Times New Roman" w:hAnsi="Times New Roman" w:cs="Times New Roman"/>
                <w:b/>
                <w:sz w:val="24"/>
                <w:szCs w:val="24"/>
              </w:rPr>
            </w:pPr>
            <w:r>
              <w:rPr>
                <w:rFonts w:ascii="Times New Roman" w:hAnsi="Times New Roman" w:cs="Times New Roman"/>
                <w:b/>
                <w:sz w:val="24"/>
                <w:szCs w:val="24"/>
              </w:rPr>
              <w:t>Day 3</w:t>
            </w:r>
          </w:p>
        </w:tc>
      </w:tr>
      <w:tr w:rsidR="00621218" w:rsidRPr="005174DB" w14:paraId="7D2B4991" w14:textId="77777777" w:rsidTr="00AD31F3">
        <w:trPr>
          <w:trHeight w:val="305"/>
        </w:trPr>
        <w:tc>
          <w:tcPr>
            <w:tcW w:w="2523" w:type="dxa"/>
          </w:tcPr>
          <w:p w14:paraId="1AFDF37E" w14:textId="77777777" w:rsidR="00621218" w:rsidRDefault="00621218" w:rsidP="009F21A8">
            <w:pPr>
              <w:rPr>
                <w:rFonts w:ascii="Times New Roman" w:hAnsi="Times New Roman" w:cs="Times New Roman"/>
                <w:b/>
                <w:sz w:val="24"/>
                <w:szCs w:val="24"/>
              </w:rPr>
            </w:pPr>
          </w:p>
          <w:p w14:paraId="1093D064" w14:textId="03BCDB0C" w:rsidR="00621218" w:rsidRPr="001434B7" w:rsidRDefault="00621218" w:rsidP="001434B7">
            <w:pPr>
              <w:pStyle w:val="ListParagraph"/>
              <w:numPr>
                <w:ilvl w:val="0"/>
                <w:numId w:val="2"/>
              </w:numPr>
              <w:spacing w:after="0" w:line="240" w:lineRule="auto"/>
              <w:rPr>
                <w:rFonts w:ascii="Times New Roman" w:hAnsi="Times New Roman"/>
                <w:b/>
                <w:sz w:val="24"/>
                <w:szCs w:val="24"/>
              </w:rPr>
            </w:pPr>
            <w:r w:rsidRPr="001434B7">
              <w:rPr>
                <w:rFonts w:ascii="Times New Roman" w:hAnsi="Times New Roman"/>
                <w:b/>
                <w:sz w:val="24"/>
                <w:szCs w:val="24"/>
              </w:rPr>
              <w:t xml:space="preserve">Lesson Title, Objectives, and                                                                                                                                                                                                                                                                                                                                                                                                                                                                                                                                                                                                                                                                                                                                                                                                                                                    Brief Summary </w:t>
            </w:r>
          </w:p>
          <w:p w14:paraId="11AE334B" w14:textId="77777777" w:rsidR="00621218" w:rsidRPr="005174DB" w:rsidRDefault="00621218" w:rsidP="009F21A8">
            <w:pPr>
              <w:rPr>
                <w:rFonts w:ascii="Times New Roman" w:hAnsi="Times New Roman" w:cs="Times New Roman"/>
                <w:b/>
                <w:sz w:val="24"/>
                <w:szCs w:val="24"/>
              </w:rPr>
            </w:pPr>
          </w:p>
        </w:tc>
        <w:tc>
          <w:tcPr>
            <w:tcW w:w="3478" w:type="dxa"/>
          </w:tcPr>
          <w:p w14:paraId="62F2891A" w14:textId="77777777" w:rsidR="00621218" w:rsidRPr="005174DB" w:rsidRDefault="00621218" w:rsidP="009F21A8">
            <w:pPr>
              <w:jc w:val="center"/>
              <w:rPr>
                <w:rFonts w:ascii="Times New Roman" w:hAnsi="Times New Roman" w:cs="Times New Roman"/>
                <w:b/>
                <w:sz w:val="24"/>
                <w:szCs w:val="24"/>
              </w:rPr>
            </w:pPr>
          </w:p>
        </w:tc>
        <w:tc>
          <w:tcPr>
            <w:tcW w:w="3745" w:type="dxa"/>
          </w:tcPr>
          <w:p w14:paraId="0D82A7E1" w14:textId="77777777" w:rsidR="00621218" w:rsidRPr="005174DB" w:rsidRDefault="00621218" w:rsidP="009F21A8">
            <w:pPr>
              <w:jc w:val="center"/>
              <w:rPr>
                <w:rFonts w:ascii="Times New Roman" w:hAnsi="Times New Roman" w:cs="Times New Roman"/>
                <w:b/>
                <w:sz w:val="24"/>
                <w:szCs w:val="24"/>
              </w:rPr>
            </w:pPr>
          </w:p>
        </w:tc>
        <w:tc>
          <w:tcPr>
            <w:tcW w:w="3659" w:type="dxa"/>
          </w:tcPr>
          <w:p w14:paraId="686F18C2" w14:textId="77777777" w:rsidR="00621218" w:rsidRPr="005174DB" w:rsidRDefault="00621218" w:rsidP="009F21A8">
            <w:pPr>
              <w:jc w:val="center"/>
              <w:rPr>
                <w:rFonts w:ascii="Times New Roman" w:hAnsi="Times New Roman" w:cs="Times New Roman"/>
                <w:b/>
                <w:sz w:val="24"/>
                <w:szCs w:val="24"/>
              </w:rPr>
            </w:pPr>
          </w:p>
        </w:tc>
      </w:tr>
      <w:tr w:rsidR="00621218" w:rsidRPr="005174DB" w14:paraId="07B23271" w14:textId="77777777" w:rsidTr="00AD31F3">
        <w:trPr>
          <w:trHeight w:val="305"/>
        </w:trPr>
        <w:tc>
          <w:tcPr>
            <w:tcW w:w="2523" w:type="dxa"/>
          </w:tcPr>
          <w:p w14:paraId="676B0890" w14:textId="77777777" w:rsidR="00621218" w:rsidRDefault="00621218" w:rsidP="009F21A8">
            <w:pPr>
              <w:rPr>
                <w:rFonts w:ascii="Times New Roman" w:hAnsi="Times New Roman" w:cs="Times New Roman"/>
                <w:b/>
                <w:sz w:val="24"/>
                <w:szCs w:val="24"/>
              </w:rPr>
            </w:pPr>
          </w:p>
          <w:p w14:paraId="00B22D26" w14:textId="35545F93" w:rsidR="00621218" w:rsidRPr="005174DB" w:rsidRDefault="00621218" w:rsidP="001434B7">
            <w:pPr>
              <w:pStyle w:val="ListParagraph"/>
              <w:numPr>
                <w:ilvl w:val="0"/>
                <w:numId w:val="2"/>
              </w:numPr>
              <w:spacing w:after="0" w:line="240" w:lineRule="auto"/>
              <w:rPr>
                <w:rFonts w:ascii="Times New Roman" w:hAnsi="Times New Roman"/>
                <w:b/>
                <w:sz w:val="24"/>
                <w:szCs w:val="24"/>
              </w:rPr>
            </w:pPr>
            <w:r>
              <w:rPr>
                <w:rFonts w:ascii="Times New Roman" w:hAnsi="Times New Roman"/>
                <w:b/>
                <w:sz w:val="24"/>
                <w:szCs w:val="24"/>
              </w:rPr>
              <w:t>National/</w:t>
            </w:r>
            <w:r w:rsidRPr="005174DB">
              <w:rPr>
                <w:rFonts w:ascii="Times New Roman" w:hAnsi="Times New Roman"/>
                <w:b/>
                <w:sz w:val="24"/>
                <w:szCs w:val="24"/>
              </w:rPr>
              <w:t xml:space="preserve">State </w:t>
            </w:r>
            <w:r>
              <w:rPr>
                <w:rFonts w:ascii="Times New Roman" w:hAnsi="Times New Roman"/>
                <w:b/>
                <w:sz w:val="24"/>
                <w:szCs w:val="24"/>
              </w:rPr>
              <w:t xml:space="preserve">Learning </w:t>
            </w:r>
            <w:r w:rsidRPr="005174DB">
              <w:rPr>
                <w:rFonts w:ascii="Times New Roman" w:hAnsi="Times New Roman"/>
                <w:b/>
                <w:sz w:val="24"/>
                <w:szCs w:val="24"/>
              </w:rPr>
              <w:t xml:space="preserve">Standards </w:t>
            </w:r>
          </w:p>
          <w:p w14:paraId="4E7ACCD1" w14:textId="3EC7353F" w:rsidR="00621218" w:rsidRPr="005174DB" w:rsidRDefault="00621218" w:rsidP="00253E4B">
            <w:pPr>
              <w:rPr>
                <w:rFonts w:ascii="Times New Roman" w:hAnsi="Times New Roman" w:cs="Times New Roman"/>
                <w:b/>
                <w:sz w:val="24"/>
                <w:szCs w:val="24"/>
              </w:rPr>
            </w:pPr>
          </w:p>
        </w:tc>
        <w:tc>
          <w:tcPr>
            <w:tcW w:w="3478" w:type="dxa"/>
          </w:tcPr>
          <w:p w14:paraId="581048BD" w14:textId="77777777" w:rsidR="00621218" w:rsidRPr="005174DB" w:rsidRDefault="00621218" w:rsidP="009F21A8">
            <w:pPr>
              <w:jc w:val="center"/>
              <w:rPr>
                <w:rFonts w:ascii="Times New Roman" w:hAnsi="Times New Roman" w:cs="Times New Roman"/>
                <w:b/>
                <w:sz w:val="24"/>
                <w:szCs w:val="24"/>
              </w:rPr>
            </w:pPr>
          </w:p>
        </w:tc>
        <w:tc>
          <w:tcPr>
            <w:tcW w:w="3745" w:type="dxa"/>
          </w:tcPr>
          <w:p w14:paraId="03C365A9" w14:textId="77777777" w:rsidR="00621218" w:rsidRPr="005174DB" w:rsidRDefault="00621218" w:rsidP="009F21A8">
            <w:pPr>
              <w:jc w:val="center"/>
              <w:rPr>
                <w:rFonts w:ascii="Times New Roman" w:hAnsi="Times New Roman" w:cs="Times New Roman"/>
                <w:b/>
                <w:sz w:val="24"/>
                <w:szCs w:val="24"/>
              </w:rPr>
            </w:pPr>
          </w:p>
        </w:tc>
        <w:tc>
          <w:tcPr>
            <w:tcW w:w="3659" w:type="dxa"/>
          </w:tcPr>
          <w:p w14:paraId="7A1FC68E" w14:textId="77777777" w:rsidR="00621218" w:rsidRPr="005174DB" w:rsidRDefault="00621218" w:rsidP="009F21A8">
            <w:pPr>
              <w:jc w:val="center"/>
              <w:rPr>
                <w:rFonts w:ascii="Times New Roman" w:hAnsi="Times New Roman" w:cs="Times New Roman"/>
                <w:b/>
                <w:sz w:val="24"/>
                <w:szCs w:val="24"/>
              </w:rPr>
            </w:pPr>
          </w:p>
        </w:tc>
      </w:tr>
      <w:tr w:rsidR="00621218" w:rsidRPr="005174DB" w14:paraId="0768734E" w14:textId="77777777" w:rsidTr="00AD31F3">
        <w:trPr>
          <w:trHeight w:val="305"/>
        </w:trPr>
        <w:tc>
          <w:tcPr>
            <w:tcW w:w="2523" w:type="dxa"/>
          </w:tcPr>
          <w:p w14:paraId="76268822" w14:textId="77777777" w:rsidR="00621218" w:rsidRDefault="00621218" w:rsidP="001434B7">
            <w:pPr>
              <w:pStyle w:val="ListParagraph"/>
              <w:numPr>
                <w:ilvl w:val="0"/>
                <w:numId w:val="2"/>
              </w:numPr>
              <w:spacing w:after="0" w:line="240" w:lineRule="auto"/>
              <w:rPr>
                <w:rFonts w:ascii="Times New Roman" w:hAnsi="Times New Roman"/>
                <w:b/>
                <w:sz w:val="24"/>
                <w:szCs w:val="24"/>
              </w:rPr>
            </w:pPr>
            <w:r>
              <w:rPr>
                <w:rFonts w:ascii="Times New Roman" w:hAnsi="Times New Roman"/>
                <w:b/>
                <w:sz w:val="24"/>
                <w:szCs w:val="24"/>
              </w:rPr>
              <w:lastRenderedPageBreak/>
              <w:t>Vocabulary and Academic Language</w:t>
            </w:r>
          </w:p>
          <w:p w14:paraId="5B294CE8" w14:textId="16305AC8" w:rsidR="00621218" w:rsidRPr="005174DB" w:rsidRDefault="00621218" w:rsidP="001434B7">
            <w:pPr>
              <w:pStyle w:val="ListParagraph"/>
              <w:spacing w:after="0" w:line="240" w:lineRule="auto"/>
              <w:ind w:left="360"/>
              <w:rPr>
                <w:rFonts w:ascii="Times New Roman" w:hAnsi="Times New Roman"/>
                <w:b/>
                <w:sz w:val="24"/>
                <w:szCs w:val="24"/>
              </w:rPr>
            </w:pPr>
          </w:p>
        </w:tc>
        <w:tc>
          <w:tcPr>
            <w:tcW w:w="3478" w:type="dxa"/>
          </w:tcPr>
          <w:p w14:paraId="5A783B3E" w14:textId="77777777" w:rsidR="00621218" w:rsidRPr="005174DB" w:rsidRDefault="00621218" w:rsidP="009F21A8">
            <w:pPr>
              <w:jc w:val="center"/>
              <w:rPr>
                <w:rFonts w:ascii="Times New Roman" w:hAnsi="Times New Roman" w:cs="Times New Roman"/>
                <w:b/>
                <w:sz w:val="24"/>
                <w:szCs w:val="24"/>
              </w:rPr>
            </w:pPr>
          </w:p>
        </w:tc>
        <w:tc>
          <w:tcPr>
            <w:tcW w:w="3745" w:type="dxa"/>
          </w:tcPr>
          <w:p w14:paraId="5185A6FE" w14:textId="77777777" w:rsidR="00621218" w:rsidRPr="005174DB" w:rsidRDefault="00621218" w:rsidP="009F21A8">
            <w:pPr>
              <w:jc w:val="center"/>
              <w:rPr>
                <w:rFonts w:ascii="Times New Roman" w:hAnsi="Times New Roman" w:cs="Times New Roman"/>
                <w:b/>
                <w:sz w:val="24"/>
                <w:szCs w:val="24"/>
              </w:rPr>
            </w:pPr>
          </w:p>
        </w:tc>
        <w:tc>
          <w:tcPr>
            <w:tcW w:w="3659" w:type="dxa"/>
          </w:tcPr>
          <w:p w14:paraId="0F644694" w14:textId="77777777" w:rsidR="00621218" w:rsidRPr="005174DB" w:rsidRDefault="00621218" w:rsidP="009F21A8">
            <w:pPr>
              <w:jc w:val="center"/>
              <w:rPr>
                <w:rFonts w:ascii="Times New Roman" w:hAnsi="Times New Roman" w:cs="Times New Roman"/>
                <w:b/>
                <w:sz w:val="24"/>
                <w:szCs w:val="24"/>
              </w:rPr>
            </w:pPr>
          </w:p>
        </w:tc>
      </w:tr>
      <w:tr w:rsidR="00AD31F3" w:rsidRPr="005174DB" w14:paraId="13C04B51" w14:textId="77777777" w:rsidTr="00AD31F3">
        <w:trPr>
          <w:trHeight w:val="305"/>
        </w:trPr>
        <w:tc>
          <w:tcPr>
            <w:tcW w:w="2523" w:type="dxa"/>
          </w:tcPr>
          <w:p w14:paraId="5BE78E79" w14:textId="7D7E56E7" w:rsidR="00AD31F3" w:rsidRPr="001434B7" w:rsidRDefault="00AD31F3" w:rsidP="00512962">
            <w:pPr>
              <w:pStyle w:val="ListParagraph"/>
              <w:numPr>
                <w:ilvl w:val="0"/>
                <w:numId w:val="2"/>
              </w:numPr>
              <w:spacing w:after="0" w:line="240" w:lineRule="auto"/>
              <w:rPr>
                <w:rFonts w:ascii="Times New Roman" w:hAnsi="Times New Roman"/>
                <w:b/>
                <w:sz w:val="24"/>
                <w:szCs w:val="24"/>
              </w:rPr>
            </w:pPr>
            <w:r w:rsidRPr="005174DB">
              <w:rPr>
                <w:rFonts w:ascii="Times New Roman" w:hAnsi="Times New Roman"/>
                <w:b/>
                <w:sz w:val="24"/>
                <w:szCs w:val="24"/>
              </w:rPr>
              <w:t>Materials</w:t>
            </w:r>
            <w:r>
              <w:rPr>
                <w:rFonts w:ascii="Times New Roman" w:hAnsi="Times New Roman"/>
                <w:b/>
                <w:sz w:val="24"/>
                <w:szCs w:val="24"/>
              </w:rPr>
              <w:t xml:space="preserve"> and Resources</w:t>
            </w:r>
          </w:p>
        </w:tc>
        <w:tc>
          <w:tcPr>
            <w:tcW w:w="3478" w:type="dxa"/>
          </w:tcPr>
          <w:p w14:paraId="5D51A01B" w14:textId="77777777" w:rsidR="00AD31F3" w:rsidRPr="005174DB" w:rsidRDefault="00AD31F3" w:rsidP="00512962">
            <w:pPr>
              <w:jc w:val="center"/>
              <w:rPr>
                <w:rFonts w:ascii="Times New Roman" w:hAnsi="Times New Roman" w:cs="Times New Roman"/>
                <w:b/>
                <w:sz w:val="24"/>
                <w:szCs w:val="24"/>
              </w:rPr>
            </w:pPr>
          </w:p>
        </w:tc>
        <w:tc>
          <w:tcPr>
            <w:tcW w:w="3745" w:type="dxa"/>
          </w:tcPr>
          <w:p w14:paraId="1F781815" w14:textId="77777777" w:rsidR="00AD31F3" w:rsidRPr="005174DB" w:rsidRDefault="00AD31F3" w:rsidP="00512962">
            <w:pPr>
              <w:jc w:val="center"/>
              <w:rPr>
                <w:rFonts w:ascii="Times New Roman" w:hAnsi="Times New Roman" w:cs="Times New Roman"/>
                <w:b/>
                <w:sz w:val="24"/>
                <w:szCs w:val="24"/>
              </w:rPr>
            </w:pPr>
          </w:p>
        </w:tc>
        <w:tc>
          <w:tcPr>
            <w:tcW w:w="3659" w:type="dxa"/>
          </w:tcPr>
          <w:p w14:paraId="5D40A329" w14:textId="77777777" w:rsidR="00AD31F3" w:rsidRPr="005174DB" w:rsidRDefault="00AD31F3" w:rsidP="00512962">
            <w:pPr>
              <w:jc w:val="center"/>
              <w:rPr>
                <w:rFonts w:ascii="Times New Roman" w:hAnsi="Times New Roman" w:cs="Times New Roman"/>
                <w:b/>
                <w:sz w:val="24"/>
                <w:szCs w:val="24"/>
              </w:rPr>
            </w:pPr>
          </w:p>
        </w:tc>
      </w:tr>
      <w:tr w:rsidR="00621218" w:rsidRPr="005174DB" w14:paraId="19A0DEB8" w14:textId="77777777" w:rsidTr="00AD31F3">
        <w:trPr>
          <w:trHeight w:val="305"/>
        </w:trPr>
        <w:tc>
          <w:tcPr>
            <w:tcW w:w="2523" w:type="dxa"/>
          </w:tcPr>
          <w:p w14:paraId="5A45DCDC" w14:textId="04AEF843" w:rsidR="00621218" w:rsidRPr="005174DB" w:rsidRDefault="00621218" w:rsidP="001434B7">
            <w:pPr>
              <w:pStyle w:val="ListParagraph"/>
              <w:numPr>
                <w:ilvl w:val="0"/>
                <w:numId w:val="2"/>
              </w:numPr>
              <w:spacing w:after="0" w:line="240" w:lineRule="auto"/>
              <w:rPr>
                <w:rFonts w:ascii="Times New Roman" w:hAnsi="Times New Roman"/>
                <w:b/>
                <w:sz w:val="24"/>
                <w:szCs w:val="24"/>
              </w:rPr>
            </w:pPr>
            <w:r w:rsidRPr="005174DB">
              <w:rPr>
                <w:rFonts w:ascii="Times New Roman" w:hAnsi="Times New Roman"/>
                <w:b/>
                <w:sz w:val="24"/>
                <w:szCs w:val="24"/>
              </w:rPr>
              <w:t>Instruc</w:t>
            </w:r>
            <w:r>
              <w:rPr>
                <w:rFonts w:ascii="Times New Roman" w:hAnsi="Times New Roman"/>
                <w:b/>
                <w:sz w:val="24"/>
                <w:szCs w:val="24"/>
              </w:rPr>
              <w:t xml:space="preserve">tional Strategy/Strategies </w:t>
            </w:r>
          </w:p>
          <w:p w14:paraId="4536CC86" w14:textId="77777777" w:rsidR="00621218" w:rsidRPr="005174DB" w:rsidRDefault="00621218" w:rsidP="001434B7">
            <w:pPr>
              <w:pStyle w:val="ListParagraph"/>
              <w:spacing w:after="0" w:line="240" w:lineRule="auto"/>
              <w:ind w:left="360"/>
              <w:rPr>
                <w:rFonts w:ascii="Times New Roman" w:hAnsi="Times New Roman"/>
                <w:b/>
                <w:sz w:val="24"/>
                <w:szCs w:val="24"/>
              </w:rPr>
            </w:pPr>
          </w:p>
        </w:tc>
        <w:tc>
          <w:tcPr>
            <w:tcW w:w="3478" w:type="dxa"/>
          </w:tcPr>
          <w:p w14:paraId="6250FA08" w14:textId="77777777" w:rsidR="00621218" w:rsidRPr="005174DB" w:rsidRDefault="00621218" w:rsidP="009F21A8">
            <w:pPr>
              <w:jc w:val="center"/>
              <w:rPr>
                <w:rFonts w:ascii="Times New Roman" w:hAnsi="Times New Roman" w:cs="Times New Roman"/>
                <w:b/>
                <w:sz w:val="24"/>
                <w:szCs w:val="24"/>
              </w:rPr>
            </w:pPr>
          </w:p>
        </w:tc>
        <w:tc>
          <w:tcPr>
            <w:tcW w:w="3745" w:type="dxa"/>
          </w:tcPr>
          <w:p w14:paraId="5794FE70" w14:textId="77777777" w:rsidR="00621218" w:rsidRPr="005174DB" w:rsidRDefault="00621218" w:rsidP="009F21A8">
            <w:pPr>
              <w:jc w:val="center"/>
              <w:rPr>
                <w:rFonts w:ascii="Times New Roman" w:hAnsi="Times New Roman" w:cs="Times New Roman"/>
                <w:b/>
                <w:sz w:val="24"/>
                <w:szCs w:val="24"/>
              </w:rPr>
            </w:pPr>
          </w:p>
        </w:tc>
        <w:tc>
          <w:tcPr>
            <w:tcW w:w="3659" w:type="dxa"/>
          </w:tcPr>
          <w:p w14:paraId="09F2005B" w14:textId="77777777" w:rsidR="00621218" w:rsidRPr="005174DB" w:rsidRDefault="00621218" w:rsidP="009F21A8">
            <w:pPr>
              <w:jc w:val="center"/>
              <w:rPr>
                <w:rFonts w:ascii="Times New Roman" w:hAnsi="Times New Roman" w:cs="Times New Roman"/>
                <w:b/>
                <w:sz w:val="24"/>
                <w:szCs w:val="24"/>
              </w:rPr>
            </w:pPr>
          </w:p>
        </w:tc>
      </w:tr>
      <w:tr w:rsidR="00621218" w:rsidRPr="005174DB" w14:paraId="10771838" w14:textId="77777777" w:rsidTr="00AD31F3">
        <w:trPr>
          <w:trHeight w:val="305"/>
        </w:trPr>
        <w:tc>
          <w:tcPr>
            <w:tcW w:w="2523" w:type="dxa"/>
          </w:tcPr>
          <w:p w14:paraId="4B8CFD41" w14:textId="0994FE44" w:rsidR="00621218" w:rsidRPr="005174DB" w:rsidRDefault="00621218" w:rsidP="001434B7">
            <w:pPr>
              <w:pStyle w:val="ListParagraph"/>
              <w:numPr>
                <w:ilvl w:val="0"/>
                <w:numId w:val="2"/>
              </w:numPr>
              <w:spacing w:after="0" w:line="240" w:lineRule="auto"/>
              <w:rPr>
                <w:rFonts w:ascii="Times New Roman" w:hAnsi="Times New Roman"/>
                <w:b/>
                <w:sz w:val="24"/>
                <w:szCs w:val="24"/>
              </w:rPr>
            </w:pPr>
            <w:r w:rsidRPr="005174DB">
              <w:rPr>
                <w:rFonts w:ascii="Times New Roman" w:hAnsi="Times New Roman"/>
                <w:b/>
                <w:sz w:val="24"/>
                <w:szCs w:val="24"/>
              </w:rPr>
              <w:t>Summary of Instructio</w:t>
            </w:r>
            <w:r>
              <w:rPr>
                <w:rFonts w:ascii="Times New Roman" w:hAnsi="Times New Roman"/>
                <w:b/>
                <w:sz w:val="24"/>
                <w:szCs w:val="24"/>
              </w:rPr>
              <w:t>n and Activities for the Lesson</w:t>
            </w:r>
          </w:p>
          <w:p w14:paraId="7ADC7A3B" w14:textId="77777777" w:rsidR="00621218" w:rsidRPr="005174DB" w:rsidRDefault="00621218" w:rsidP="001434B7">
            <w:pPr>
              <w:pStyle w:val="ListParagraph"/>
              <w:spacing w:after="0" w:line="240" w:lineRule="auto"/>
              <w:ind w:left="360"/>
              <w:rPr>
                <w:rFonts w:ascii="Times New Roman" w:hAnsi="Times New Roman"/>
                <w:b/>
                <w:sz w:val="24"/>
                <w:szCs w:val="24"/>
              </w:rPr>
            </w:pPr>
          </w:p>
        </w:tc>
        <w:tc>
          <w:tcPr>
            <w:tcW w:w="3478" w:type="dxa"/>
          </w:tcPr>
          <w:p w14:paraId="774A1E8B" w14:textId="77777777" w:rsidR="00621218" w:rsidRPr="005174DB" w:rsidRDefault="00621218" w:rsidP="009F21A8">
            <w:pPr>
              <w:jc w:val="center"/>
              <w:rPr>
                <w:rFonts w:ascii="Times New Roman" w:hAnsi="Times New Roman" w:cs="Times New Roman"/>
                <w:b/>
                <w:sz w:val="24"/>
                <w:szCs w:val="24"/>
              </w:rPr>
            </w:pPr>
          </w:p>
        </w:tc>
        <w:tc>
          <w:tcPr>
            <w:tcW w:w="3745" w:type="dxa"/>
          </w:tcPr>
          <w:p w14:paraId="7182B719" w14:textId="77777777" w:rsidR="00621218" w:rsidRPr="005174DB" w:rsidRDefault="00621218" w:rsidP="009F21A8">
            <w:pPr>
              <w:jc w:val="center"/>
              <w:rPr>
                <w:rFonts w:ascii="Times New Roman" w:hAnsi="Times New Roman" w:cs="Times New Roman"/>
                <w:b/>
                <w:sz w:val="24"/>
                <w:szCs w:val="24"/>
              </w:rPr>
            </w:pPr>
          </w:p>
        </w:tc>
        <w:tc>
          <w:tcPr>
            <w:tcW w:w="3659" w:type="dxa"/>
          </w:tcPr>
          <w:p w14:paraId="3EB73CFB" w14:textId="77777777" w:rsidR="00621218" w:rsidRPr="005174DB" w:rsidRDefault="00621218" w:rsidP="009F21A8">
            <w:pPr>
              <w:jc w:val="center"/>
              <w:rPr>
                <w:rFonts w:ascii="Times New Roman" w:hAnsi="Times New Roman" w:cs="Times New Roman"/>
                <w:b/>
                <w:sz w:val="24"/>
                <w:szCs w:val="24"/>
              </w:rPr>
            </w:pPr>
          </w:p>
        </w:tc>
      </w:tr>
      <w:tr w:rsidR="00621218" w:rsidRPr="005174DB" w14:paraId="3797F298" w14:textId="77777777" w:rsidTr="00AD31F3">
        <w:trPr>
          <w:trHeight w:val="305"/>
        </w:trPr>
        <w:tc>
          <w:tcPr>
            <w:tcW w:w="2523" w:type="dxa"/>
          </w:tcPr>
          <w:p w14:paraId="43E8DCC8" w14:textId="2C731791" w:rsidR="00621218" w:rsidRDefault="007943AF" w:rsidP="001434B7">
            <w:pPr>
              <w:pStyle w:val="ListParagraph"/>
              <w:numPr>
                <w:ilvl w:val="0"/>
                <w:numId w:val="2"/>
              </w:numPr>
              <w:spacing w:after="0" w:line="240" w:lineRule="auto"/>
              <w:rPr>
                <w:rFonts w:ascii="Times New Roman" w:hAnsi="Times New Roman"/>
                <w:b/>
                <w:sz w:val="24"/>
                <w:szCs w:val="24"/>
              </w:rPr>
            </w:pPr>
            <w:r>
              <w:rPr>
                <w:rFonts w:ascii="Times New Roman" w:hAnsi="Times New Roman"/>
                <w:b/>
                <w:sz w:val="24"/>
                <w:szCs w:val="24"/>
              </w:rPr>
              <w:t xml:space="preserve">Lesson </w:t>
            </w:r>
            <w:r w:rsidR="00621218">
              <w:rPr>
                <w:rFonts w:ascii="Times New Roman" w:hAnsi="Times New Roman"/>
                <w:b/>
                <w:sz w:val="24"/>
                <w:szCs w:val="24"/>
              </w:rPr>
              <w:t>Differentiation</w:t>
            </w:r>
          </w:p>
          <w:p w14:paraId="375149D8" w14:textId="7858A5AB" w:rsidR="007F142B" w:rsidRDefault="007F142B" w:rsidP="001434B7">
            <w:pPr>
              <w:pStyle w:val="ListParagraph"/>
              <w:spacing w:after="0" w:line="240" w:lineRule="auto"/>
              <w:ind w:left="360"/>
              <w:rPr>
                <w:rFonts w:ascii="Times New Roman" w:hAnsi="Times New Roman"/>
                <w:b/>
                <w:sz w:val="24"/>
                <w:szCs w:val="24"/>
              </w:rPr>
            </w:pPr>
            <w:r>
              <w:rPr>
                <w:rFonts w:ascii="Times New Roman" w:hAnsi="Times New Roman"/>
                <w:b/>
                <w:sz w:val="24"/>
                <w:szCs w:val="24"/>
              </w:rPr>
              <w:t>for Stephanie</w:t>
            </w:r>
            <w:r w:rsidR="00AD31F3">
              <w:rPr>
                <w:rFonts w:ascii="Times New Roman" w:hAnsi="Times New Roman"/>
                <w:b/>
                <w:sz w:val="24"/>
                <w:szCs w:val="24"/>
              </w:rPr>
              <w:t xml:space="preserve"> Using AAC</w:t>
            </w:r>
          </w:p>
          <w:p w14:paraId="365151D8" w14:textId="72192B08" w:rsidR="00621218" w:rsidRPr="001434B7" w:rsidRDefault="00621218" w:rsidP="001434B7">
            <w:pPr>
              <w:pStyle w:val="ListParagraph"/>
              <w:spacing w:after="0" w:line="240" w:lineRule="auto"/>
              <w:ind w:left="360"/>
              <w:rPr>
                <w:rFonts w:ascii="Times New Roman" w:hAnsi="Times New Roman"/>
                <w:b/>
                <w:sz w:val="24"/>
                <w:szCs w:val="24"/>
              </w:rPr>
            </w:pPr>
          </w:p>
        </w:tc>
        <w:tc>
          <w:tcPr>
            <w:tcW w:w="3478" w:type="dxa"/>
          </w:tcPr>
          <w:p w14:paraId="68BD8DC7" w14:textId="77777777" w:rsidR="00621218" w:rsidRPr="005174DB" w:rsidRDefault="00621218" w:rsidP="009F21A8">
            <w:pPr>
              <w:jc w:val="center"/>
              <w:rPr>
                <w:rFonts w:ascii="Times New Roman" w:hAnsi="Times New Roman" w:cs="Times New Roman"/>
                <w:b/>
                <w:sz w:val="24"/>
                <w:szCs w:val="24"/>
              </w:rPr>
            </w:pPr>
          </w:p>
        </w:tc>
        <w:tc>
          <w:tcPr>
            <w:tcW w:w="3745" w:type="dxa"/>
          </w:tcPr>
          <w:p w14:paraId="4AF501FB" w14:textId="77777777" w:rsidR="00621218" w:rsidRPr="005174DB" w:rsidRDefault="00621218" w:rsidP="009F21A8">
            <w:pPr>
              <w:jc w:val="center"/>
              <w:rPr>
                <w:rFonts w:ascii="Times New Roman" w:hAnsi="Times New Roman" w:cs="Times New Roman"/>
                <w:b/>
                <w:sz w:val="24"/>
                <w:szCs w:val="24"/>
              </w:rPr>
            </w:pPr>
          </w:p>
        </w:tc>
        <w:tc>
          <w:tcPr>
            <w:tcW w:w="3659" w:type="dxa"/>
          </w:tcPr>
          <w:p w14:paraId="3459C93C" w14:textId="77777777" w:rsidR="00621218" w:rsidRPr="005174DB" w:rsidRDefault="00621218" w:rsidP="009F21A8">
            <w:pPr>
              <w:jc w:val="center"/>
              <w:rPr>
                <w:rFonts w:ascii="Times New Roman" w:hAnsi="Times New Roman" w:cs="Times New Roman"/>
                <w:b/>
                <w:sz w:val="24"/>
                <w:szCs w:val="24"/>
              </w:rPr>
            </w:pPr>
          </w:p>
        </w:tc>
      </w:tr>
      <w:tr w:rsidR="00621218" w:rsidRPr="005174DB" w14:paraId="502861AE" w14:textId="77777777" w:rsidTr="00AD31F3">
        <w:trPr>
          <w:trHeight w:val="305"/>
        </w:trPr>
        <w:tc>
          <w:tcPr>
            <w:tcW w:w="2523" w:type="dxa"/>
          </w:tcPr>
          <w:p w14:paraId="30E00E08" w14:textId="4A50E1E5" w:rsidR="00621218" w:rsidRPr="001434B7" w:rsidRDefault="00621218" w:rsidP="001434B7">
            <w:pPr>
              <w:pStyle w:val="ListParagraph"/>
              <w:numPr>
                <w:ilvl w:val="0"/>
                <w:numId w:val="2"/>
              </w:numPr>
              <w:spacing w:after="0" w:line="240" w:lineRule="auto"/>
              <w:rPr>
                <w:rFonts w:ascii="Times New Roman" w:hAnsi="Times New Roman"/>
                <w:b/>
                <w:sz w:val="24"/>
                <w:szCs w:val="24"/>
              </w:rPr>
            </w:pPr>
            <w:r>
              <w:rPr>
                <w:rFonts w:ascii="Times New Roman" w:hAnsi="Times New Roman"/>
                <w:b/>
                <w:sz w:val="24"/>
                <w:szCs w:val="24"/>
              </w:rPr>
              <w:t>Pre- and Post- Assessment</w:t>
            </w:r>
            <w:r w:rsidR="00D23610">
              <w:rPr>
                <w:rFonts w:ascii="Times New Roman" w:hAnsi="Times New Roman"/>
                <w:b/>
                <w:sz w:val="24"/>
                <w:szCs w:val="24"/>
              </w:rPr>
              <w:t>s</w:t>
            </w:r>
            <w:r w:rsidRPr="005174DB">
              <w:rPr>
                <w:rFonts w:ascii="Times New Roman" w:hAnsi="Times New Roman"/>
                <w:b/>
                <w:sz w:val="24"/>
                <w:szCs w:val="24"/>
              </w:rPr>
              <w:t xml:space="preserve"> </w:t>
            </w:r>
          </w:p>
        </w:tc>
        <w:tc>
          <w:tcPr>
            <w:tcW w:w="3478" w:type="dxa"/>
          </w:tcPr>
          <w:p w14:paraId="1E870D3E" w14:textId="77777777" w:rsidR="00621218" w:rsidRPr="005174DB" w:rsidRDefault="00621218" w:rsidP="009F21A8">
            <w:pPr>
              <w:jc w:val="center"/>
              <w:rPr>
                <w:rFonts w:ascii="Times New Roman" w:hAnsi="Times New Roman" w:cs="Times New Roman"/>
                <w:b/>
                <w:sz w:val="24"/>
                <w:szCs w:val="24"/>
              </w:rPr>
            </w:pPr>
          </w:p>
        </w:tc>
        <w:tc>
          <w:tcPr>
            <w:tcW w:w="3745" w:type="dxa"/>
          </w:tcPr>
          <w:p w14:paraId="3E13D02D" w14:textId="77777777" w:rsidR="00621218" w:rsidRPr="005174DB" w:rsidRDefault="00621218" w:rsidP="009F21A8">
            <w:pPr>
              <w:jc w:val="center"/>
              <w:rPr>
                <w:rFonts w:ascii="Times New Roman" w:hAnsi="Times New Roman" w:cs="Times New Roman"/>
                <w:b/>
                <w:sz w:val="24"/>
                <w:szCs w:val="24"/>
              </w:rPr>
            </w:pPr>
          </w:p>
        </w:tc>
        <w:tc>
          <w:tcPr>
            <w:tcW w:w="3659" w:type="dxa"/>
          </w:tcPr>
          <w:p w14:paraId="19262139" w14:textId="77777777" w:rsidR="00621218" w:rsidRPr="005174DB" w:rsidRDefault="00621218" w:rsidP="009F21A8">
            <w:pPr>
              <w:jc w:val="center"/>
              <w:rPr>
                <w:rFonts w:ascii="Times New Roman" w:hAnsi="Times New Roman" w:cs="Times New Roman"/>
                <w:b/>
                <w:sz w:val="24"/>
                <w:szCs w:val="24"/>
              </w:rPr>
            </w:pPr>
          </w:p>
        </w:tc>
      </w:tr>
      <w:tr w:rsidR="00AD31F3" w:rsidRPr="005174DB" w14:paraId="6A978196" w14:textId="77777777" w:rsidTr="00AD31F3">
        <w:trPr>
          <w:trHeight w:val="305"/>
        </w:trPr>
        <w:tc>
          <w:tcPr>
            <w:tcW w:w="2523" w:type="dxa"/>
          </w:tcPr>
          <w:p w14:paraId="78BE256B" w14:textId="5F3E536E" w:rsidR="00AD31F3" w:rsidRDefault="00AD31F3" w:rsidP="001434B7">
            <w:pPr>
              <w:pStyle w:val="ListParagraph"/>
              <w:numPr>
                <w:ilvl w:val="0"/>
                <w:numId w:val="2"/>
              </w:numPr>
              <w:spacing w:after="0" w:line="240" w:lineRule="auto"/>
              <w:rPr>
                <w:rFonts w:ascii="Times New Roman" w:hAnsi="Times New Roman"/>
                <w:b/>
                <w:sz w:val="24"/>
                <w:szCs w:val="24"/>
              </w:rPr>
            </w:pPr>
            <w:r>
              <w:rPr>
                <w:rFonts w:ascii="Times New Roman" w:hAnsi="Times New Roman"/>
                <w:b/>
                <w:sz w:val="24"/>
                <w:szCs w:val="24"/>
              </w:rPr>
              <w:t xml:space="preserve">Assessment </w:t>
            </w:r>
            <w:proofErr w:type="gramStart"/>
            <w:r>
              <w:rPr>
                <w:rFonts w:ascii="Times New Roman" w:hAnsi="Times New Roman"/>
                <w:b/>
                <w:sz w:val="24"/>
                <w:szCs w:val="24"/>
              </w:rPr>
              <w:t>Accommodation  for</w:t>
            </w:r>
            <w:proofErr w:type="gramEnd"/>
            <w:r>
              <w:rPr>
                <w:rFonts w:ascii="Times New Roman" w:hAnsi="Times New Roman"/>
                <w:b/>
                <w:sz w:val="24"/>
                <w:szCs w:val="24"/>
              </w:rPr>
              <w:t xml:space="preserve"> Stephanie Using AAC</w:t>
            </w:r>
          </w:p>
        </w:tc>
        <w:tc>
          <w:tcPr>
            <w:tcW w:w="3478" w:type="dxa"/>
          </w:tcPr>
          <w:p w14:paraId="31AE6552" w14:textId="77777777" w:rsidR="00AD31F3" w:rsidRPr="005174DB" w:rsidRDefault="00AD31F3" w:rsidP="009F21A8">
            <w:pPr>
              <w:jc w:val="center"/>
              <w:rPr>
                <w:rFonts w:ascii="Times New Roman" w:hAnsi="Times New Roman" w:cs="Times New Roman"/>
                <w:b/>
                <w:sz w:val="24"/>
                <w:szCs w:val="24"/>
              </w:rPr>
            </w:pPr>
          </w:p>
        </w:tc>
        <w:tc>
          <w:tcPr>
            <w:tcW w:w="3745" w:type="dxa"/>
          </w:tcPr>
          <w:p w14:paraId="0A71C08D" w14:textId="77777777" w:rsidR="00AD31F3" w:rsidRPr="005174DB" w:rsidRDefault="00AD31F3" w:rsidP="009F21A8">
            <w:pPr>
              <w:jc w:val="center"/>
              <w:rPr>
                <w:rFonts w:ascii="Times New Roman" w:hAnsi="Times New Roman" w:cs="Times New Roman"/>
                <w:b/>
                <w:sz w:val="24"/>
                <w:szCs w:val="24"/>
              </w:rPr>
            </w:pPr>
          </w:p>
        </w:tc>
        <w:tc>
          <w:tcPr>
            <w:tcW w:w="3659" w:type="dxa"/>
          </w:tcPr>
          <w:p w14:paraId="48F498D2" w14:textId="77777777" w:rsidR="00AD31F3" w:rsidRPr="005174DB" w:rsidRDefault="00AD31F3" w:rsidP="009F21A8">
            <w:pPr>
              <w:jc w:val="center"/>
              <w:rPr>
                <w:rFonts w:ascii="Times New Roman" w:hAnsi="Times New Roman" w:cs="Times New Roman"/>
                <w:b/>
                <w:sz w:val="24"/>
                <w:szCs w:val="24"/>
              </w:rPr>
            </w:pPr>
          </w:p>
        </w:tc>
      </w:tr>
    </w:tbl>
    <w:p w14:paraId="4F116F61" w14:textId="77777777" w:rsidR="00951212" w:rsidRPr="005174DB" w:rsidRDefault="00951212">
      <w:pPr>
        <w:rPr>
          <w:rFonts w:ascii="Times New Roman" w:hAnsi="Times New Roman" w:cs="Times New Roman"/>
          <w:sz w:val="24"/>
          <w:szCs w:val="24"/>
        </w:rPr>
      </w:pPr>
    </w:p>
    <w:p w14:paraId="09CD6EA0" w14:textId="5E0C23DC" w:rsidR="00756EAB" w:rsidRDefault="00621218">
      <w:pPr>
        <w:rPr>
          <w:rFonts w:ascii="Times New Roman" w:hAnsi="Times New Roman" w:cs="Times New Roman"/>
          <w:b/>
          <w:i/>
          <w:sz w:val="24"/>
          <w:szCs w:val="24"/>
        </w:rPr>
      </w:pPr>
      <w:r w:rsidRPr="00876732">
        <w:rPr>
          <w:rFonts w:ascii="Times New Roman" w:hAnsi="Times New Roman" w:cs="Times New Roman"/>
          <w:b/>
          <w:i/>
          <w:sz w:val="24"/>
          <w:szCs w:val="24"/>
        </w:rPr>
        <w:t>Part 3: Rationale</w:t>
      </w:r>
    </w:p>
    <w:p w14:paraId="141B5D5B" w14:textId="77777777" w:rsidR="00F32630" w:rsidRDefault="00F32630" w:rsidP="00F32630">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 xml:space="preserve">Provide a </w:t>
      </w:r>
      <w:proofErr w:type="gramStart"/>
      <w:r>
        <w:rPr>
          <w:rFonts w:ascii="Trebuchet MS" w:hAnsi="Trebuchet MS"/>
          <w:color w:val="000000"/>
          <w:sz w:val="18"/>
          <w:szCs w:val="18"/>
        </w:rPr>
        <w:t>250-500 word</w:t>
      </w:r>
      <w:proofErr w:type="gramEnd"/>
      <w:r>
        <w:rPr>
          <w:rFonts w:ascii="Trebuchet MS" w:hAnsi="Trebuchet MS"/>
          <w:color w:val="000000"/>
          <w:sz w:val="18"/>
          <w:szCs w:val="18"/>
        </w:rPr>
        <w:t xml:space="preserve"> rationale that explains how your mini-unit instructional choices are developmentally appropriate for teaching the content standards, and how the differentiated activities and assessment will allow Stephanie to meet her goal and fully access the curriculum. Address how your accommodations </w:t>
      </w:r>
      <w:r>
        <w:rPr>
          <w:rFonts w:ascii="Trebuchet MS" w:hAnsi="Trebuchet MS"/>
          <w:color w:val="000000"/>
          <w:sz w:val="18"/>
          <w:szCs w:val="18"/>
        </w:rPr>
        <w:lastRenderedPageBreak/>
        <w:t>and differentiation create a supportive learning environment that encourages self-advocacy, increases independence, and emphasizes safe and ethical use of information and technology for Stephanie.</w:t>
      </w:r>
    </w:p>
    <w:p w14:paraId="78D920CE" w14:textId="77777777" w:rsidR="00F32630" w:rsidRDefault="00F32630" w:rsidP="00F32630">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Support your rationale with 2-3 scholarly resources on best practices regarding semantics/language disorders and the use of assistive technology.</w:t>
      </w:r>
    </w:p>
    <w:p w14:paraId="3CCC7A3E" w14:textId="77777777" w:rsidR="00F32630" w:rsidRDefault="00F32630" w:rsidP="00F32630">
      <w:pPr>
        <w:pStyle w:val="NormalWeb"/>
        <w:spacing w:before="225" w:beforeAutospacing="0" w:after="0" w:afterAutospacing="0"/>
        <w:rPr>
          <w:rFonts w:ascii="Trebuchet MS" w:hAnsi="Trebuchet MS"/>
          <w:color w:val="000000"/>
          <w:sz w:val="18"/>
          <w:szCs w:val="18"/>
        </w:rPr>
      </w:pPr>
      <w:r>
        <w:rPr>
          <w:rFonts w:ascii="Trebuchet MS" w:hAnsi="Trebuchet MS"/>
          <w:color w:val="000000"/>
          <w:sz w:val="18"/>
          <w:szCs w:val="18"/>
        </w:rPr>
        <w:t>APA format is not required</w:t>
      </w:r>
    </w:p>
    <w:p w14:paraId="12C897C0" w14:textId="77777777" w:rsidR="00F32630" w:rsidRPr="00876732" w:rsidRDefault="00F32630">
      <w:pPr>
        <w:rPr>
          <w:rFonts w:ascii="Times New Roman" w:hAnsi="Times New Roman" w:cs="Times New Roman"/>
          <w:b/>
          <w:i/>
          <w:sz w:val="24"/>
          <w:szCs w:val="24"/>
        </w:rPr>
      </w:pPr>
    </w:p>
    <w:p w14:paraId="250D08CA" w14:textId="77777777" w:rsidR="00876732" w:rsidRPr="00876732" w:rsidRDefault="00876732">
      <w:pPr>
        <w:rPr>
          <w:rFonts w:ascii="Times New Roman" w:hAnsi="Times New Roman" w:cs="Times New Roman"/>
          <w:sz w:val="24"/>
          <w:szCs w:val="24"/>
        </w:rPr>
      </w:pPr>
    </w:p>
    <w:p w14:paraId="2919B8CF" w14:textId="0F2D7FA7" w:rsidR="00756EAB" w:rsidRPr="00621218" w:rsidRDefault="003516E0" w:rsidP="00621218">
      <w:pPr>
        <w:jc w:val="center"/>
        <w:rPr>
          <w:rFonts w:ascii="Times New Roman" w:hAnsi="Times New Roman" w:cs="Times New Roman"/>
          <w:b/>
          <w:i/>
          <w:sz w:val="24"/>
          <w:szCs w:val="24"/>
        </w:rPr>
      </w:pPr>
      <w:r>
        <w:rPr>
          <w:rFonts w:ascii="Times New Roman" w:hAnsi="Times New Roman" w:cs="Times New Roman"/>
          <w:b/>
          <w:i/>
          <w:sz w:val="24"/>
          <w:szCs w:val="24"/>
        </w:rPr>
        <w:t>References</w:t>
      </w:r>
    </w:p>
    <w:p w14:paraId="5AD39804" w14:textId="77777777" w:rsidR="00AA193D" w:rsidRPr="005174DB" w:rsidRDefault="00AA193D">
      <w:pPr>
        <w:rPr>
          <w:rFonts w:ascii="Times New Roman" w:hAnsi="Times New Roman" w:cs="Times New Roman"/>
          <w:sz w:val="24"/>
          <w:szCs w:val="24"/>
        </w:rPr>
      </w:pPr>
    </w:p>
    <w:sectPr w:rsidR="00AA193D" w:rsidRPr="005174DB" w:rsidSect="00AA193D">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539F3" w14:textId="77777777" w:rsidR="00BF42BC" w:rsidRDefault="00BF42BC" w:rsidP="005174DB">
      <w:pPr>
        <w:spacing w:after="0" w:line="240" w:lineRule="auto"/>
      </w:pPr>
      <w:r>
        <w:separator/>
      </w:r>
    </w:p>
  </w:endnote>
  <w:endnote w:type="continuationSeparator" w:id="0">
    <w:p w14:paraId="6F236A5A" w14:textId="77777777" w:rsidR="00BF42BC" w:rsidRDefault="00BF42BC" w:rsidP="00517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FD7C5" w14:textId="2B3776ED" w:rsidR="005174DB" w:rsidRDefault="005174DB" w:rsidP="005174D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D4BC8" w14:textId="77777777" w:rsidR="00BF42BC" w:rsidRDefault="00BF42BC" w:rsidP="005174DB">
      <w:pPr>
        <w:spacing w:after="0" w:line="240" w:lineRule="auto"/>
      </w:pPr>
      <w:r>
        <w:separator/>
      </w:r>
    </w:p>
  </w:footnote>
  <w:footnote w:type="continuationSeparator" w:id="0">
    <w:p w14:paraId="73B0867A" w14:textId="77777777" w:rsidR="00BF42BC" w:rsidRDefault="00BF42BC" w:rsidP="00517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A945CE"/>
    <w:multiLevelType w:val="hybridMultilevel"/>
    <w:tmpl w:val="89224008"/>
    <w:lvl w:ilvl="0" w:tplc="F3D490C8">
      <w:start w:val="1"/>
      <w:numFmt w:val="decimal"/>
      <w:lvlText w:val="%1."/>
      <w:lvlJc w:val="left"/>
      <w:pPr>
        <w:ind w:left="720" w:hanging="360"/>
      </w:pPr>
      <w:rPr>
        <w:rFonts w:ascii="Times New Roman" w:eastAsiaTheme="maj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2B5686"/>
    <w:multiLevelType w:val="hybridMultilevel"/>
    <w:tmpl w:val="0C84A3F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93D"/>
    <w:rsid w:val="00047800"/>
    <w:rsid w:val="00051F23"/>
    <w:rsid w:val="000B0958"/>
    <w:rsid w:val="001434B7"/>
    <w:rsid w:val="00253E4B"/>
    <w:rsid w:val="002D320C"/>
    <w:rsid w:val="002F26C0"/>
    <w:rsid w:val="00341CA0"/>
    <w:rsid w:val="003516E0"/>
    <w:rsid w:val="003B1B28"/>
    <w:rsid w:val="003C1E7E"/>
    <w:rsid w:val="003F47CD"/>
    <w:rsid w:val="004057F9"/>
    <w:rsid w:val="004319A0"/>
    <w:rsid w:val="004D4E82"/>
    <w:rsid w:val="004F269F"/>
    <w:rsid w:val="005174DB"/>
    <w:rsid w:val="00555CCC"/>
    <w:rsid w:val="0061765B"/>
    <w:rsid w:val="00621218"/>
    <w:rsid w:val="00646A31"/>
    <w:rsid w:val="006841E8"/>
    <w:rsid w:val="006B737A"/>
    <w:rsid w:val="00712E38"/>
    <w:rsid w:val="0072231C"/>
    <w:rsid w:val="00756EAB"/>
    <w:rsid w:val="00757F10"/>
    <w:rsid w:val="0078051F"/>
    <w:rsid w:val="007943AF"/>
    <w:rsid w:val="007F142B"/>
    <w:rsid w:val="007F1B3B"/>
    <w:rsid w:val="008541E6"/>
    <w:rsid w:val="00876732"/>
    <w:rsid w:val="00911262"/>
    <w:rsid w:val="009421FE"/>
    <w:rsid w:val="00951212"/>
    <w:rsid w:val="009F21A8"/>
    <w:rsid w:val="00A40055"/>
    <w:rsid w:val="00A90421"/>
    <w:rsid w:val="00AA193D"/>
    <w:rsid w:val="00AD31F3"/>
    <w:rsid w:val="00AF5B81"/>
    <w:rsid w:val="00B4050C"/>
    <w:rsid w:val="00BA0257"/>
    <w:rsid w:val="00BB4829"/>
    <w:rsid w:val="00BF42BC"/>
    <w:rsid w:val="00C3785A"/>
    <w:rsid w:val="00CF1C56"/>
    <w:rsid w:val="00D23610"/>
    <w:rsid w:val="00D53294"/>
    <w:rsid w:val="00D765E9"/>
    <w:rsid w:val="00E32FC5"/>
    <w:rsid w:val="00E57DEB"/>
    <w:rsid w:val="00F32630"/>
    <w:rsid w:val="00F3678D"/>
    <w:rsid w:val="00F36C74"/>
    <w:rsid w:val="00FB37C2"/>
    <w:rsid w:val="00FE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6064B"/>
  <w15:chartTrackingRefBased/>
  <w15:docId w15:val="{7FA5F40D-12F1-4843-B7E9-658D0A815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F21A8"/>
    <w:rPr>
      <w:sz w:val="16"/>
      <w:szCs w:val="16"/>
    </w:rPr>
  </w:style>
  <w:style w:type="paragraph" w:styleId="CommentText">
    <w:name w:val="annotation text"/>
    <w:basedOn w:val="Normal"/>
    <w:link w:val="CommentTextChar"/>
    <w:uiPriority w:val="99"/>
    <w:unhideWhenUsed/>
    <w:rsid w:val="009F21A8"/>
    <w:pPr>
      <w:spacing w:line="240" w:lineRule="auto"/>
    </w:pPr>
    <w:rPr>
      <w:sz w:val="20"/>
      <w:szCs w:val="20"/>
    </w:rPr>
  </w:style>
  <w:style w:type="character" w:customStyle="1" w:styleId="CommentTextChar">
    <w:name w:val="Comment Text Char"/>
    <w:basedOn w:val="DefaultParagraphFont"/>
    <w:link w:val="CommentText"/>
    <w:uiPriority w:val="99"/>
    <w:rsid w:val="009F21A8"/>
    <w:rPr>
      <w:sz w:val="20"/>
      <w:szCs w:val="20"/>
    </w:rPr>
  </w:style>
  <w:style w:type="paragraph" w:styleId="CommentSubject">
    <w:name w:val="annotation subject"/>
    <w:basedOn w:val="CommentText"/>
    <w:next w:val="CommentText"/>
    <w:link w:val="CommentSubjectChar"/>
    <w:uiPriority w:val="99"/>
    <w:semiHidden/>
    <w:unhideWhenUsed/>
    <w:rsid w:val="009F21A8"/>
    <w:rPr>
      <w:b/>
      <w:bCs/>
    </w:rPr>
  </w:style>
  <w:style w:type="character" w:customStyle="1" w:styleId="CommentSubjectChar">
    <w:name w:val="Comment Subject Char"/>
    <w:basedOn w:val="CommentTextChar"/>
    <w:link w:val="CommentSubject"/>
    <w:uiPriority w:val="99"/>
    <w:semiHidden/>
    <w:rsid w:val="009F21A8"/>
    <w:rPr>
      <w:b/>
      <w:bCs/>
      <w:sz w:val="20"/>
      <w:szCs w:val="20"/>
    </w:rPr>
  </w:style>
  <w:style w:type="paragraph" w:styleId="BalloonText">
    <w:name w:val="Balloon Text"/>
    <w:basedOn w:val="Normal"/>
    <w:link w:val="BalloonTextChar"/>
    <w:uiPriority w:val="99"/>
    <w:semiHidden/>
    <w:unhideWhenUsed/>
    <w:rsid w:val="009F2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1A8"/>
    <w:rPr>
      <w:rFonts w:ascii="Segoe UI" w:hAnsi="Segoe UI" w:cs="Segoe UI"/>
      <w:sz w:val="18"/>
      <w:szCs w:val="18"/>
    </w:rPr>
  </w:style>
  <w:style w:type="paragraph" w:styleId="Header">
    <w:name w:val="header"/>
    <w:basedOn w:val="Normal"/>
    <w:link w:val="HeaderChar"/>
    <w:uiPriority w:val="99"/>
    <w:unhideWhenUsed/>
    <w:rsid w:val="00517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4DB"/>
  </w:style>
  <w:style w:type="paragraph" w:styleId="Footer">
    <w:name w:val="footer"/>
    <w:basedOn w:val="Normal"/>
    <w:link w:val="FooterChar"/>
    <w:uiPriority w:val="99"/>
    <w:unhideWhenUsed/>
    <w:rsid w:val="00517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4DB"/>
  </w:style>
  <w:style w:type="paragraph" w:styleId="ListParagraph">
    <w:name w:val="List Paragraph"/>
    <w:basedOn w:val="Normal"/>
    <w:uiPriority w:val="34"/>
    <w:qFormat/>
    <w:rsid w:val="00951212"/>
    <w:pPr>
      <w:spacing w:before="120" w:after="200" w:line="276" w:lineRule="auto"/>
      <w:ind w:left="720"/>
      <w:contextualSpacing/>
    </w:pPr>
    <w:rPr>
      <w:rFonts w:ascii="Calibri" w:eastAsia="Calibri" w:hAnsi="Calibri" w:cs="Times New Roman"/>
    </w:rPr>
  </w:style>
  <w:style w:type="paragraph" w:styleId="NormalWeb">
    <w:name w:val="Normal (Web)"/>
    <w:basedOn w:val="Normal"/>
    <w:uiPriority w:val="99"/>
    <w:semiHidden/>
    <w:unhideWhenUsed/>
    <w:rsid w:val="00F3263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26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836096">
      <w:bodyDiv w:val="1"/>
      <w:marLeft w:val="0"/>
      <w:marRight w:val="0"/>
      <w:marTop w:val="0"/>
      <w:marBottom w:val="0"/>
      <w:divBdr>
        <w:top w:val="none" w:sz="0" w:space="0" w:color="auto"/>
        <w:left w:val="none" w:sz="0" w:space="0" w:color="auto"/>
        <w:bottom w:val="none" w:sz="0" w:space="0" w:color="auto"/>
        <w:right w:val="none" w:sz="0" w:space="0" w:color="auto"/>
      </w:divBdr>
    </w:div>
    <w:div w:id="1035040832">
      <w:bodyDiv w:val="1"/>
      <w:marLeft w:val="0"/>
      <w:marRight w:val="0"/>
      <w:marTop w:val="0"/>
      <w:marBottom w:val="0"/>
      <w:divBdr>
        <w:top w:val="none" w:sz="0" w:space="0" w:color="auto"/>
        <w:left w:val="none" w:sz="0" w:space="0" w:color="auto"/>
        <w:bottom w:val="none" w:sz="0" w:space="0" w:color="auto"/>
        <w:right w:val="none" w:sz="0" w:space="0" w:color="auto"/>
      </w:divBdr>
    </w:div>
    <w:div w:id="212029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CE9D237969E4F8CE543AB31CFAD39" ma:contentTypeVersion="0" ma:contentTypeDescription="Create a new document." ma:contentTypeScope="" ma:versionID="d82c419ca756c59ffca0fe2acb396fa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6AF57-04CC-402B-8C10-D7874BAD01E4}">
  <ds:schemaRefs>
    <ds:schemaRef ds:uri="http://schemas.microsoft.com/sharepoint/v3/contenttype/forms"/>
  </ds:schemaRefs>
</ds:datastoreItem>
</file>

<file path=customXml/itemProps2.xml><?xml version="1.0" encoding="utf-8"?>
<ds:datastoreItem xmlns:ds="http://schemas.openxmlformats.org/officeDocument/2006/customXml" ds:itemID="{41032619-28AB-4C45-95EB-E7B4B9F628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790552-B6F5-4319-BBDB-AA57EE993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Sullivan</dc:creator>
  <cp:keywords/>
  <dc:description/>
  <cp:lastModifiedBy>Rocherr Landrum</cp:lastModifiedBy>
  <cp:revision>2</cp:revision>
  <dcterms:created xsi:type="dcterms:W3CDTF">2020-07-07T05:26:00Z</dcterms:created>
  <dcterms:modified xsi:type="dcterms:W3CDTF">2020-07-07T05:26:00Z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0x010100DB6CE9D237969E4F8CE543AB31CFAD39</vt:lpwstr>
  </property>
  <property fmtid="{D5CDD505-2E9C-101B-9397-08002B2CF9AE}" pid="3" name="DocumentSubject">
    <vt:lpwstr/>
  </property>
  <property fmtid="{D5CDD505-2E9C-101B-9397-08002B2CF9AE}" pid="4" name="DocumentDepartment">
    <vt:lpwstr>3;#Academic Program and Course Development|59abafec-cbf5-4238-a796-a3b74278f4db</vt:lpwstr>
  </property>
  <property fmtid="{D5CDD505-2E9C-101B-9397-08002B2CF9AE}" pid="5" name="TaxKeyword">
    <vt:lpwstr/>
  </property>
  <property fmtid="{D5CDD505-2E9C-101B-9397-08002B2CF9AE}" pid="6" name="DocumentBusinessValue">
    <vt:lpwstr>1;#Normal|581d4866-74cc-43f1-bef1-bb304cbfeaa5</vt:lpwstr>
  </property>
  <property fmtid="{D5CDD505-2E9C-101B-9397-08002B2CF9AE}" pid="7" name="SecurityClassification">
    <vt:lpwstr>2;#Internal|98311b30-b9e9-4d4f-9f64-0688c0d4a234</vt:lpwstr>
  </property>
  <property fmtid="{D5CDD505-2E9C-101B-9397-08002B2CF9AE}" pid="8" name="DocumentStatus">
    <vt:lpwstr/>
  </property>
  <property fmtid="{D5CDD505-2E9C-101B-9397-08002B2CF9AE}" pid="9" name="DocumentType">
    <vt:lpwstr/>
  </property>
  <property fmtid="{D5CDD505-2E9C-101B-9397-08002B2CF9AE}" pid="10" name="DocumentCategory">
    <vt:lpwstr/>
  </property>
</Properties>
</file>