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472F4" w14:textId="1A511AA4" w:rsidR="009853F9" w:rsidRDefault="009129FD" w:rsidP="009853F9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JUS-441 Topics 1 and 4 </w:t>
      </w:r>
      <w:r w:rsidRPr="009129FD">
        <w:rPr>
          <w:b/>
          <w:sz w:val="36"/>
          <w:szCs w:val="36"/>
        </w:rPr>
        <w:t>Notable Cases of Criminal Procedure</w:t>
      </w:r>
      <w:bookmarkEnd w:id="0"/>
    </w:p>
    <w:p w14:paraId="76A472F5" w14:textId="17B18C21" w:rsidR="006B7B81" w:rsidRDefault="009129FD" w:rsidP="009129FD">
      <w:pPr>
        <w:rPr>
          <w:b/>
          <w:szCs w:val="24"/>
        </w:rPr>
      </w:pPr>
      <w:r>
        <w:rPr>
          <w:b/>
          <w:szCs w:val="24"/>
        </w:rPr>
        <w:t xml:space="preserve">Utilize the cases listed below for the Topics 1 and 4 assignments. You can locate a case in </w:t>
      </w:r>
      <w:hyperlink r:id="rId11" w:history="1">
        <w:r w:rsidRPr="005C5888">
          <w:rPr>
            <w:rStyle w:val="Hyperlink"/>
            <w:b/>
            <w:szCs w:val="24"/>
          </w:rPr>
          <w:t>http://caselaw.findlaw.com/</w:t>
        </w:r>
      </w:hyperlink>
    </w:p>
    <w:p w14:paraId="2986415C" w14:textId="77777777" w:rsidR="009129FD" w:rsidRDefault="009129FD" w:rsidP="009129FD">
      <w:pPr>
        <w:rPr>
          <w:b/>
          <w:szCs w:val="24"/>
        </w:rPr>
      </w:pPr>
    </w:p>
    <w:p w14:paraId="08E8922F" w14:textId="77777777" w:rsidR="009129FD" w:rsidRPr="00117419" w:rsidRDefault="009129FD" w:rsidP="009129FD">
      <w:pPr>
        <w:rPr>
          <w:b/>
          <w:sz w:val="28"/>
          <w:szCs w:val="28"/>
          <w:u w:val="single"/>
        </w:rPr>
      </w:pPr>
      <w:r w:rsidRPr="00117419">
        <w:rPr>
          <w:b/>
          <w:sz w:val="28"/>
          <w:szCs w:val="28"/>
          <w:u w:val="single"/>
        </w:rPr>
        <w:t>5</w:t>
      </w:r>
      <w:r w:rsidRPr="00117419">
        <w:rPr>
          <w:b/>
          <w:sz w:val="28"/>
          <w:szCs w:val="28"/>
          <w:u w:val="single"/>
          <w:vertAlign w:val="superscript"/>
        </w:rPr>
        <w:t>th</w:t>
      </w:r>
      <w:r w:rsidRPr="00117419">
        <w:rPr>
          <w:b/>
          <w:sz w:val="28"/>
          <w:szCs w:val="28"/>
          <w:u w:val="single"/>
        </w:rPr>
        <w:t xml:space="preserve"> Amendment – Self-Incrimination </w:t>
      </w:r>
    </w:p>
    <w:p w14:paraId="5D3CC7CD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Miranda v. Arizona</w:t>
      </w:r>
      <w:r>
        <w:rPr>
          <w:lang w:val="en"/>
        </w:rPr>
        <w:t>, 384 U.S. 436 (1966)</w:t>
      </w:r>
    </w:p>
    <w:p w14:paraId="7FC9DC2F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Williams v. Florida</w:t>
      </w:r>
      <w:r w:rsidRPr="00117419">
        <w:rPr>
          <w:lang w:val="en"/>
        </w:rPr>
        <w:t>, 399 U.S. 78 (1970)</w:t>
      </w:r>
    </w:p>
    <w:p w14:paraId="7E10F9AC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Mitchell v. United States</w:t>
      </w:r>
      <w:r w:rsidRPr="00117419">
        <w:rPr>
          <w:lang w:val="en"/>
        </w:rPr>
        <w:t>, 526 U.S. 314 (1999)</w:t>
      </w:r>
    </w:p>
    <w:p w14:paraId="6C472C66" w14:textId="77777777" w:rsidR="009129FD" w:rsidRDefault="009129FD" w:rsidP="009129FD"/>
    <w:p w14:paraId="017F3B12" w14:textId="77777777" w:rsidR="009129FD" w:rsidRPr="00117419" w:rsidRDefault="009129FD" w:rsidP="009129FD">
      <w:pPr>
        <w:rPr>
          <w:b/>
          <w:sz w:val="28"/>
          <w:szCs w:val="28"/>
          <w:u w:val="single"/>
        </w:rPr>
      </w:pPr>
      <w:r w:rsidRPr="00117419">
        <w:rPr>
          <w:b/>
          <w:sz w:val="28"/>
          <w:szCs w:val="28"/>
          <w:u w:val="single"/>
        </w:rPr>
        <w:t>5</w:t>
      </w:r>
      <w:r w:rsidRPr="00117419">
        <w:rPr>
          <w:b/>
          <w:sz w:val="28"/>
          <w:szCs w:val="28"/>
          <w:u w:val="single"/>
          <w:vertAlign w:val="superscript"/>
        </w:rPr>
        <w:t>th</w:t>
      </w:r>
      <w:r w:rsidRPr="00117419">
        <w:rPr>
          <w:b/>
          <w:sz w:val="28"/>
          <w:szCs w:val="28"/>
          <w:u w:val="single"/>
        </w:rPr>
        <w:t xml:space="preserve"> Amendment –</w:t>
      </w:r>
      <w:r>
        <w:rPr>
          <w:b/>
          <w:sz w:val="28"/>
          <w:szCs w:val="28"/>
          <w:u w:val="single"/>
        </w:rPr>
        <w:t xml:space="preserve"> Double Jeopardy</w:t>
      </w:r>
    </w:p>
    <w:p w14:paraId="0909D851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Heath v. Alabama</w:t>
      </w:r>
      <w:r w:rsidRPr="00117419">
        <w:rPr>
          <w:lang w:val="en"/>
        </w:rPr>
        <w:t>, 474 U.S. 82 (1985)</w:t>
      </w:r>
    </w:p>
    <w:p w14:paraId="59BC466F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United States v. Lara</w:t>
      </w:r>
      <w:r w:rsidRPr="00117419">
        <w:rPr>
          <w:lang w:val="en"/>
        </w:rPr>
        <w:t>, 541 U.S. 193 (2004)</w:t>
      </w:r>
    </w:p>
    <w:p w14:paraId="26E6FFB5" w14:textId="77777777" w:rsidR="009129FD" w:rsidRDefault="009129FD" w:rsidP="009129FD"/>
    <w:p w14:paraId="06EC89CA" w14:textId="77777777" w:rsidR="009129FD" w:rsidRPr="00117419" w:rsidRDefault="009129FD" w:rsidP="009129FD">
      <w:pPr>
        <w:rPr>
          <w:b/>
          <w:sz w:val="28"/>
          <w:szCs w:val="28"/>
          <w:u w:val="single"/>
        </w:rPr>
      </w:pPr>
      <w:r w:rsidRPr="00117419">
        <w:rPr>
          <w:b/>
          <w:sz w:val="28"/>
          <w:szCs w:val="28"/>
          <w:u w:val="single"/>
        </w:rPr>
        <w:t>6</w:t>
      </w:r>
      <w:r w:rsidRPr="00117419">
        <w:rPr>
          <w:b/>
          <w:sz w:val="28"/>
          <w:szCs w:val="28"/>
          <w:u w:val="single"/>
          <w:vertAlign w:val="superscript"/>
        </w:rPr>
        <w:t>th</w:t>
      </w:r>
      <w:r w:rsidRPr="00117419">
        <w:rPr>
          <w:b/>
          <w:sz w:val="28"/>
          <w:szCs w:val="28"/>
          <w:u w:val="single"/>
        </w:rPr>
        <w:t xml:space="preserve"> Amendment – Speedy Trial Clause</w:t>
      </w:r>
    </w:p>
    <w:p w14:paraId="3B6EC55A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 xml:space="preserve">Barker v. </w:t>
      </w:r>
      <w:proofErr w:type="spellStart"/>
      <w:r w:rsidRPr="00117419">
        <w:rPr>
          <w:iCs/>
          <w:u w:val="single"/>
          <w:lang w:val="en"/>
        </w:rPr>
        <w:t>Wingo</w:t>
      </w:r>
      <w:proofErr w:type="spellEnd"/>
      <w:r w:rsidRPr="00117419">
        <w:rPr>
          <w:lang w:val="en"/>
        </w:rPr>
        <w:t>, 407 U.S. 514 (1972)</w:t>
      </w:r>
    </w:p>
    <w:p w14:paraId="2395E5AA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Doggett v. United States</w:t>
      </w:r>
      <w:r w:rsidRPr="00117419">
        <w:rPr>
          <w:lang w:val="en"/>
        </w:rPr>
        <w:t>, 505 U.S. 647 (1992)</w:t>
      </w:r>
    </w:p>
    <w:p w14:paraId="489867AD" w14:textId="77777777" w:rsidR="009129FD" w:rsidRDefault="009129FD" w:rsidP="009129FD"/>
    <w:p w14:paraId="19CE252D" w14:textId="77777777" w:rsidR="009129FD" w:rsidRPr="00117419" w:rsidRDefault="009129FD" w:rsidP="009129FD">
      <w:pPr>
        <w:rPr>
          <w:b/>
          <w:sz w:val="28"/>
          <w:szCs w:val="28"/>
          <w:u w:val="single"/>
        </w:rPr>
      </w:pPr>
      <w:r w:rsidRPr="00117419">
        <w:rPr>
          <w:b/>
          <w:sz w:val="28"/>
          <w:szCs w:val="28"/>
          <w:u w:val="single"/>
        </w:rPr>
        <w:t>6</w:t>
      </w:r>
      <w:r w:rsidRPr="00117419">
        <w:rPr>
          <w:b/>
          <w:sz w:val="28"/>
          <w:szCs w:val="28"/>
          <w:u w:val="single"/>
          <w:vertAlign w:val="superscript"/>
        </w:rPr>
        <w:t>th</w:t>
      </w:r>
      <w:r w:rsidRPr="00117419">
        <w:rPr>
          <w:b/>
          <w:sz w:val="28"/>
          <w:szCs w:val="28"/>
          <w:u w:val="single"/>
        </w:rPr>
        <w:t xml:space="preserve"> Amendment – Confrontation Clause</w:t>
      </w:r>
    </w:p>
    <w:p w14:paraId="1474F436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Crawford v. Washington</w:t>
      </w:r>
      <w:r w:rsidRPr="00117419">
        <w:rPr>
          <w:lang w:val="en"/>
        </w:rPr>
        <w:t>, 541 U.S. 36 (2004)</w:t>
      </w:r>
    </w:p>
    <w:p w14:paraId="65C96C52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Giles v. California</w:t>
      </w:r>
      <w:r w:rsidRPr="00117419">
        <w:rPr>
          <w:lang w:val="en"/>
        </w:rPr>
        <w:t>, 554 U.S. 353 (2008)</w:t>
      </w:r>
    </w:p>
    <w:p w14:paraId="7B4D622C" w14:textId="77777777" w:rsidR="009129FD" w:rsidRDefault="009129FD" w:rsidP="009129FD">
      <w:pPr>
        <w:rPr>
          <w:lang w:val="en"/>
        </w:rPr>
      </w:pPr>
      <w:proofErr w:type="spellStart"/>
      <w:r w:rsidRPr="00117419">
        <w:rPr>
          <w:bCs/>
          <w:iCs/>
          <w:u w:val="single"/>
          <w:lang w:val="en"/>
        </w:rPr>
        <w:t>Bullcoming</w:t>
      </w:r>
      <w:proofErr w:type="spellEnd"/>
      <w:r w:rsidRPr="00117419">
        <w:rPr>
          <w:bCs/>
          <w:iCs/>
          <w:u w:val="single"/>
          <w:lang w:val="en"/>
        </w:rPr>
        <w:t xml:space="preserve"> v. New Mexico</w:t>
      </w:r>
      <w:r w:rsidRPr="00117419">
        <w:rPr>
          <w:lang w:val="en"/>
        </w:rPr>
        <w:t>, 564 U.S. 647 (20</w:t>
      </w:r>
      <w:r>
        <w:rPr>
          <w:lang w:val="en"/>
        </w:rPr>
        <w:t>11)</w:t>
      </w:r>
    </w:p>
    <w:p w14:paraId="62BC30C3" w14:textId="77777777" w:rsidR="009129FD" w:rsidRDefault="009129FD" w:rsidP="009129FD"/>
    <w:p w14:paraId="68A78F90" w14:textId="77777777" w:rsidR="009129FD" w:rsidRPr="00117419" w:rsidRDefault="009129FD" w:rsidP="009129FD">
      <w:pPr>
        <w:rPr>
          <w:b/>
          <w:sz w:val="28"/>
          <w:szCs w:val="28"/>
          <w:u w:val="single"/>
        </w:rPr>
      </w:pPr>
      <w:r w:rsidRPr="00117419">
        <w:rPr>
          <w:b/>
          <w:sz w:val="28"/>
          <w:szCs w:val="28"/>
          <w:u w:val="single"/>
        </w:rPr>
        <w:t>8</w:t>
      </w:r>
      <w:r w:rsidRPr="00117419">
        <w:rPr>
          <w:b/>
          <w:sz w:val="28"/>
          <w:szCs w:val="28"/>
          <w:u w:val="single"/>
          <w:vertAlign w:val="superscript"/>
        </w:rPr>
        <w:t>th</w:t>
      </w:r>
      <w:r w:rsidRPr="00117419">
        <w:rPr>
          <w:b/>
          <w:sz w:val="28"/>
          <w:szCs w:val="28"/>
          <w:u w:val="single"/>
        </w:rPr>
        <w:t xml:space="preserve"> Amendment – Excessive Bail Clause</w:t>
      </w:r>
    </w:p>
    <w:p w14:paraId="7F3B88A3" w14:textId="77777777" w:rsidR="009129FD" w:rsidRDefault="009129FD" w:rsidP="009129FD">
      <w:pPr>
        <w:rPr>
          <w:lang w:val="en"/>
        </w:rPr>
      </w:pPr>
      <w:r w:rsidRPr="00117419">
        <w:rPr>
          <w:iCs/>
          <w:u w:val="single"/>
          <w:lang w:val="en"/>
        </w:rPr>
        <w:t>Stack v. Boyle</w:t>
      </w:r>
      <w:r w:rsidRPr="00117419">
        <w:rPr>
          <w:lang w:val="en"/>
        </w:rPr>
        <w:t>, 342 U.S. 1 (1951)</w:t>
      </w:r>
    </w:p>
    <w:p w14:paraId="11597ACC" w14:textId="29F5C2B0" w:rsidR="009129FD" w:rsidRDefault="009129FD" w:rsidP="009129FD">
      <w:pPr>
        <w:rPr>
          <w:b/>
          <w:szCs w:val="24"/>
        </w:rPr>
      </w:pPr>
      <w:r w:rsidRPr="00117419">
        <w:rPr>
          <w:iCs/>
          <w:u w:val="single"/>
          <w:lang w:val="en"/>
        </w:rPr>
        <w:lastRenderedPageBreak/>
        <w:t>United States v. Salerno</w:t>
      </w:r>
      <w:r w:rsidRPr="00117419">
        <w:rPr>
          <w:lang w:val="en"/>
        </w:rPr>
        <w:t>, 481 U.S. 739 (1987)</w:t>
      </w:r>
    </w:p>
    <w:p w14:paraId="70EED527" w14:textId="77777777" w:rsidR="009129FD" w:rsidRPr="006B7B81" w:rsidRDefault="009129FD" w:rsidP="009129FD">
      <w:pPr>
        <w:rPr>
          <w:b/>
          <w:szCs w:val="24"/>
        </w:rPr>
      </w:pPr>
    </w:p>
    <w:p w14:paraId="76A472F6" w14:textId="7039B2D8" w:rsidR="00673C2C" w:rsidRDefault="00673C2C" w:rsidP="00E3078E"/>
    <w:p w14:paraId="7F1ED93E" w14:textId="77777777" w:rsidR="00673C2C" w:rsidRPr="00673C2C" w:rsidRDefault="00673C2C" w:rsidP="00673C2C"/>
    <w:p w14:paraId="3FCFFBB1" w14:textId="77777777" w:rsidR="00673C2C" w:rsidRPr="00673C2C" w:rsidRDefault="00673C2C" w:rsidP="00673C2C"/>
    <w:p w14:paraId="3B46D4BE" w14:textId="77777777" w:rsidR="00673C2C" w:rsidRPr="00673C2C" w:rsidRDefault="00673C2C" w:rsidP="00673C2C"/>
    <w:p w14:paraId="1D2C8612" w14:textId="77777777" w:rsidR="00673C2C" w:rsidRPr="00673C2C" w:rsidRDefault="00673C2C" w:rsidP="00673C2C"/>
    <w:p w14:paraId="7C2DB248" w14:textId="77777777" w:rsidR="00673C2C" w:rsidRPr="00673C2C" w:rsidRDefault="00673C2C" w:rsidP="00673C2C"/>
    <w:p w14:paraId="05369CE6" w14:textId="77777777" w:rsidR="00673C2C" w:rsidRPr="00673C2C" w:rsidRDefault="00673C2C" w:rsidP="00673C2C"/>
    <w:p w14:paraId="498DC337" w14:textId="77777777" w:rsidR="00673C2C" w:rsidRPr="00673C2C" w:rsidRDefault="00673C2C" w:rsidP="00673C2C"/>
    <w:p w14:paraId="7B88B8C8" w14:textId="77777777" w:rsidR="00673C2C" w:rsidRPr="00673C2C" w:rsidRDefault="00673C2C" w:rsidP="00673C2C"/>
    <w:p w14:paraId="0F9F671F" w14:textId="77777777" w:rsidR="00673C2C" w:rsidRPr="00673C2C" w:rsidRDefault="00673C2C" w:rsidP="00673C2C"/>
    <w:p w14:paraId="51B004B3" w14:textId="77777777" w:rsidR="00673C2C" w:rsidRPr="00673C2C" w:rsidRDefault="00673C2C" w:rsidP="00673C2C"/>
    <w:p w14:paraId="6F6069A5" w14:textId="77777777" w:rsidR="00673C2C" w:rsidRPr="00673C2C" w:rsidRDefault="00673C2C" w:rsidP="00673C2C"/>
    <w:p w14:paraId="058103E3" w14:textId="77777777" w:rsidR="00673C2C" w:rsidRPr="00673C2C" w:rsidRDefault="00673C2C" w:rsidP="00673C2C"/>
    <w:p w14:paraId="37CA7140" w14:textId="77777777" w:rsidR="00673C2C" w:rsidRPr="00673C2C" w:rsidRDefault="00673C2C" w:rsidP="00673C2C"/>
    <w:p w14:paraId="593D6B73" w14:textId="77777777" w:rsidR="00673C2C" w:rsidRPr="00673C2C" w:rsidRDefault="00673C2C" w:rsidP="00673C2C"/>
    <w:p w14:paraId="2B6517B1" w14:textId="77777777" w:rsidR="00673C2C" w:rsidRPr="00673C2C" w:rsidRDefault="00673C2C" w:rsidP="00673C2C"/>
    <w:p w14:paraId="708EEDC5" w14:textId="604AA94E" w:rsidR="00673C2C" w:rsidRDefault="00673C2C" w:rsidP="00673C2C"/>
    <w:p w14:paraId="2B4E0488" w14:textId="6B109E29" w:rsidR="00673C2C" w:rsidRDefault="00673C2C" w:rsidP="00673C2C"/>
    <w:p w14:paraId="7790730B" w14:textId="7B9A596A" w:rsidR="007F090F" w:rsidRPr="00673C2C" w:rsidRDefault="00673C2C" w:rsidP="00673C2C">
      <w:pPr>
        <w:tabs>
          <w:tab w:val="left" w:pos="3668"/>
        </w:tabs>
      </w:pPr>
      <w:r>
        <w:tab/>
      </w:r>
    </w:p>
    <w:sectPr w:rsidR="007F090F" w:rsidRPr="00673C2C" w:rsidSect="00723B6D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472F9" w14:textId="77777777" w:rsidR="00D93063" w:rsidRDefault="00D93063" w:rsidP="00E3078E">
      <w:pPr>
        <w:spacing w:after="0"/>
      </w:pPr>
      <w:r>
        <w:separator/>
      </w:r>
    </w:p>
  </w:endnote>
  <w:endnote w:type="continuationSeparator" w:id="0">
    <w:p w14:paraId="76A472FA" w14:textId="77777777" w:rsidR="00D93063" w:rsidRDefault="00D930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7304" w14:textId="67F889F1" w:rsidR="00723B6D" w:rsidRPr="00723B6D" w:rsidRDefault="00723B6D" w:rsidP="00723B6D">
    <w:pPr>
      <w:jc w:val="center"/>
    </w:pPr>
    <w:r w:rsidRPr="00723B6D">
      <w:t xml:space="preserve">© </w:t>
    </w:r>
    <w:r w:rsidR="00DE6F18">
      <w:fldChar w:fldCharType="begin"/>
    </w:r>
    <w:r w:rsidR="00DE6F18">
      <w:instrText xml:space="preserve"> DATE  \@ "yyyy"  \* MERGEFORMAT </w:instrText>
    </w:r>
    <w:r w:rsidR="00DE6F18">
      <w:fldChar w:fldCharType="separate"/>
    </w:r>
    <w:r w:rsidR="009129FD">
      <w:rPr>
        <w:noProof/>
      </w:rPr>
      <w:t>2017</w:t>
    </w:r>
    <w:r w:rsidR="00DE6F18">
      <w:fldChar w:fldCharType="end"/>
    </w:r>
    <w:r w:rsidRPr="00723B6D">
      <w:t>.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472F7" w14:textId="77777777" w:rsidR="00D93063" w:rsidRDefault="00D93063" w:rsidP="00E3078E">
      <w:pPr>
        <w:spacing w:after="0"/>
      </w:pPr>
      <w:r>
        <w:separator/>
      </w:r>
    </w:p>
  </w:footnote>
  <w:footnote w:type="continuationSeparator" w:id="0">
    <w:p w14:paraId="76A472F8" w14:textId="77777777" w:rsidR="00D93063" w:rsidRDefault="00D930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7301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76A47306" wp14:editId="76A47307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3"/>
    <w:rsid w:val="000310F3"/>
    <w:rsid w:val="000465AC"/>
    <w:rsid w:val="00086331"/>
    <w:rsid w:val="000B3382"/>
    <w:rsid w:val="002A3A3D"/>
    <w:rsid w:val="00465373"/>
    <w:rsid w:val="004E59F7"/>
    <w:rsid w:val="0055210F"/>
    <w:rsid w:val="005B58DC"/>
    <w:rsid w:val="005D688D"/>
    <w:rsid w:val="00673C2C"/>
    <w:rsid w:val="00675C76"/>
    <w:rsid w:val="006B7B81"/>
    <w:rsid w:val="00723B6D"/>
    <w:rsid w:val="007F090F"/>
    <w:rsid w:val="008C2F5E"/>
    <w:rsid w:val="009129FD"/>
    <w:rsid w:val="00916D19"/>
    <w:rsid w:val="009177AC"/>
    <w:rsid w:val="009853F9"/>
    <w:rsid w:val="009F6C41"/>
    <w:rsid w:val="00AE30FC"/>
    <w:rsid w:val="00B43341"/>
    <w:rsid w:val="00BD5403"/>
    <w:rsid w:val="00C16584"/>
    <w:rsid w:val="00C957CA"/>
    <w:rsid w:val="00CB3DCC"/>
    <w:rsid w:val="00D078DF"/>
    <w:rsid w:val="00D2581D"/>
    <w:rsid w:val="00D56996"/>
    <w:rsid w:val="00D93063"/>
    <w:rsid w:val="00DD18BF"/>
    <w:rsid w:val="00DE6F18"/>
    <w:rsid w:val="00E3078E"/>
    <w:rsid w:val="00E91BB7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A472F4"/>
  <w15:docId w15:val="{F08257F4-60AD-4F40-9F79-5DB05CC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12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selaw.findlaw.com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JUS-110</TermName>
          <TermId>89ee4294-2354-40d0-9c64-a653caa457fc</TermId>
        </TermInfo>
      </Terms>
    </DocumentSubjectTaxHTField0>
    <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6f457c8b-ccb5-4072-8baa-3cf0535225f3</TermId>
        </TermInfo>
      </Terms>
    </DocumentStatusTaxHTField0>
    <TaxCatchAll xmlns="30a82cfc-8d0b-455e-b705-4035c60ff9fd">
      <Value>66</Value>
      <Value>2</Value>
      <Value>44</Value>
      <Value>3</Value>
      <Value>1515</Value>
      <Value>1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Resource</TermName>
          <TermId xmlns="http://schemas.microsoft.com/office/infopath/2007/PartnerControls">8bf5da99-6fd6-4bf2-a0a2-3e3efba8182b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611E0A541BE1CB49809CFCBA23E0A7E9" ma:contentTypeVersion="5" ma:contentTypeDescription="Create a new document." ma:contentTypeScope="" ma:versionID="fc6bde6c71ab74ffc8bdf79c11a0f2d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5c669e724a9f5b1d03a74a2446acec6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412FD-19CA-4974-8A00-6813C0D75888}"/>
</file>

<file path=customXml/itemProps2.xml><?xml version="1.0" encoding="utf-8"?>
<ds:datastoreItem xmlns:ds="http://schemas.openxmlformats.org/officeDocument/2006/customXml" ds:itemID="{DEAE2935-652D-42F6-AFDE-C5D6AD6806BA}"/>
</file>

<file path=customXml/itemProps3.xml><?xml version="1.0" encoding="utf-8"?>
<ds:datastoreItem xmlns:ds="http://schemas.openxmlformats.org/officeDocument/2006/customXml" ds:itemID="{153FF660-CCF1-4512-96BC-1D7D61FD195C}"/>
</file>

<file path=customXml/itemProps4.xml><?xml version="1.0" encoding="utf-8"?>
<ds:datastoreItem xmlns:ds="http://schemas.openxmlformats.org/officeDocument/2006/customXml" ds:itemID="{DFFD5D8F-6C72-45AA-BB06-202F04565A6E}"/>
</file>

<file path=customXml/itemProps5.xml><?xml version="1.0" encoding="utf-8"?>
<ds:datastoreItem xmlns:ds="http://schemas.openxmlformats.org/officeDocument/2006/customXml" ds:itemID="{D0762428-CB4D-4A79-AA22-E0B72C2409D5}"/>
</file>

<file path=docProps/app.xml><?xml version="1.0" encoding="utf-8"?>
<Properties xmlns="http://schemas.openxmlformats.org/officeDocument/2006/extended-properties" xmlns:vt="http://schemas.openxmlformats.org/officeDocument/2006/docPropsVTypes">
  <Template>Resource</Template>
  <TotalTime>0</TotalTime>
  <Pages>2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keywords/>
  <cp:lastModifiedBy>Franklin Haynes</cp:lastModifiedBy>
  <cp:revision>2</cp:revision>
  <dcterms:created xsi:type="dcterms:W3CDTF">2017-01-10T14:43:00Z</dcterms:created>
  <dcterms:modified xsi:type="dcterms:W3CDTF">2017-01-10T14:43:00Z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0x010100A30BC5E90BED914E81F4B67CDEADBEEF00611E0A541BE1CB49809CFCBA23E0A7E9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44;#Final|6f457c8b-ccb5-4072-8baa-3cf0535225f3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>1515;#JUS-110|89ee4294-2354-40d0-9c64-a653caa457fc</vt:lpwstr>
  </property>
</Properties>
</file>