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EB" w:rsidRDefault="005F73EB" w:rsidP="00401B19">
      <w:pPr>
        <w:spacing w:line="480" w:lineRule="auto"/>
        <w:ind w:firstLine="720"/>
      </w:pPr>
      <w:bookmarkStart w:id="0" w:name="_GoBack"/>
      <w:bookmarkEnd w:id="0"/>
    </w:p>
    <w:p w:rsidR="005F73EB" w:rsidRDefault="005F73EB" w:rsidP="005F73EB">
      <w:pPr>
        <w:spacing w:line="480" w:lineRule="auto"/>
      </w:pPr>
    </w:p>
    <w:p w:rsidR="005F73EB" w:rsidRDefault="005F73EB" w:rsidP="005F73EB">
      <w:pPr>
        <w:spacing w:line="480" w:lineRule="auto"/>
      </w:pPr>
    </w:p>
    <w:p w:rsidR="00ED1467" w:rsidRDefault="00C24650" w:rsidP="005F73EB">
      <w:pPr>
        <w:spacing w:after="0" w:line="480" w:lineRule="auto"/>
        <w:jc w:val="center"/>
      </w:pPr>
      <w:r>
        <w:t xml:space="preserve">Medical Records </w:t>
      </w:r>
    </w:p>
    <w:p w:rsidR="005F73EB" w:rsidRDefault="00C24650" w:rsidP="005F73EB">
      <w:pPr>
        <w:spacing w:after="0" w:line="480" w:lineRule="auto"/>
        <w:jc w:val="center"/>
      </w:pPr>
      <w:r>
        <w:t>Name</w:t>
      </w:r>
    </w:p>
    <w:p w:rsidR="005F73EB" w:rsidRDefault="00C24650" w:rsidP="005F73EB">
      <w:pPr>
        <w:spacing w:after="0" w:line="480" w:lineRule="auto"/>
        <w:jc w:val="center"/>
      </w:pPr>
      <w:r>
        <w:t>Institution</w:t>
      </w:r>
    </w:p>
    <w:p w:rsidR="005F73EB" w:rsidRDefault="00C24650" w:rsidP="005F73EB">
      <w:pPr>
        <w:spacing w:after="0" w:line="480" w:lineRule="auto"/>
        <w:jc w:val="center"/>
      </w:pPr>
      <w:r>
        <w:t>Date</w:t>
      </w: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5F73EB" w:rsidRDefault="005F73EB" w:rsidP="00401B19">
      <w:pPr>
        <w:spacing w:line="480" w:lineRule="auto"/>
        <w:ind w:firstLine="720"/>
      </w:pPr>
    </w:p>
    <w:p w:rsidR="001B65FC" w:rsidRPr="001B65FC" w:rsidRDefault="00C24650" w:rsidP="001B65FC">
      <w:pPr>
        <w:spacing w:line="480" w:lineRule="auto"/>
        <w:jc w:val="center"/>
        <w:rPr>
          <w:b/>
        </w:rPr>
      </w:pPr>
      <w:r>
        <w:rPr>
          <w:b/>
        </w:rPr>
        <w:lastRenderedPageBreak/>
        <w:t>Electronic Medical R</w:t>
      </w:r>
      <w:r w:rsidR="0037784E">
        <w:rPr>
          <w:b/>
        </w:rPr>
        <w:t>ecords v.</w:t>
      </w:r>
      <w:r>
        <w:rPr>
          <w:b/>
        </w:rPr>
        <w:t xml:space="preserve"> Paper R</w:t>
      </w:r>
      <w:r w:rsidRPr="001B65FC">
        <w:rPr>
          <w:b/>
        </w:rPr>
        <w:t>ecords</w:t>
      </w:r>
    </w:p>
    <w:p w:rsidR="005544E5" w:rsidRDefault="00C24650" w:rsidP="001B65FC">
      <w:pPr>
        <w:spacing w:line="480" w:lineRule="auto"/>
        <w:ind w:firstLine="720"/>
      </w:pPr>
      <w:r>
        <w:t>T</w:t>
      </w:r>
      <w:r w:rsidRPr="000D3D74">
        <w:t xml:space="preserve">he </w:t>
      </w:r>
      <w:r>
        <w:t>cost of health care has remained a significant concern for governments as it seems to rise every moment despite the milestones in health care.</w:t>
      </w:r>
      <w:r w:rsidR="0078346F">
        <w:t xml:space="preserve"> </w:t>
      </w:r>
      <w:r w:rsidR="00234E91">
        <w:t>Management of these costs in healthcare may include expanding access to medical insurance.</w:t>
      </w:r>
      <w:r w:rsidR="00587B3A">
        <w:t xml:space="preserve"> The efficacy of systems of health care systems depended on </w:t>
      </w:r>
      <w:r w:rsidR="0051155D">
        <w:t>the increasing ability to keep down the cost.</w:t>
      </w:r>
      <w:r w:rsidR="00F70F95">
        <w:t xml:space="preserve"> IT, which is already in use in healthcare </w:t>
      </w:r>
      <w:r w:rsidR="00722E9F">
        <w:t>facilities</w:t>
      </w:r>
      <w:r w:rsidR="00F70F95">
        <w:t xml:space="preserve">, has proven to be a game-changer in billing, procurement, procurement, </w:t>
      </w:r>
      <w:r w:rsidR="00722E9F">
        <w:t>pharmacy</w:t>
      </w:r>
      <w:r w:rsidR="00F70F95">
        <w:t>, and patient registration</w:t>
      </w:r>
      <w:r w:rsidR="002B4A1D">
        <w:t xml:space="preserve"> (</w:t>
      </w:r>
      <w:r w:rsidR="002B4A1D" w:rsidRPr="00195F24">
        <w:t>Malh</w:t>
      </w:r>
      <w:r w:rsidR="002B4A1D">
        <w:t>otra &amp; Lassiter, 2014)</w:t>
      </w:r>
      <w:r w:rsidR="00F70F95">
        <w:t>.</w:t>
      </w:r>
      <w:r w:rsidR="00722E9F">
        <w:t xml:space="preserve"> </w:t>
      </w:r>
    </w:p>
    <w:p w:rsidR="00BD5DE6" w:rsidRDefault="00C24650" w:rsidP="00195F24">
      <w:pPr>
        <w:spacing w:line="480" w:lineRule="auto"/>
      </w:pPr>
      <w:r>
        <w:t xml:space="preserve"> </w:t>
      </w:r>
      <w:r w:rsidR="00953EB2">
        <w:tab/>
      </w:r>
      <w:r w:rsidR="00FE52E3">
        <w:t>The concept of e</w:t>
      </w:r>
      <w:r w:rsidR="00E1022F">
        <w:t>lectronic medical re</w:t>
      </w:r>
      <w:r>
        <w:t>cords is thus born, and this has made information pertaining to a patient available across the medical value chain.</w:t>
      </w:r>
      <w:r w:rsidR="003F67B8">
        <w:t xml:space="preserve"> Although the aspect of paper records features prominently, there is a lot of transition to electronic man</w:t>
      </w:r>
      <w:r w:rsidR="00711BBF">
        <w:t>agement of data and information (</w:t>
      </w:r>
      <w:r w:rsidR="00195F24">
        <w:t xml:space="preserve">Coorevits et al., 2013). </w:t>
      </w:r>
      <w:r w:rsidR="00313621">
        <w:t xml:space="preserve">Paper records remain convenient </w:t>
      </w:r>
      <w:r w:rsidR="00FC1784">
        <w:t>when entering data; however, the retrieval and storage of information in the paper-based system can be expensive and inefficient.</w:t>
      </w:r>
      <w:r w:rsidR="005B4E94">
        <w:t xml:space="preserve"> Documents on papers create severe logistical complications, and this may compromise the quality of health care offered.</w:t>
      </w:r>
      <w:r w:rsidR="00342400">
        <w:t xml:space="preserve"> It is almost impossible to share paper-based information among institutions, and thus the determination of a </w:t>
      </w:r>
      <w:r w:rsidR="0009162A">
        <w:t>patient’s medical</w:t>
      </w:r>
      <w:r w:rsidR="00342400">
        <w:t xml:space="preserve"> history becomes a tall order.</w:t>
      </w:r>
      <w:r w:rsidR="00124783">
        <w:t xml:space="preserve"> </w:t>
      </w:r>
      <w:r w:rsidR="0009162A">
        <w:t>Electronic medical records, on the other hand, ease</w:t>
      </w:r>
      <w:r w:rsidR="00124783">
        <w:t xml:space="preserve"> storage and the retrieval of information, and therefore duplication of effort is significantl</w:t>
      </w:r>
      <w:r w:rsidR="0009162A">
        <w:t>y</w:t>
      </w:r>
      <w:r w:rsidR="00124783">
        <w:t xml:space="preserve"> reduced</w:t>
      </w:r>
      <w:r w:rsidR="00195F24">
        <w:t xml:space="preserve"> (Coorevits et al., 2013)</w:t>
      </w:r>
      <w:r w:rsidR="00124783">
        <w:t>.</w:t>
      </w:r>
      <w:r w:rsidR="0009162A">
        <w:t xml:space="preserve"> </w:t>
      </w:r>
    </w:p>
    <w:p w:rsidR="009C30B0" w:rsidRDefault="00C24650" w:rsidP="002F521A">
      <w:pPr>
        <w:spacing w:line="480" w:lineRule="auto"/>
      </w:pPr>
      <w:r>
        <w:t xml:space="preserve"> </w:t>
      </w:r>
      <w:r w:rsidR="00616165">
        <w:tab/>
      </w:r>
      <w:r>
        <w:t>The electronic medical record</w:t>
      </w:r>
      <w:r w:rsidR="001A6479">
        <w:t xml:space="preserve"> method </w:t>
      </w:r>
      <w:r>
        <w:t>is auspicious in helping cut the overall costs that come with health records.</w:t>
      </w:r>
      <w:r w:rsidR="001A6479">
        <w:t xml:space="preserve"> Through the use of IT, the requirement for a warehouse to store paper-based information disappears.</w:t>
      </w:r>
      <w:r w:rsidR="00BA3AD4">
        <w:t xml:space="preserve"> It makes data available from multiple sources, and the need to duplicate medical tests and examinations is eliminated since each caregiver can access the test </w:t>
      </w:r>
      <w:r w:rsidR="00BA3AD4">
        <w:lastRenderedPageBreak/>
        <w:t>results of a patient remotely sinc</w:t>
      </w:r>
      <w:r w:rsidR="00660917">
        <w:t>e thee records are available in e</w:t>
      </w:r>
      <w:r w:rsidR="00BA3AD4">
        <w:t>lectronic medical records.</w:t>
      </w:r>
      <w:r w:rsidR="00026FCA">
        <w:t xml:space="preserve"> Electronic medical records assist in increasing efficiency in the entire health care chain.</w:t>
      </w:r>
      <w:r w:rsidR="004357D3">
        <w:t xml:space="preserve"> On top of keeping patients’ records, it has come in handy to be used in </w:t>
      </w:r>
      <w:r w:rsidR="00711BBF">
        <w:t>the medical</w:t>
      </w:r>
      <w:r w:rsidR="004357D3">
        <w:t xml:space="preserve"> supplies </w:t>
      </w:r>
      <w:r w:rsidR="005E278A">
        <w:t>order, purchasing, and billing.</w:t>
      </w:r>
      <w:r w:rsidR="00BB45AD">
        <w:t xml:space="preserve"> Since financiers such as insurance companies are key partners, they are able to access </w:t>
      </w:r>
      <w:r w:rsidR="00F74051">
        <w:t>information of the healthcare center they are about to partner with.</w:t>
      </w:r>
      <w:r w:rsidR="005C15EA">
        <w:t xml:space="preserve"> This information forms a basis for which they will offer competitive rates. </w:t>
      </w:r>
      <w:r w:rsidR="00257188">
        <w:t>This works to the advantage of the health care facility in question</w:t>
      </w:r>
      <w:r w:rsidR="002B4A1D">
        <w:t xml:space="preserve"> (</w:t>
      </w:r>
      <w:r w:rsidR="002B4A1D" w:rsidRPr="00195F24">
        <w:t>Malh</w:t>
      </w:r>
      <w:r w:rsidR="002B4A1D">
        <w:t>otra &amp; Lassiter, 2014)</w:t>
      </w:r>
      <w:r w:rsidR="00257188">
        <w:t>.</w:t>
      </w:r>
    </w:p>
    <w:p w:rsidR="00362FC9" w:rsidRDefault="00C24650" w:rsidP="002F521A">
      <w:pPr>
        <w:spacing w:line="480" w:lineRule="auto"/>
      </w:pPr>
      <w:r>
        <w:tab/>
        <w:t xml:space="preserve">The biggest </w:t>
      </w:r>
      <w:r w:rsidR="00660917">
        <w:t>beneficiary of e</w:t>
      </w:r>
      <w:r w:rsidR="007A645E">
        <w:t>lectronic medical records is</w:t>
      </w:r>
      <w:r>
        <w:t xml:space="preserve"> the patient.</w:t>
      </w:r>
      <w:r w:rsidR="005E0C93">
        <w:t xml:space="preserve"> </w:t>
      </w:r>
      <w:r w:rsidR="007A645E">
        <w:t>Patients are able to control the medical information since they can access their medical profile and update any supplementary information by making a permanent entry</w:t>
      </w:r>
      <w:r w:rsidR="00711BBF">
        <w:t xml:space="preserve"> (</w:t>
      </w:r>
      <w:r w:rsidR="00610F70">
        <w:t xml:space="preserve">Jensen, Jensen &amp; Brunak, </w:t>
      </w:r>
      <w:r w:rsidR="00610F70" w:rsidRPr="00195F24">
        <w:t>2012).</w:t>
      </w:r>
      <w:r w:rsidR="005F3769">
        <w:t xml:space="preserve"> The risk of the wrong </w:t>
      </w:r>
      <w:r w:rsidR="000904C9">
        <w:t>diagnosis is significantly</w:t>
      </w:r>
      <w:r w:rsidR="005F3769">
        <w:t xml:space="preserve"> reduced </w:t>
      </w:r>
      <w:r w:rsidR="00897F72">
        <w:t>due to the fact that the caregiver has full the history of the patient.</w:t>
      </w:r>
      <w:r w:rsidR="00E21019">
        <w:t xml:space="preserve"> Secondly, costs on the patient's side are considerably cut since cases of repeat tests do not arise upon moving from one caregiver </w:t>
      </w:r>
      <w:r w:rsidR="000037A4">
        <w:t>to another</w:t>
      </w:r>
      <w:r w:rsidR="00E21019">
        <w:t>.</w:t>
      </w:r>
      <w:r w:rsidR="00AE5FDA">
        <w:t xml:space="preserve"> </w:t>
      </w:r>
      <w:r w:rsidR="000037A4">
        <w:t>Du</w:t>
      </w:r>
      <w:r w:rsidR="00AE5FDA">
        <w:t xml:space="preserve">plication is mostly witnessed in paper records where records have been lost or </w:t>
      </w:r>
      <w:r w:rsidR="000037A4">
        <w:t>irretrievably</w:t>
      </w:r>
      <w:r w:rsidR="00AE5FDA">
        <w:t xml:space="preserve"> damaged.</w:t>
      </w:r>
      <w:r w:rsidR="000037A4">
        <w:t xml:space="preserve"> </w:t>
      </w:r>
      <w:r w:rsidR="00DF5136">
        <w:t xml:space="preserve"> For the health caregivers, their </w:t>
      </w:r>
      <w:r w:rsidR="008619A2">
        <w:t>tasks of data entry and manual documentation are</w:t>
      </w:r>
      <w:r w:rsidR="00DF5136">
        <w:t xml:space="preserve"> significantly reduced. There is no requirement to file and sort paper files for storage, but data is safely stored via the click of a button.</w:t>
      </w:r>
      <w:r w:rsidR="008619A2">
        <w:t xml:space="preserve"> </w:t>
      </w:r>
      <w:r w:rsidR="002F2812">
        <w:t>Similarly, the retrieval of this data is accessible through a quick search.</w:t>
      </w:r>
      <w:r w:rsidR="009275EE">
        <w:t xml:space="preserve"> It is from these records that they are able to make an informed course of treatment due to the reduced risk of misdiagnosis. </w:t>
      </w:r>
    </w:p>
    <w:p w:rsidR="00FB462C" w:rsidRDefault="00FB462C" w:rsidP="002F521A">
      <w:pPr>
        <w:spacing w:line="480" w:lineRule="auto"/>
        <w:rPr>
          <w:b/>
        </w:rPr>
      </w:pPr>
    </w:p>
    <w:p w:rsidR="00FB462C" w:rsidRDefault="00FB462C" w:rsidP="002F521A">
      <w:pPr>
        <w:spacing w:line="480" w:lineRule="auto"/>
        <w:rPr>
          <w:b/>
        </w:rPr>
      </w:pPr>
    </w:p>
    <w:p w:rsidR="00FB462C" w:rsidRDefault="00FB462C" w:rsidP="002F521A">
      <w:pPr>
        <w:spacing w:line="480" w:lineRule="auto"/>
        <w:rPr>
          <w:b/>
        </w:rPr>
      </w:pPr>
    </w:p>
    <w:p w:rsidR="00BA2343" w:rsidRPr="00FB462C" w:rsidRDefault="00C24650" w:rsidP="000B077D">
      <w:pPr>
        <w:spacing w:line="480" w:lineRule="auto"/>
        <w:jc w:val="center"/>
        <w:rPr>
          <w:b/>
        </w:rPr>
      </w:pPr>
      <w:r w:rsidRPr="00FB462C">
        <w:rPr>
          <w:b/>
        </w:rPr>
        <w:lastRenderedPageBreak/>
        <w:t>References</w:t>
      </w:r>
    </w:p>
    <w:p w:rsidR="00195F24" w:rsidRDefault="00C24650" w:rsidP="00195F24">
      <w:pPr>
        <w:spacing w:line="480" w:lineRule="auto"/>
        <w:ind w:left="810" w:hanging="810"/>
      </w:pPr>
      <w:r w:rsidRPr="00195F24">
        <w:t>Coorevits, P., Sundgren, M., Klein, G. O., Bahr, A.</w:t>
      </w:r>
      <w:r>
        <w:t>, Claerhout, B., Daniel, C.,</w:t>
      </w:r>
      <w:r w:rsidRPr="00195F24">
        <w:t xml:space="preserve"> &amp; De Moor, G. (2013). Electronic health records: new opportunities for clinical research. Journal of internal medicine, 274(6), 547-560.</w:t>
      </w:r>
    </w:p>
    <w:p w:rsidR="00195F24" w:rsidRPr="001A6479" w:rsidRDefault="00C24650" w:rsidP="00195F24">
      <w:pPr>
        <w:spacing w:line="480" w:lineRule="auto"/>
        <w:ind w:left="810" w:hanging="810"/>
      </w:pPr>
      <w:r w:rsidRPr="00195F24">
        <w:t>Jensen, P. B., Jensen, L. J., &amp; Brunak, S. (2012). Mining electronic health records: towards better research applications and clinical care. Nature Reviews Genetics, 13(6), 395-405.</w:t>
      </w:r>
    </w:p>
    <w:p w:rsidR="00195F24" w:rsidRDefault="00C24650" w:rsidP="00195F24">
      <w:pPr>
        <w:spacing w:line="480" w:lineRule="auto"/>
        <w:ind w:left="810" w:hanging="810"/>
      </w:pPr>
      <w:r w:rsidRPr="00195F24">
        <w:t>Malhotra, N., &amp; Lassiter, M. (2014). The coming age of electronic medical records: From paper to electronic. International Journal of Management &amp; Information Systems (IJMIS), 18(2), 117-122.</w:t>
      </w:r>
    </w:p>
    <w:p w:rsidR="005544E5" w:rsidRDefault="005544E5" w:rsidP="002F521A">
      <w:pPr>
        <w:spacing w:line="480" w:lineRule="auto"/>
        <w:rPr>
          <w:b/>
        </w:rPr>
      </w:pPr>
    </w:p>
    <w:p w:rsidR="005544E5" w:rsidRDefault="005544E5" w:rsidP="002F521A">
      <w:pPr>
        <w:spacing w:line="480" w:lineRule="auto"/>
        <w:rPr>
          <w:b/>
        </w:rPr>
      </w:pPr>
    </w:p>
    <w:p w:rsidR="005544E5" w:rsidRDefault="005544E5" w:rsidP="002F521A">
      <w:pPr>
        <w:spacing w:line="480" w:lineRule="auto"/>
        <w:rPr>
          <w:b/>
        </w:rPr>
      </w:pPr>
    </w:p>
    <w:p w:rsidR="005544E5" w:rsidRDefault="005544E5" w:rsidP="002F521A">
      <w:pPr>
        <w:spacing w:line="480" w:lineRule="auto"/>
        <w:rPr>
          <w:b/>
        </w:rPr>
      </w:pPr>
    </w:p>
    <w:p w:rsidR="00501AF3" w:rsidRPr="00501AF3" w:rsidRDefault="00501AF3" w:rsidP="00501AF3">
      <w:pPr>
        <w:spacing w:line="480" w:lineRule="auto"/>
        <w:jc w:val="center"/>
        <w:rPr>
          <w:b/>
        </w:rPr>
      </w:pPr>
    </w:p>
    <w:sectPr w:rsidR="00501AF3" w:rsidRPr="00501AF3" w:rsidSect="005F73EB">
      <w:headerReference w:type="default" r:id="rId7"/>
      <w:headerReference w:type="first" r:id="rId8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90" w:rsidRDefault="00235990">
      <w:pPr>
        <w:spacing w:after="0" w:line="240" w:lineRule="auto"/>
      </w:pPr>
      <w:r>
        <w:separator/>
      </w:r>
    </w:p>
  </w:endnote>
  <w:endnote w:type="continuationSeparator" w:id="0">
    <w:p w:rsidR="00235990" w:rsidRDefault="0023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90" w:rsidRDefault="00235990">
      <w:pPr>
        <w:spacing w:after="0" w:line="240" w:lineRule="auto"/>
      </w:pPr>
      <w:r>
        <w:separator/>
      </w:r>
    </w:p>
  </w:footnote>
  <w:footnote w:type="continuationSeparator" w:id="0">
    <w:p w:rsidR="00235990" w:rsidRDefault="0023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D3" w:rsidRDefault="00C24650" w:rsidP="005F73EB">
    <w:pPr>
      <w:pStyle w:val="Header"/>
    </w:pPr>
    <w:r>
      <w:t>MEDICAL RECORDS</w:t>
    </w:r>
    <w:r>
      <w:tab/>
    </w:r>
    <w:r>
      <w:tab/>
    </w:r>
    <w:sdt>
      <w:sdtPr>
        <w:id w:val="-15058241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065F8">
          <w:fldChar w:fldCharType="begin"/>
        </w:r>
        <w:r>
          <w:instrText xml:space="preserve"> PAGE   \* MERGEFORMAT </w:instrText>
        </w:r>
        <w:r w:rsidR="00F065F8">
          <w:fldChar w:fldCharType="separate"/>
        </w:r>
        <w:r w:rsidR="00042F6F">
          <w:rPr>
            <w:noProof/>
          </w:rPr>
          <w:t>4</w:t>
        </w:r>
        <w:r w:rsidR="00F065F8">
          <w:rPr>
            <w:noProof/>
          </w:rPr>
          <w:fldChar w:fldCharType="end"/>
        </w:r>
      </w:sdtContent>
    </w:sdt>
  </w:p>
  <w:p w:rsidR="004357D3" w:rsidRDefault="004357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D3" w:rsidRDefault="00C24650" w:rsidP="005F73EB">
    <w:pPr>
      <w:pStyle w:val="Header"/>
      <w:rPr>
        <w:noProof/>
      </w:rPr>
    </w:pPr>
    <w:r>
      <w:t>Running head: MEDICAL RECORDS</w:t>
    </w:r>
    <w:sdt>
      <w:sdtPr>
        <w:id w:val="1196733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 w:rsidR="00F065F8">
          <w:fldChar w:fldCharType="begin"/>
        </w:r>
        <w:r>
          <w:instrText xml:space="preserve"> PAGE   \* MERGEFORMAT </w:instrText>
        </w:r>
        <w:r w:rsidR="00F065F8">
          <w:fldChar w:fldCharType="separate"/>
        </w:r>
        <w:r w:rsidR="00042F6F">
          <w:rPr>
            <w:noProof/>
          </w:rPr>
          <w:t>1</w:t>
        </w:r>
        <w:r w:rsidR="00F065F8">
          <w:rPr>
            <w:noProof/>
          </w:rPr>
          <w:fldChar w:fldCharType="end"/>
        </w:r>
      </w:sdtContent>
    </w:sdt>
  </w:p>
  <w:p w:rsidR="004357D3" w:rsidRDefault="004357D3" w:rsidP="005F7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A4"/>
    <w:rsid w:val="000037A4"/>
    <w:rsid w:val="00026FCA"/>
    <w:rsid w:val="000319D5"/>
    <w:rsid w:val="00042F6F"/>
    <w:rsid w:val="000578F5"/>
    <w:rsid w:val="000904C9"/>
    <w:rsid w:val="0009162A"/>
    <w:rsid w:val="000B077D"/>
    <w:rsid w:val="000D3D74"/>
    <w:rsid w:val="00124783"/>
    <w:rsid w:val="00157270"/>
    <w:rsid w:val="00195F24"/>
    <w:rsid w:val="001A6479"/>
    <w:rsid w:val="001B65FC"/>
    <w:rsid w:val="001F4656"/>
    <w:rsid w:val="00234E91"/>
    <w:rsid w:val="00235990"/>
    <w:rsid w:val="002440F3"/>
    <w:rsid w:val="00257188"/>
    <w:rsid w:val="002736B2"/>
    <w:rsid w:val="002B4A1D"/>
    <w:rsid w:val="002E4B7C"/>
    <w:rsid w:val="002F2812"/>
    <w:rsid w:val="002F521A"/>
    <w:rsid w:val="00313621"/>
    <w:rsid w:val="00342400"/>
    <w:rsid w:val="00351895"/>
    <w:rsid w:val="00362FC9"/>
    <w:rsid w:val="0037784E"/>
    <w:rsid w:val="003F67B8"/>
    <w:rsid w:val="00401B19"/>
    <w:rsid w:val="00402AA6"/>
    <w:rsid w:val="004357D3"/>
    <w:rsid w:val="004827A7"/>
    <w:rsid w:val="004B43B5"/>
    <w:rsid w:val="00501AF3"/>
    <w:rsid w:val="0051155D"/>
    <w:rsid w:val="00517C54"/>
    <w:rsid w:val="00537B5C"/>
    <w:rsid w:val="005544E5"/>
    <w:rsid w:val="00587B3A"/>
    <w:rsid w:val="005931B7"/>
    <w:rsid w:val="005B4E94"/>
    <w:rsid w:val="005C15EA"/>
    <w:rsid w:val="005E0C93"/>
    <w:rsid w:val="005E278A"/>
    <w:rsid w:val="005F3769"/>
    <w:rsid w:val="005F73EB"/>
    <w:rsid w:val="00610F70"/>
    <w:rsid w:val="006126D2"/>
    <w:rsid w:val="00616165"/>
    <w:rsid w:val="00660917"/>
    <w:rsid w:val="00683CDE"/>
    <w:rsid w:val="006F52C7"/>
    <w:rsid w:val="00711BBF"/>
    <w:rsid w:val="00720565"/>
    <w:rsid w:val="00722E9F"/>
    <w:rsid w:val="0078346F"/>
    <w:rsid w:val="00792E74"/>
    <w:rsid w:val="007A645E"/>
    <w:rsid w:val="007B0868"/>
    <w:rsid w:val="007C1AE6"/>
    <w:rsid w:val="007D708F"/>
    <w:rsid w:val="007F6439"/>
    <w:rsid w:val="00804099"/>
    <w:rsid w:val="008157A5"/>
    <w:rsid w:val="0083691F"/>
    <w:rsid w:val="008520D3"/>
    <w:rsid w:val="008619A2"/>
    <w:rsid w:val="0088212D"/>
    <w:rsid w:val="00897F72"/>
    <w:rsid w:val="008B6C89"/>
    <w:rsid w:val="009275EE"/>
    <w:rsid w:val="00953EB2"/>
    <w:rsid w:val="009C30B0"/>
    <w:rsid w:val="00AB4066"/>
    <w:rsid w:val="00AD319D"/>
    <w:rsid w:val="00AD60AD"/>
    <w:rsid w:val="00AE5FDA"/>
    <w:rsid w:val="00B82758"/>
    <w:rsid w:val="00B875A2"/>
    <w:rsid w:val="00BA2343"/>
    <w:rsid w:val="00BA3AD4"/>
    <w:rsid w:val="00BB45AD"/>
    <w:rsid w:val="00BC481D"/>
    <w:rsid w:val="00BD5DE6"/>
    <w:rsid w:val="00C02C76"/>
    <w:rsid w:val="00C0389C"/>
    <w:rsid w:val="00C24650"/>
    <w:rsid w:val="00C5080E"/>
    <w:rsid w:val="00CB4A48"/>
    <w:rsid w:val="00CF685C"/>
    <w:rsid w:val="00D0191F"/>
    <w:rsid w:val="00D20B29"/>
    <w:rsid w:val="00DF5136"/>
    <w:rsid w:val="00E1022F"/>
    <w:rsid w:val="00E21019"/>
    <w:rsid w:val="00E27FEC"/>
    <w:rsid w:val="00E35BAA"/>
    <w:rsid w:val="00E916A4"/>
    <w:rsid w:val="00ED1467"/>
    <w:rsid w:val="00F065F8"/>
    <w:rsid w:val="00F234A7"/>
    <w:rsid w:val="00F70F95"/>
    <w:rsid w:val="00F74051"/>
    <w:rsid w:val="00FB462C"/>
    <w:rsid w:val="00FC1784"/>
    <w:rsid w:val="00FE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245CA-21C0-4FF1-B97D-FF97369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5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01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D4FB-696C-4148-AF4A-59D6CA4F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 NZIOKA</dc:creator>
  <cp:lastModifiedBy>augky</cp:lastModifiedBy>
  <cp:revision>2</cp:revision>
  <dcterms:created xsi:type="dcterms:W3CDTF">2020-08-30T07:42:00Z</dcterms:created>
  <dcterms:modified xsi:type="dcterms:W3CDTF">2020-08-30T07:42:00Z</dcterms:modified>
</cp:coreProperties>
</file>