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90247" w14:textId="0323515A" w:rsidR="00A56BB9" w:rsidRPr="007848F1" w:rsidRDefault="00EA3F44" w:rsidP="00EA3F44">
      <w:pPr>
        <w:jc w:val="center"/>
        <w:rPr>
          <w:rFonts w:cstheme="minorHAnsi"/>
          <w:sz w:val="40"/>
          <w:szCs w:val="40"/>
        </w:rPr>
      </w:pPr>
      <w:bookmarkStart w:id="0" w:name="_GoBack"/>
      <w:bookmarkEnd w:id="0"/>
      <w:r w:rsidRPr="007848F1">
        <w:rPr>
          <w:rFonts w:cstheme="minorHAnsi"/>
          <w:sz w:val="40"/>
          <w:szCs w:val="40"/>
        </w:rPr>
        <w:t>Proposal</w:t>
      </w:r>
    </w:p>
    <w:p w14:paraId="7CF493BA" w14:textId="4DD442F4" w:rsidR="00EA3F44" w:rsidRPr="007848F1" w:rsidRDefault="00EA3F44" w:rsidP="00EA3F44">
      <w:pPr>
        <w:jc w:val="center"/>
        <w:rPr>
          <w:rFonts w:cstheme="minorHAnsi"/>
          <w:sz w:val="40"/>
          <w:szCs w:val="40"/>
        </w:rPr>
      </w:pPr>
    </w:p>
    <w:p w14:paraId="008DCBB5" w14:textId="77777777" w:rsidR="00EA3F44" w:rsidRPr="007848F1" w:rsidRDefault="00EA3F44" w:rsidP="00EA3F44">
      <w:pPr>
        <w:jc w:val="center"/>
        <w:rPr>
          <w:rFonts w:cstheme="minorHAnsi"/>
          <w:sz w:val="72"/>
          <w:szCs w:val="72"/>
        </w:rPr>
      </w:pPr>
      <w:r w:rsidRPr="007848F1">
        <w:rPr>
          <w:rFonts w:cstheme="minorHAnsi"/>
          <w:sz w:val="72"/>
          <w:szCs w:val="72"/>
        </w:rPr>
        <w:t>STUDENT PROFESSIONAL ORGANIZATION:</w:t>
      </w:r>
    </w:p>
    <w:p w14:paraId="72FEC665" w14:textId="5ACC7F1F" w:rsidR="00EA3F44" w:rsidRPr="007848F1" w:rsidRDefault="00EA3F44" w:rsidP="00EA3F44">
      <w:pPr>
        <w:jc w:val="center"/>
        <w:rPr>
          <w:rFonts w:cstheme="minorHAnsi"/>
          <w:sz w:val="72"/>
          <w:szCs w:val="72"/>
        </w:rPr>
      </w:pPr>
      <w:r w:rsidRPr="007848F1">
        <w:rPr>
          <w:rFonts w:cstheme="minorHAnsi"/>
          <w:sz w:val="72"/>
          <w:szCs w:val="72"/>
        </w:rPr>
        <w:t xml:space="preserve">FOX ADULT STUDENTS AT TEMPLE </w:t>
      </w:r>
    </w:p>
    <w:p w14:paraId="7235B415" w14:textId="1D0BA006" w:rsidR="00EA3F44" w:rsidRPr="007848F1" w:rsidRDefault="00EA3F44" w:rsidP="00EA3F44">
      <w:pPr>
        <w:jc w:val="center"/>
        <w:rPr>
          <w:rFonts w:cstheme="minorHAnsi"/>
          <w:sz w:val="28"/>
          <w:szCs w:val="28"/>
        </w:rPr>
      </w:pPr>
    </w:p>
    <w:p w14:paraId="6206C9B0" w14:textId="39745807" w:rsidR="00EA3F44" w:rsidRPr="007848F1" w:rsidRDefault="00EA3F44" w:rsidP="00EA3F44">
      <w:pPr>
        <w:jc w:val="center"/>
        <w:rPr>
          <w:rFonts w:cstheme="minorHAnsi"/>
          <w:sz w:val="28"/>
          <w:szCs w:val="28"/>
        </w:rPr>
      </w:pPr>
    </w:p>
    <w:p w14:paraId="3F61DE62" w14:textId="1C2F7A06" w:rsidR="00EA3F44" w:rsidRPr="00432185" w:rsidRDefault="00EA3F44" w:rsidP="00EA3F44">
      <w:pPr>
        <w:jc w:val="center"/>
        <w:rPr>
          <w:rFonts w:cstheme="minorHAnsi"/>
          <w:sz w:val="24"/>
          <w:szCs w:val="24"/>
        </w:rPr>
      </w:pPr>
      <w:r w:rsidRPr="00432185">
        <w:rPr>
          <w:rFonts w:cstheme="minorHAnsi"/>
          <w:sz w:val="24"/>
          <w:szCs w:val="24"/>
        </w:rPr>
        <w:t>Submitted To:</w:t>
      </w:r>
    </w:p>
    <w:p w14:paraId="6468FFBC" w14:textId="0654177E" w:rsidR="00EA3F44" w:rsidRPr="00432185" w:rsidRDefault="00EA3F44" w:rsidP="00EA3F44">
      <w:pPr>
        <w:jc w:val="center"/>
        <w:rPr>
          <w:rFonts w:cstheme="minorHAnsi"/>
          <w:sz w:val="24"/>
          <w:szCs w:val="24"/>
        </w:rPr>
      </w:pPr>
      <w:r w:rsidRPr="00432185">
        <w:rPr>
          <w:rFonts w:cstheme="minorHAnsi"/>
          <w:sz w:val="24"/>
          <w:szCs w:val="24"/>
        </w:rPr>
        <w:t>FOX SCHOOL OF BUSINESS</w:t>
      </w:r>
    </w:p>
    <w:p w14:paraId="7FE304C0" w14:textId="38C79383" w:rsidR="00EA3F44" w:rsidRPr="00432185" w:rsidRDefault="00EA3F44" w:rsidP="00EA3F44">
      <w:pPr>
        <w:jc w:val="center"/>
        <w:rPr>
          <w:rFonts w:cstheme="minorHAnsi"/>
          <w:sz w:val="24"/>
          <w:szCs w:val="24"/>
        </w:rPr>
      </w:pPr>
      <w:r w:rsidRPr="00432185">
        <w:rPr>
          <w:rFonts w:cstheme="minorHAnsi"/>
          <w:sz w:val="24"/>
          <w:szCs w:val="24"/>
        </w:rPr>
        <w:t xml:space="preserve">Laura K. </w:t>
      </w:r>
      <w:proofErr w:type="spellStart"/>
      <w:r w:rsidRPr="00432185">
        <w:rPr>
          <w:rFonts w:cstheme="minorHAnsi"/>
          <w:sz w:val="24"/>
          <w:szCs w:val="24"/>
        </w:rPr>
        <w:t>Broomell</w:t>
      </w:r>
      <w:proofErr w:type="spellEnd"/>
      <w:r w:rsidRPr="00432185">
        <w:rPr>
          <w:rFonts w:cstheme="minorHAnsi"/>
          <w:sz w:val="24"/>
          <w:szCs w:val="24"/>
        </w:rPr>
        <w:t xml:space="preserve">, Assistant Director of Enrollment Management </w:t>
      </w:r>
    </w:p>
    <w:p w14:paraId="415642D8" w14:textId="24F5087F" w:rsidR="00EA3F44" w:rsidRPr="00432185" w:rsidRDefault="00EA3F44" w:rsidP="00EA3F44">
      <w:pPr>
        <w:jc w:val="center"/>
        <w:rPr>
          <w:rFonts w:cstheme="minorHAnsi"/>
          <w:sz w:val="24"/>
          <w:szCs w:val="24"/>
        </w:rPr>
      </w:pPr>
      <w:r w:rsidRPr="00432185">
        <w:rPr>
          <w:rFonts w:cstheme="minorHAnsi"/>
          <w:sz w:val="24"/>
          <w:szCs w:val="24"/>
        </w:rPr>
        <w:t>Kate Markowitz, Director of Enrollment Management</w:t>
      </w:r>
    </w:p>
    <w:p w14:paraId="6753B97D" w14:textId="6970BE25" w:rsidR="00EA3F44" w:rsidRPr="00432185" w:rsidRDefault="00EA3F44" w:rsidP="00EA3F44">
      <w:pPr>
        <w:jc w:val="center"/>
        <w:rPr>
          <w:rFonts w:cstheme="minorHAnsi"/>
          <w:sz w:val="24"/>
          <w:szCs w:val="24"/>
        </w:rPr>
      </w:pPr>
      <w:r w:rsidRPr="00432185">
        <w:rPr>
          <w:rFonts w:cstheme="minorHAnsi"/>
          <w:sz w:val="24"/>
          <w:szCs w:val="24"/>
        </w:rPr>
        <w:t>HOWARD GITTIS CENTER</w:t>
      </w:r>
    </w:p>
    <w:p w14:paraId="5CDEFB52" w14:textId="6D84E6B4" w:rsidR="00EA3F44" w:rsidRPr="00432185" w:rsidRDefault="00AE53A3" w:rsidP="00EA3F44">
      <w:pPr>
        <w:jc w:val="center"/>
        <w:rPr>
          <w:rFonts w:cstheme="minorHAnsi"/>
          <w:sz w:val="24"/>
          <w:szCs w:val="24"/>
        </w:rPr>
      </w:pPr>
      <w:r w:rsidRPr="00432185">
        <w:rPr>
          <w:rFonts w:cstheme="minorHAnsi"/>
          <w:sz w:val="24"/>
          <w:szCs w:val="24"/>
        </w:rPr>
        <w:t>Phillip Smith, Director for the Office of Student Activities</w:t>
      </w:r>
    </w:p>
    <w:p w14:paraId="1E9378E9" w14:textId="1A923D51" w:rsidR="00AE53A3" w:rsidRPr="00432185" w:rsidRDefault="00AE53A3" w:rsidP="00EA3F44">
      <w:pPr>
        <w:jc w:val="center"/>
        <w:rPr>
          <w:rFonts w:cstheme="minorHAnsi"/>
          <w:sz w:val="24"/>
          <w:szCs w:val="24"/>
        </w:rPr>
      </w:pPr>
    </w:p>
    <w:p w14:paraId="77470884" w14:textId="7B1EA3B7" w:rsidR="00AE53A3" w:rsidRPr="00432185" w:rsidRDefault="00AE53A3" w:rsidP="00EA3F44">
      <w:pPr>
        <w:jc w:val="center"/>
        <w:rPr>
          <w:rFonts w:cstheme="minorHAnsi"/>
          <w:sz w:val="24"/>
          <w:szCs w:val="24"/>
        </w:rPr>
      </w:pPr>
    </w:p>
    <w:p w14:paraId="617B95BF" w14:textId="5D2C9A60" w:rsidR="00AE53A3" w:rsidRPr="00432185" w:rsidRDefault="00AE53A3" w:rsidP="00EA3F44">
      <w:pPr>
        <w:jc w:val="center"/>
        <w:rPr>
          <w:rFonts w:cstheme="minorHAnsi"/>
          <w:sz w:val="24"/>
          <w:szCs w:val="24"/>
        </w:rPr>
      </w:pPr>
    </w:p>
    <w:p w14:paraId="132B347D" w14:textId="3FB0FA75" w:rsidR="00AE53A3" w:rsidRPr="00432185" w:rsidRDefault="00AE53A3" w:rsidP="00EA3F44">
      <w:pPr>
        <w:jc w:val="center"/>
        <w:rPr>
          <w:rFonts w:cstheme="minorHAnsi"/>
          <w:sz w:val="24"/>
          <w:szCs w:val="24"/>
        </w:rPr>
      </w:pPr>
      <w:r w:rsidRPr="00432185">
        <w:rPr>
          <w:rFonts w:cstheme="minorHAnsi"/>
          <w:sz w:val="24"/>
          <w:szCs w:val="24"/>
        </w:rPr>
        <w:t>Submitted By:</w:t>
      </w:r>
    </w:p>
    <w:p w14:paraId="6C229A82" w14:textId="6980E23B" w:rsidR="00AE53A3" w:rsidRPr="00432185" w:rsidRDefault="00B1795F" w:rsidP="00EA3F4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Joe Six-Pack</w:t>
      </w:r>
    </w:p>
    <w:p w14:paraId="18CF60CD" w14:textId="2CF686D2" w:rsidR="00AE53A3" w:rsidRPr="00432185" w:rsidRDefault="00AE53A3" w:rsidP="00EA3F44">
      <w:pPr>
        <w:jc w:val="center"/>
        <w:rPr>
          <w:rFonts w:cstheme="minorHAnsi"/>
          <w:sz w:val="24"/>
          <w:szCs w:val="24"/>
        </w:rPr>
      </w:pPr>
      <w:r w:rsidRPr="00432185">
        <w:rPr>
          <w:rFonts w:cstheme="minorHAnsi"/>
          <w:sz w:val="24"/>
          <w:szCs w:val="24"/>
        </w:rPr>
        <w:t>Accounting Major</w:t>
      </w:r>
    </w:p>
    <w:p w14:paraId="27A36C81" w14:textId="3DEE8DF1" w:rsidR="00AE53A3" w:rsidRPr="00432185" w:rsidRDefault="00B37BB1" w:rsidP="00430F08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4</w:t>
      </w:r>
      <w:r w:rsidR="00AE53A3" w:rsidRPr="00432185">
        <w:rPr>
          <w:rFonts w:cstheme="minorHAnsi"/>
          <w:sz w:val="24"/>
          <w:szCs w:val="24"/>
        </w:rPr>
        <w:t>, 2019</w:t>
      </w:r>
    </w:p>
    <w:p w14:paraId="3D488603" w14:textId="04616627" w:rsidR="00846F39" w:rsidRPr="000E1D71" w:rsidRDefault="00AB7BCE" w:rsidP="000E1D71">
      <w:pPr>
        <w:spacing w:line="240" w:lineRule="auto"/>
        <w:rPr>
          <w:rFonts w:cstheme="minorHAnsi"/>
          <w:b/>
          <w:sz w:val="24"/>
          <w:szCs w:val="24"/>
        </w:rPr>
      </w:pPr>
      <w:r w:rsidRPr="000E1D71">
        <w:rPr>
          <w:rFonts w:cstheme="minorHAnsi"/>
          <w:b/>
          <w:sz w:val="24"/>
          <w:szCs w:val="24"/>
        </w:rPr>
        <w:lastRenderedPageBreak/>
        <w:t>EXECUTIVE SUMMARY</w:t>
      </w:r>
    </w:p>
    <w:p w14:paraId="3BA36AE2" w14:textId="17E7D28E" w:rsidR="00E91F4C" w:rsidRPr="000E1D71" w:rsidRDefault="007C69F8" w:rsidP="000E1D71">
      <w:p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 xml:space="preserve">The Fox School of Business should </w:t>
      </w:r>
      <w:r w:rsidR="00963A33">
        <w:rPr>
          <w:rFonts w:cstheme="minorHAnsi"/>
          <w:sz w:val="24"/>
          <w:szCs w:val="24"/>
        </w:rPr>
        <w:t xml:space="preserve">start </w:t>
      </w:r>
      <w:r w:rsidRPr="000E1D71">
        <w:rPr>
          <w:rFonts w:cstheme="minorHAnsi"/>
          <w:sz w:val="24"/>
          <w:szCs w:val="24"/>
        </w:rPr>
        <w:t xml:space="preserve">a new </w:t>
      </w:r>
      <w:r w:rsidR="00050B95" w:rsidRPr="000E1D71">
        <w:rPr>
          <w:rFonts w:cstheme="minorHAnsi"/>
          <w:sz w:val="24"/>
          <w:szCs w:val="24"/>
        </w:rPr>
        <w:t>Student Professional Organi</w:t>
      </w:r>
      <w:r w:rsidR="00F75AB8" w:rsidRPr="000E1D71">
        <w:rPr>
          <w:rFonts w:cstheme="minorHAnsi"/>
          <w:sz w:val="24"/>
          <w:szCs w:val="24"/>
        </w:rPr>
        <w:t>zation (</w:t>
      </w:r>
      <w:r w:rsidRPr="000E1D71">
        <w:rPr>
          <w:rFonts w:cstheme="minorHAnsi"/>
          <w:sz w:val="24"/>
          <w:szCs w:val="24"/>
        </w:rPr>
        <w:t>SPO</w:t>
      </w:r>
      <w:r w:rsidR="00F75AB8" w:rsidRPr="000E1D71">
        <w:rPr>
          <w:rFonts w:cstheme="minorHAnsi"/>
          <w:sz w:val="24"/>
          <w:szCs w:val="24"/>
        </w:rPr>
        <w:t>)</w:t>
      </w:r>
      <w:r w:rsidRPr="000E1D71">
        <w:rPr>
          <w:rFonts w:cstheme="minorHAnsi"/>
          <w:sz w:val="24"/>
          <w:szCs w:val="24"/>
        </w:rPr>
        <w:t xml:space="preserve"> </w:t>
      </w:r>
      <w:r w:rsidR="002A57B9">
        <w:rPr>
          <w:rFonts w:cstheme="minorHAnsi"/>
          <w:sz w:val="24"/>
          <w:szCs w:val="24"/>
        </w:rPr>
        <w:t xml:space="preserve">due to </w:t>
      </w:r>
      <w:r w:rsidRPr="000E1D71">
        <w:rPr>
          <w:rFonts w:cstheme="minorHAnsi"/>
          <w:sz w:val="24"/>
          <w:szCs w:val="24"/>
        </w:rPr>
        <w:t>the difficult</w:t>
      </w:r>
      <w:r w:rsidR="00310ADA" w:rsidRPr="000E1D71">
        <w:rPr>
          <w:rFonts w:cstheme="minorHAnsi"/>
          <w:sz w:val="24"/>
          <w:szCs w:val="24"/>
        </w:rPr>
        <w:t>ies</w:t>
      </w:r>
      <w:r w:rsidRPr="000E1D71">
        <w:rPr>
          <w:rFonts w:cstheme="minorHAnsi"/>
          <w:sz w:val="24"/>
          <w:szCs w:val="24"/>
        </w:rPr>
        <w:t xml:space="preserve"> adult stude</w:t>
      </w:r>
      <w:r w:rsidR="00310ADA" w:rsidRPr="000E1D71">
        <w:rPr>
          <w:rFonts w:cstheme="minorHAnsi"/>
          <w:sz w:val="24"/>
          <w:szCs w:val="24"/>
        </w:rPr>
        <w:t xml:space="preserve">nts </w:t>
      </w:r>
      <w:r w:rsidR="0061281F" w:rsidRPr="000E1D71">
        <w:rPr>
          <w:rFonts w:cstheme="minorHAnsi"/>
          <w:sz w:val="24"/>
          <w:szCs w:val="24"/>
        </w:rPr>
        <w:t>fa</w:t>
      </w:r>
      <w:r w:rsidR="00963A33">
        <w:rPr>
          <w:rFonts w:cstheme="minorHAnsi"/>
          <w:sz w:val="24"/>
          <w:szCs w:val="24"/>
        </w:rPr>
        <w:t xml:space="preserve">ce </w:t>
      </w:r>
      <w:r w:rsidR="00E030E8">
        <w:rPr>
          <w:rFonts w:cstheme="minorHAnsi"/>
          <w:sz w:val="24"/>
          <w:szCs w:val="24"/>
        </w:rPr>
        <w:t xml:space="preserve">because they cannot </w:t>
      </w:r>
      <w:r w:rsidR="00066367">
        <w:rPr>
          <w:rFonts w:cstheme="minorHAnsi"/>
          <w:sz w:val="24"/>
          <w:szCs w:val="24"/>
        </w:rPr>
        <w:t xml:space="preserve">currently </w:t>
      </w:r>
      <w:r w:rsidR="00E030E8">
        <w:rPr>
          <w:rFonts w:cstheme="minorHAnsi"/>
          <w:sz w:val="24"/>
          <w:szCs w:val="24"/>
        </w:rPr>
        <w:t>attend</w:t>
      </w:r>
      <w:r w:rsidRPr="000E1D71">
        <w:rPr>
          <w:rFonts w:cstheme="minorHAnsi"/>
          <w:sz w:val="24"/>
          <w:szCs w:val="24"/>
        </w:rPr>
        <w:t xml:space="preserve"> SPO meeting</w:t>
      </w:r>
      <w:r w:rsidR="00050B95" w:rsidRPr="000E1D71">
        <w:rPr>
          <w:rFonts w:cstheme="minorHAnsi"/>
          <w:sz w:val="24"/>
          <w:szCs w:val="24"/>
        </w:rPr>
        <w:t>s</w:t>
      </w:r>
      <w:r w:rsidR="00E030E8">
        <w:rPr>
          <w:rFonts w:cstheme="minorHAnsi"/>
          <w:sz w:val="24"/>
          <w:szCs w:val="24"/>
        </w:rPr>
        <w:t xml:space="preserve">. The meetings occur on weekdays meaning adult students cannot attend due to their obligations outside of school. </w:t>
      </w:r>
      <w:r w:rsidR="00CF4832" w:rsidRPr="000E1D71">
        <w:rPr>
          <w:rFonts w:cstheme="minorHAnsi"/>
          <w:sz w:val="24"/>
          <w:szCs w:val="24"/>
        </w:rPr>
        <w:t xml:space="preserve">Adult students </w:t>
      </w:r>
      <w:r w:rsidR="00666D7C" w:rsidRPr="000E1D71">
        <w:rPr>
          <w:rFonts w:cstheme="minorHAnsi"/>
          <w:sz w:val="24"/>
          <w:szCs w:val="24"/>
        </w:rPr>
        <w:t xml:space="preserve">may have work responsibilities as well as other life circumstances that can interfere with professional development and educational objectives. </w:t>
      </w:r>
      <w:r w:rsidR="00CF4832" w:rsidRPr="000E1D71">
        <w:rPr>
          <w:rFonts w:cstheme="minorHAnsi"/>
          <w:sz w:val="24"/>
          <w:szCs w:val="24"/>
        </w:rPr>
        <w:t xml:space="preserve">Without an alternative </w:t>
      </w:r>
      <w:r w:rsidR="0061281F" w:rsidRPr="000E1D71">
        <w:rPr>
          <w:rFonts w:cstheme="minorHAnsi"/>
          <w:sz w:val="24"/>
          <w:szCs w:val="24"/>
        </w:rPr>
        <w:t>time to attend a</w:t>
      </w:r>
      <w:r w:rsidR="00E030E8">
        <w:rPr>
          <w:rFonts w:cstheme="minorHAnsi"/>
          <w:sz w:val="24"/>
          <w:szCs w:val="24"/>
        </w:rPr>
        <w:t>n</w:t>
      </w:r>
      <w:r w:rsidR="0061281F" w:rsidRPr="000E1D71">
        <w:rPr>
          <w:rFonts w:cstheme="minorHAnsi"/>
          <w:sz w:val="24"/>
          <w:szCs w:val="24"/>
        </w:rPr>
        <w:t xml:space="preserve"> </w:t>
      </w:r>
      <w:r w:rsidR="00CF4832" w:rsidRPr="000E1D71">
        <w:rPr>
          <w:rFonts w:cstheme="minorHAnsi"/>
          <w:sz w:val="24"/>
          <w:szCs w:val="24"/>
        </w:rPr>
        <w:t>SPO meeting, adult students</w:t>
      </w:r>
      <w:r w:rsidR="00666D7C" w:rsidRPr="000E1D71">
        <w:rPr>
          <w:rFonts w:cstheme="minorHAnsi"/>
          <w:sz w:val="24"/>
          <w:szCs w:val="24"/>
        </w:rPr>
        <w:t xml:space="preserve"> feel behind and become dissatisfied with their options post-graduation.</w:t>
      </w:r>
      <w:r w:rsidR="00CF4832" w:rsidRPr="000E1D71">
        <w:rPr>
          <w:rFonts w:cstheme="minorHAnsi"/>
          <w:sz w:val="24"/>
          <w:szCs w:val="24"/>
        </w:rPr>
        <w:t xml:space="preserve"> </w:t>
      </w:r>
      <w:r w:rsidR="0061281F" w:rsidRPr="000E1D71">
        <w:rPr>
          <w:rFonts w:cstheme="minorHAnsi"/>
          <w:sz w:val="24"/>
          <w:szCs w:val="24"/>
        </w:rPr>
        <w:t>Creating a</w:t>
      </w:r>
      <w:r w:rsidR="005A4D89" w:rsidRPr="000E1D71">
        <w:rPr>
          <w:rFonts w:cstheme="minorHAnsi"/>
          <w:sz w:val="24"/>
          <w:szCs w:val="24"/>
        </w:rPr>
        <w:t xml:space="preserve"> </w:t>
      </w:r>
      <w:r w:rsidR="00CF4832" w:rsidRPr="000E1D71">
        <w:rPr>
          <w:rFonts w:cstheme="minorHAnsi"/>
          <w:sz w:val="24"/>
          <w:szCs w:val="24"/>
        </w:rPr>
        <w:t>new S</w:t>
      </w:r>
      <w:r w:rsidR="005A4D89" w:rsidRPr="000E1D71">
        <w:rPr>
          <w:rFonts w:cstheme="minorHAnsi"/>
          <w:sz w:val="24"/>
          <w:szCs w:val="24"/>
        </w:rPr>
        <w:t>PO for the adult student body</w:t>
      </w:r>
      <w:r w:rsidR="00E030E8">
        <w:rPr>
          <w:rFonts w:cstheme="minorHAnsi"/>
          <w:sz w:val="24"/>
          <w:szCs w:val="24"/>
        </w:rPr>
        <w:t xml:space="preserve"> </w:t>
      </w:r>
      <w:r w:rsidR="00666D7C" w:rsidRPr="000E1D71">
        <w:rPr>
          <w:rFonts w:cstheme="minorHAnsi"/>
          <w:sz w:val="24"/>
          <w:szCs w:val="24"/>
        </w:rPr>
        <w:t>will</w:t>
      </w:r>
      <w:r w:rsidR="005A4D89" w:rsidRPr="000E1D71">
        <w:rPr>
          <w:rFonts w:cstheme="minorHAnsi"/>
          <w:sz w:val="24"/>
          <w:szCs w:val="24"/>
        </w:rPr>
        <w:t xml:space="preserve"> </w:t>
      </w:r>
      <w:r w:rsidR="00E030E8">
        <w:rPr>
          <w:rFonts w:cstheme="minorHAnsi"/>
          <w:sz w:val="24"/>
          <w:szCs w:val="24"/>
        </w:rPr>
        <w:t xml:space="preserve">resolve these </w:t>
      </w:r>
      <w:r w:rsidR="0061281F" w:rsidRPr="000E1D71">
        <w:rPr>
          <w:rFonts w:cstheme="minorHAnsi"/>
          <w:sz w:val="24"/>
          <w:szCs w:val="24"/>
        </w:rPr>
        <w:t>issues and lead to</w:t>
      </w:r>
      <w:r w:rsidR="005A4D89" w:rsidRPr="000E1D71">
        <w:rPr>
          <w:rFonts w:cstheme="minorHAnsi"/>
          <w:sz w:val="24"/>
          <w:szCs w:val="24"/>
        </w:rPr>
        <w:t>:</w:t>
      </w:r>
    </w:p>
    <w:p w14:paraId="18E3B6DD" w14:textId="7CA45A82" w:rsidR="00666D7C" w:rsidRPr="000E1D71" w:rsidRDefault="002C0DBD" w:rsidP="000E1D71">
      <w:pPr>
        <w:pStyle w:val="a7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Higher</w:t>
      </w:r>
      <w:r w:rsidR="00666D7C" w:rsidRPr="000E1D71">
        <w:rPr>
          <w:rFonts w:cstheme="minorHAnsi"/>
          <w:sz w:val="24"/>
          <w:szCs w:val="24"/>
        </w:rPr>
        <w:t xml:space="preserve"> engagement</w:t>
      </w:r>
      <w:r w:rsidR="005A4D89" w:rsidRPr="000E1D71">
        <w:rPr>
          <w:rFonts w:cstheme="minorHAnsi"/>
          <w:sz w:val="24"/>
          <w:szCs w:val="24"/>
        </w:rPr>
        <w:t xml:space="preserve"> in the Fox community</w:t>
      </w:r>
    </w:p>
    <w:p w14:paraId="1EEAD25C" w14:textId="2F1C659B" w:rsidR="00666D7C" w:rsidRPr="000E1D71" w:rsidRDefault="00666D7C" w:rsidP="000E1D71">
      <w:pPr>
        <w:pStyle w:val="a7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Better employer</w:t>
      </w:r>
      <w:r w:rsidR="00E030E8">
        <w:rPr>
          <w:rFonts w:cstheme="minorHAnsi"/>
          <w:sz w:val="24"/>
          <w:szCs w:val="24"/>
        </w:rPr>
        <w:t xml:space="preserve"> and employee</w:t>
      </w:r>
      <w:r w:rsidRPr="000E1D71">
        <w:rPr>
          <w:rFonts w:cstheme="minorHAnsi"/>
          <w:sz w:val="24"/>
          <w:szCs w:val="24"/>
        </w:rPr>
        <w:t xml:space="preserve"> satisfaction</w:t>
      </w:r>
    </w:p>
    <w:p w14:paraId="6D70CF9E" w14:textId="60BC85D2" w:rsidR="005A4D89" w:rsidRPr="000E1D71" w:rsidRDefault="00E030E8" w:rsidP="000E1D71">
      <w:pPr>
        <w:pStyle w:val="a7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Improved</w:t>
      </w:r>
      <w:r w:rsidR="0029586B" w:rsidRPr="000E1D71">
        <w:rPr>
          <w:rFonts w:cstheme="minorHAnsi"/>
          <w:sz w:val="24"/>
          <w:szCs w:val="24"/>
        </w:rPr>
        <w:t xml:space="preserve"> reputation for Temple University</w:t>
      </w:r>
    </w:p>
    <w:p w14:paraId="6816AEB9" w14:textId="0AA391AD" w:rsidR="00873D6B" w:rsidRPr="000E1D71" w:rsidRDefault="00E030E8" w:rsidP="000E1D71">
      <w:pPr>
        <w:pStyle w:val="a7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Higher graduation rate for adult students</w:t>
      </w:r>
    </w:p>
    <w:p w14:paraId="05AD1BCB" w14:textId="20C6DB4F" w:rsidR="005A4D89" w:rsidRPr="000E1D71" w:rsidRDefault="00E030E8" w:rsidP="000E1D7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Fox Adult Students at Temple (</w:t>
      </w:r>
      <w:r w:rsidR="002C0DBD" w:rsidRPr="000E1D71">
        <w:rPr>
          <w:rFonts w:cstheme="minorHAnsi"/>
          <w:sz w:val="24"/>
          <w:szCs w:val="24"/>
        </w:rPr>
        <w:t>F.A.S.T.</w:t>
      </w:r>
      <w:r>
        <w:rPr>
          <w:rFonts w:cstheme="minorHAnsi"/>
          <w:sz w:val="24"/>
          <w:szCs w:val="24"/>
        </w:rPr>
        <w:t xml:space="preserve">) can </w:t>
      </w:r>
      <w:r w:rsidR="0061281F" w:rsidRPr="000E1D71">
        <w:rPr>
          <w:rFonts w:cstheme="minorHAnsi"/>
          <w:sz w:val="24"/>
          <w:szCs w:val="24"/>
        </w:rPr>
        <w:t xml:space="preserve">quickly </w:t>
      </w:r>
      <w:r>
        <w:rPr>
          <w:rFonts w:cstheme="minorHAnsi"/>
          <w:sz w:val="24"/>
          <w:szCs w:val="24"/>
        </w:rPr>
        <w:t xml:space="preserve">be </w:t>
      </w:r>
      <w:r w:rsidR="0061281F" w:rsidRPr="000E1D71">
        <w:rPr>
          <w:rFonts w:cstheme="minorHAnsi"/>
          <w:sz w:val="24"/>
          <w:szCs w:val="24"/>
        </w:rPr>
        <w:t xml:space="preserve">set </w:t>
      </w:r>
      <w:r>
        <w:rPr>
          <w:rFonts w:cstheme="minorHAnsi"/>
          <w:sz w:val="24"/>
          <w:szCs w:val="24"/>
        </w:rPr>
        <w:t>up to operate</w:t>
      </w:r>
      <w:r w:rsidR="008855CA" w:rsidRPr="000E1D71">
        <w:rPr>
          <w:rFonts w:cstheme="minorHAnsi"/>
          <w:sz w:val="24"/>
          <w:szCs w:val="24"/>
        </w:rPr>
        <w:t xml:space="preserve"> within eight months</w:t>
      </w:r>
      <w:r w:rsidR="0029586B" w:rsidRPr="000E1D71">
        <w:rPr>
          <w:rFonts w:cstheme="minorHAnsi"/>
          <w:sz w:val="24"/>
          <w:szCs w:val="24"/>
        </w:rPr>
        <w:t xml:space="preserve">. </w:t>
      </w:r>
      <w:r w:rsidR="002C0DBD" w:rsidRPr="000E1D71">
        <w:rPr>
          <w:rFonts w:cstheme="minorHAnsi"/>
          <w:sz w:val="24"/>
          <w:szCs w:val="24"/>
        </w:rPr>
        <w:t>F.A.S.T.</w:t>
      </w:r>
      <w:r>
        <w:rPr>
          <w:rFonts w:cstheme="minorHAnsi"/>
          <w:sz w:val="24"/>
          <w:szCs w:val="24"/>
        </w:rPr>
        <w:t xml:space="preserve"> will need to budget $1,125 for</w:t>
      </w:r>
      <w:r w:rsidR="008855CA" w:rsidRPr="000E1D71">
        <w:rPr>
          <w:rFonts w:cstheme="minorHAnsi"/>
          <w:sz w:val="24"/>
          <w:szCs w:val="24"/>
        </w:rPr>
        <w:t xml:space="preserve"> initial start</w:t>
      </w:r>
      <w:r w:rsidR="0061281F" w:rsidRPr="000E1D71">
        <w:rPr>
          <w:rFonts w:cstheme="minorHAnsi"/>
          <w:sz w:val="24"/>
          <w:szCs w:val="24"/>
        </w:rPr>
        <w:t>-</w:t>
      </w:r>
      <w:r w:rsidR="008855CA" w:rsidRPr="000E1D71">
        <w:rPr>
          <w:rFonts w:cstheme="minorHAnsi"/>
          <w:sz w:val="24"/>
          <w:szCs w:val="24"/>
        </w:rPr>
        <w:t>up costs to provide marketing tools, professional development seminars, and speaker fees. Costs can be subsidized through</w:t>
      </w:r>
      <w:r>
        <w:rPr>
          <w:rFonts w:cstheme="minorHAnsi"/>
          <w:sz w:val="24"/>
          <w:szCs w:val="24"/>
        </w:rPr>
        <w:t xml:space="preserve"> a $10 membership fee</w:t>
      </w:r>
      <w:r w:rsidR="008855CA" w:rsidRPr="000E1D71">
        <w:rPr>
          <w:rFonts w:cstheme="minorHAnsi"/>
          <w:sz w:val="24"/>
          <w:szCs w:val="24"/>
        </w:rPr>
        <w:t xml:space="preserve"> and fundraising. If </w:t>
      </w:r>
      <w:r>
        <w:rPr>
          <w:rFonts w:cstheme="minorHAnsi"/>
          <w:sz w:val="24"/>
          <w:szCs w:val="24"/>
        </w:rPr>
        <w:t>Temple does</w:t>
      </w:r>
      <w:r w:rsidR="008855CA" w:rsidRPr="000E1D71">
        <w:rPr>
          <w:rFonts w:cstheme="minorHAnsi"/>
          <w:sz w:val="24"/>
          <w:szCs w:val="24"/>
        </w:rPr>
        <w:t xml:space="preserve"> not create this </w:t>
      </w:r>
      <w:r w:rsidR="00013721" w:rsidRPr="000E1D71">
        <w:rPr>
          <w:rFonts w:cstheme="minorHAnsi"/>
          <w:sz w:val="24"/>
          <w:szCs w:val="24"/>
        </w:rPr>
        <w:t>organization,</w:t>
      </w:r>
      <w:r>
        <w:rPr>
          <w:rFonts w:cstheme="minorHAnsi"/>
          <w:sz w:val="24"/>
          <w:szCs w:val="24"/>
        </w:rPr>
        <w:t xml:space="preserve"> it</w:t>
      </w:r>
      <w:r w:rsidR="008855CA" w:rsidRPr="000E1D71">
        <w:rPr>
          <w:rFonts w:cstheme="minorHAnsi"/>
          <w:sz w:val="24"/>
          <w:szCs w:val="24"/>
        </w:rPr>
        <w:t xml:space="preserve"> risk</w:t>
      </w:r>
      <w:r>
        <w:rPr>
          <w:rFonts w:cstheme="minorHAnsi"/>
          <w:sz w:val="24"/>
          <w:szCs w:val="24"/>
        </w:rPr>
        <w:t>s</w:t>
      </w:r>
      <w:r w:rsidR="008855CA" w:rsidRPr="000E1D71">
        <w:rPr>
          <w:rFonts w:cstheme="minorHAnsi"/>
          <w:sz w:val="24"/>
          <w:szCs w:val="24"/>
        </w:rPr>
        <w:t xml:space="preserve"> the </w:t>
      </w:r>
      <w:r w:rsidR="0061281F" w:rsidRPr="000E1D71">
        <w:rPr>
          <w:rFonts w:cstheme="minorHAnsi"/>
          <w:sz w:val="24"/>
          <w:szCs w:val="24"/>
        </w:rPr>
        <w:t>chance to increase</w:t>
      </w:r>
      <w:r w:rsidR="00013721" w:rsidRPr="000E1D71">
        <w:rPr>
          <w:rFonts w:cstheme="minorHAnsi"/>
          <w:sz w:val="24"/>
          <w:szCs w:val="24"/>
        </w:rPr>
        <w:t xml:space="preserve"> </w:t>
      </w:r>
      <w:r w:rsidR="008855CA" w:rsidRPr="000E1D71">
        <w:rPr>
          <w:rFonts w:cstheme="minorHAnsi"/>
          <w:sz w:val="24"/>
          <w:szCs w:val="24"/>
        </w:rPr>
        <w:t xml:space="preserve">student engagement and </w:t>
      </w:r>
      <w:r w:rsidR="002C0DBD" w:rsidRPr="000E1D71">
        <w:rPr>
          <w:rFonts w:cstheme="minorHAnsi"/>
          <w:sz w:val="24"/>
          <w:szCs w:val="24"/>
        </w:rPr>
        <w:t>the growing</w:t>
      </w:r>
      <w:r w:rsidR="00013721" w:rsidRPr="000E1D71">
        <w:rPr>
          <w:rFonts w:cstheme="minorHAnsi"/>
          <w:sz w:val="24"/>
          <w:szCs w:val="24"/>
        </w:rPr>
        <w:t xml:space="preserve"> opportunity to market towards </w:t>
      </w:r>
      <w:r>
        <w:rPr>
          <w:rFonts w:cstheme="minorHAnsi"/>
          <w:sz w:val="24"/>
          <w:szCs w:val="24"/>
        </w:rPr>
        <w:t>adult students with non</w:t>
      </w:r>
      <w:r w:rsidR="002C0DBD" w:rsidRPr="000E1D71">
        <w:rPr>
          <w:rFonts w:cstheme="minorHAnsi"/>
          <w:sz w:val="24"/>
          <w:szCs w:val="24"/>
        </w:rPr>
        <w:t>traditional paths</w:t>
      </w:r>
      <w:r w:rsidR="00013721" w:rsidRPr="000E1D71">
        <w:rPr>
          <w:rFonts w:cstheme="minorHAnsi"/>
          <w:sz w:val="24"/>
          <w:szCs w:val="24"/>
        </w:rPr>
        <w:t>.</w:t>
      </w:r>
    </w:p>
    <w:p w14:paraId="302A309D" w14:textId="5D97D0B9" w:rsidR="00F70B62" w:rsidRPr="000E1D71" w:rsidRDefault="00F70B62" w:rsidP="000E1D71">
      <w:pPr>
        <w:spacing w:line="240" w:lineRule="auto"/>
        <w:rPr>
          <w:rFonts w:cstheme="minorHAnsi"/>
          <w:sz w:val="24"/>
          <w:szCs w:val="24"/>
        </w:rPr>
      </w:pPr>
    </w:p>
    <w:p w14:paraId="242F334F" w14:textId="41D018F8" w:rsidR="00F70B62" w:rsidRPr="000E1D71" w:rsidRDefault="00F70B62" w:rsidP="000E1D71">
      <w:pPr>
        <w:spacing w:line="240" w:lineRule="auto"/>
        <w:rPr>
          <w:rFonts w:cstheme="minorHAnsi"/>
          <w:sz w:val="24"/>
          <w:szCs w:val="24"/>
        </w:rPr>
      </w:pPr>
    </w:p>
    <w:p w14:paraId="675AAF91" w14:textId="1D0E46D6" w:rsidR="00F70B62" w:rsidRPr="000E1D71" w:rsidRDefault="00F70B62" w:rsidP="000E1D71">
      <w:pPr>
        <w:spacing w:line="240" w:lineRule="auto"/>
        <w:rPr>
          <w:rFonts w:cstheme="minorHAnsi"/>
          <w:sz w:val="24"/>
          <w:szCs w:val="24"/>
        </w:rPr>
      </w:pPr>
    </w:p>
    <w:p w14:paraId="47C04E91" w14:textId="77777777" w:rsidR="00F70B62" w:rsidRPr="000E1D71" w:rsidRDefault="00F70B62" w:rsidP="000E1D71">
      <w:pPr>
        <w:spacing w:line="240" w:lineRule="auto"/>
        <w:rPr>
          <w:rFonts w:cstheme="minorHAnsi"/>
          <w:sz w:val="24"/>
          <w:szCs w:val="24"/>
        </w:rPr>
      </w:pPr>
    </w:p>
    <w:p w14:paraId="703DE38C" w14:textId="585BEBF1" w:rsidR="002C0DBD" w:rsidRPr="000E1D71" w:rsidRDefault="002C0DBD" w:rsidP="000E1D71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2579CE74" w14:textId="77777777" w:rsidR="00E91F4C" w:rsidRPr="000E1D71" w:rsidRDefault="00E91F4C" w:rsidP="000E1D71">
      <w:pPr>
        <w:spacing w:line="240" w:lineRule="auto"/>
        <w:rPr>
          <w:rFonts w:cstheme="minorHAnsi"/>
          <w:sz w:val="24"/>
          <w:szCs w:val="24"/>
        </w:rPr>
      </w:pPr>
    </w:p>
    <w:p w14:paraId="60D8A6D6" w14:textId="77777777" w:rsidR="00E91F4C" w:rsidRPr="000E1D71" w:rsidRDefault="00E91F4C" w:rsidP="000E1D71">
      <w:pPr>
        <w:spacing w:line="240" w:lineRule="auto"/>
        <w:rPr>
          <w:rFonts w:cstheme="minorHAnsi"/>
          <w:sz w:val="24"/>
          <w:szCs w:val="24"/>
        </w:rPr>
      </w:pPr>
    </w:p>
    <w:p w14:paraId="2074F078" w14:textId="77777777" w:rsidR="000E1D71" w:rsidRDefault="000E1D71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6485C354" w14:textId="77777777" w:rsidR="000E1D71" w:rsidRDefault="000E1D71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695C0D08" w14:textId="77777777" w:rsidR="000E1D71" w:rsidRDefault="000E1D71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6BFE479A" w14:textId="77777777" w:rsidR="000E1D71" w:rsidRDefault="000E1D71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4CF4EC0E" w14:textId="77777777" w:rsidR="000E1D71" w:rsidRDefault="000E1D71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7BEDD66D" w14:textId="77777777" w:rsidR="000E1D71" w:rsidRDefault="000E1D71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5FB35FA1" w14:textId="77777777" w:rsidR="000E1D71" w:rsidRDefault="000E1D71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69D8ABF0" w14:textId="77777777" w:rsidR="000E1D71" w:rsidRDefault="000E1D71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657D3DCA" w14:textId="7F6892E7" w:rsidR="00013721" w:rsidRPr="000E1D71" w:rsidRDefault="00AB7BCE" w:rsidP="000E1D71">
      <w:pPr>
        <w:spacing w:line="240" w:lineRule="auto"/>
        <w:rPr>
          <w:rFonts w:cstheme="minorHAnsi"/>
          <w:b/>
          <w:sz w:val="24"/>
          <w:szCs w:val="24"/>
        </w:rPr>
      </w:pPr>
      <w:r w:rsidRPr="000E1D71">
        <w:rPr>
          <w:rFonts w:cstheme="minorHAnsi"/>
          <w:b/>
          <w:sz w:val="24"/>
          <w:szCs w:val="24"/>
        </w:rPr>
        <w:lastRenderedPageBreak/>
        <w:t>PROBLEM: ZERO SPO REPRESENTATION FOR ADULT STUDENTS AT FOX</w:t>
      </w:r>
    </w:p>
    <w:p w14:paraId="0175C2AD" w14:textId="2CE9C0DB" w:rsidR="00637232" w:rsidRPr="000E1D71" w:rsidRDefault="0067734C" w:rsidP="000E1D71">
      <w:p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 xml:space="preserve">Although </w:t>
      </w:r>
      <w:r w:rsidR="007F2281" w:rsidRPr="000E1D71">
        <w:rPr>
          <w:rFonts w:cstheme="minorHAnsi"/>
          <w:sz w:val="24"/>
          <w:szCs w:val="24"/>
        </w:rPr>
        <w:t xml:space="preserve">adult students make up 25% of the student population at Temple </w:t>
      </w:r>
      <w:r w:rsidR="00A17FCB" w:rsidRPr="000E1D71">
        <w:rPr>
          <w:rFonts w:cstheme="minorHAnsi"/>
          <w:sz w:val="24"/>
          <w:szCs w:val="24"/>
        </w:rPr>
        <w:t xml:space="preserve">(see </w:t>
      </w:r>
      <w:r w:rsidR="00A17FCB" w:rsidRPr="000E1D71">
        <w:rPr>
          <w:rFonts w:cstheme="minorHAnsi"/>
          <w:b/>
          <w:sz w:val="24"/>
          <w:szCs w:val="24"/>
        </w:rPr>
        <w:t>Exhibit 1</w:t>
      </w:r>
      <w:r w:rsidR="00A17FCB" w:rsidRPr="000E1D71">
        <w:rPr>
          <w:rFonts w:cstheme="minorHAnsi"/>
          <w:sz w:val="24"/>
          <w:szCs w:val="24"/>
        </w:rPr>
        <w:t>), there is no SPO cent</w:t>
      </w:r>
      <w:r w:rsidR="00F0384C">
        <w:rPr>
          <w:rFonts w:cstheme="minorHAnsi"/>
          <w:sz w:val="24"/>
          <w:szCs w:val="24"/>
        </w:rPr>
        <w:t>ered around the development of adult s</w:t>
      </w:r>
      <w:r w:rsidR="00A17FCB" w:rsidRPr="000E1D71">
        <w:rPr>
          <w:rFonts w:cstheme="minorHAnsi"/>
          <w:sz w:val="24"/>
          <w:szCs w:val="24"/>
        </w:rPr>
        <w:t>tudents within the</w:t>
      </w:r>
      <w:r w:rsidRPr="000E1D71">
        <w:rPr>
          <w:rFonts w:cstheme="minorHAnsi"/>
          <w:sz w:val="24"/>
          <w:szCs w:val="24"/>
        </w:rPr>
        <w:t xml:space="preserve"> 33 </w:t>
      </w:r>
      <w:r w:rsidR="002A57B9">
        <w:rPr>
          <w:rFonts w:cstheme="minorHAnsi"/>
          <w:sz w:val="24"/>
          <w:szCs w:val="24"/>
        </w:rPr>
        <w:t xml:space="preserve">Fox </w:t>
      </w:r>
      <w:r w:rsidR="00560F27">
        <w:rPr>
          <w:rFonts w:cstheme="minorHAnsi"/>
          <w:sz w:val="24"/>
          <w:szCs w:val="24"/>
        </w:rPr>
        <w:t>SPOs</w:t>
      </w:r>
      <w:r w:rsidR="00A17FCB" w:rsidRPr="000E1D71">
        <w:rPr>
          <w:rFonts w:cstheme="minorHAnsi"/>
          <w:sz w:val="24"/>
          <w:szCs w:val="24"/>
        </w:rPr>
        <w:t xml:space="preserve"> (</w:t>
      </w:r>
      <w:r w:rsidR="00560F27">
        <w:rPr>
          <w:rFonts w:cstheme="minorHAnsi"/>
          <w:sz w:val="24"/>
          <w:szCs w:val="24"/>
        </w:rPr>
        <w:t xml:space="preserve">see </w:t>
      </w:r>
      <w:r w:rsidR="00560F27">
        <w:rPr>
          <w:rFonts w:cstheme="minorHAnsi"/>
          <w:b/>
          <w:sz w:val="24"/>
          <w:szCs w:val="24"/>
        </w:rPr>
        <w:t>Exhibit 2</w:t>
      </w:r>
      <w:r w:rsidR="00560F27">
        <w:rPr>
          <w:rFonts w:cstheme="minorHAnsi"/>
          <w:sz w:val="24"/>
          <w:szCs w:val="24"/>
        </w:rPr>
        <w:t>). Adult</w:t>
      </w:r>
      <w:r w:rsidR="007F2281" w:rsidRPr="000E1D71">
        <w:rPr>
          <w:rFonts w:cstheme="minorHAnsi"/>
          <w:sz w:val="24"/>
          <w:szCs w:val="24"/>
        </w:rPr>
        <w:t xml:space="preserve"> students are unable </w:t>
      </w:r>
      <w:r w:rsidR="002A57B9">
        <w:rPr>
          <w:rFonts w:cstheme="minorHAnsi"/>
          <w:sz w:val="24"/>
          <w:szCs w:val="24"/>
        </w:rPr>
        <w:t>to meet the required number of</w:t>
      </w:r>
      <w:r w:rsidR="007F2281" w:rsidRPr="000E1D71">
        <w:rPr>
          <w:rFonts w:cstheme="minorHAnsi"/>
          <w:sz w:val="24"/>
          <w:szCs w:val="24"/>
        </w:rPr>
        <w:t xml:space="preserve"> SPO meeting</w:t>
      </w:r>
      <w:r w:rsidR="00560F27">
        <w:rPr>
          <w:rFonts w:cstheme="minorHAnsi"/>
          <w:sz w:val="24"/>
          <w:szCs w:val="24"/>
        </w:rPr>
        <w:t>s scheduled from</w:t>
      </w:r>
      <w:r w:rsidR="007F2281" w:rsidRPr="000E1D71">
        <w:rPr>
          <w:rFonts w:cstheme="minorHAnsi"/>
          <w:sz w:val="24"/>
          <w:szCs w:val="24"/>
        </w:rPr>
        <w:t xml:space="preserve"> 12:00</w:t>
      </w:r>
      <w:r w:rsidR="00560F27">
        <w:rPr>
          <w:rFonts w:cstheme="minorHAnsi"/>
          <w:sz w:val="24"/>
          <w:szCs w:val="24"/>
        </w:rPr>
        <w:t xml:space="preserve"> P.M. - 12:50 P.M</w:t>
      </w:r>
      <w:r w:rsidR="007F2281" w:rsidRPr="000E1D71">
        <w:rPr>
          <w:rFonts w:cstheme="minorHAnsi"/>
          <w:sz w:val="24"/>
          <w:szCs w:val="24"/>
        </w:rPr>
        <w:t xml:space="preserve">. </w:t>
      </w:r>
      <w:r w:rsidR="008E4FEE">
        <w:rPr>
          <w:rFonts w:cstheme="minorHAnsi"/>
          <w:sz w:val="24"/>
          <w:szCs w:val="24"/>
        </w:rPr>
        <w:t>E</w:t>
      </w:r>
      <w:r w:rsidR="002A57B9">
        <w:rPr>
          <w:rFonts w:cstheme="minorHAnsi"/>
          <w:sz w:val="24"/>
          <w:szCs w:val="24"/>
        </w:rPr>
        <w:t>mployment and family</w:t>
      </w:r>
      <w:r w:rsidR="008E4FEE">
        <w:rPr>
          <w:rFonts w:cstheme="minorHAnsi"/>
          <w:sz w:val="24"/>
          <w:szCs w:val="24"/>
        </w:rPr>
        <w:t xml:space="preserve"> obligations outside of school</w:t>
      </w:r>
      <w:r w:rsidR="00CD19A7" w:rsidRPr="000E1D71">
        <w:rPr>
          <w:rFonts w:cstheme="minorHAnsi"/>
          <w:sz w:val="24"/>
          <w:szCs w:val="24"/>
        </w:rPr>
        <w:t xml:space="preserve"> pr</w:t>
      </w:r>
      <w:r w:rsidR="007F2281" w:rsidRPr="000E1D71">
        <w:rPr>
          <w:rFonts w:cstheme="minorHAnsi"/>
          <w:sz w:val="24"/>
          <w:szCs w:val="24"/>
        </w:rPr>
        <w:t xml:space="preserve">event adult students from </w:t>
      </w:r>
      <w:r w:rsidRPr="000E1D71">
        <w:rPr>
          <w:rFonts w:cstheme="minorHAnsi"/>
          <w:sz w:val="24"/>
          <w:szCs w:val="24"/>
        </w:rPr>
        <w:t>fulfill</w:t>
      </w:r>
      <w:r w:rsidR="00CD19A7" w:rsidRPr="000E1D71">
        <w:rPr>
          <w:rFonts w:cstheme="minorHAnsi"/>
          <w:sz w:val="24"/>
          <w:szCs w:val="24"/>
        </w:rPr>
        <w:t>ing</w:t>
      </w:r>
      <w:r w:rsidRPr="000E1D71">
        <w:rPr>
          <w:rFonts w:cstheme="minorHAnsi"/>
          <w:sz w:val="24"/>
          <w:szCs w:val="24"/>
        </w:rPr>
        <w:t xml:space="preserve"> </w:t>
      </w:r>
      <w:r w:rsidR="007F2281" w:rsidRPr="000E1D71">
        <w:rPr>
          <w:rFonts w:cstheme="minorHAnsi"/>
          <w:sz w:val="24"/>
          <w:szCs w:val="24"/>
        </w:rPr>
        <w:t xml:space="preserve">active </w:t>
      </w:r>
      <w:r w:rsidRPr="000E1D71">
        <w:rPr>
          <w:rFonts w:cstheme="minorHAnsi"/>
          <w:sz w:val="24"/>
          <w:szCs w:val="24"/>
        </w:rPr>
        <w:t xml:space="preserve">membership requirements </w:t>
      </w:r>
      <w:r w:rsidR="007F2281" w:rsidRPr="000E1D71">
        <w:rPr>
          <w:rFonts w:cstheme="minorHAnsi"/>
          <w:sz w:val="24"/>
          <w:szCs w:val="24"/>
        </w:rPr>
        <w:t>for</w:t>
      </w:r>
      <w:r w:rsidRPr="000E1D71">
        <w:rPr>
          <w:rFonts w:cstheme="minorHAnsi"/>
          <w:sz w:val="24"/>
          <w:szCs w:val="24"/>
        </w:rPr>
        <w:t xml:space="preserve"> </w:t>
      </w:r>
      <w:r w:rsidR="00A17FCB" w:rsidRPr="000E1D71">
        <w:rPr>
          <w:rFonts w:cstheme="minorHAnsi"/>
          <w:sz w:val="24"/>
          <w:szCs w:val="24"/>
        </w:rPr>
        <w:t xml:space="preserve">the current </w:t>
      </w:r>
      <w:r w:rsidRPr="000E1D71">
        <w:rPr>
          <w:rFonts w:cstheme="minorHAnsi"/>
          <w:sz w:val="24"/>
          <w:szCs w:val="24"/>
        </w:rPr>
        <w:t>SPOs</w:t>
      </w:r>
      <w:r w:rsidR="007F2281" w:rsidRPr="000E1D71">
        <w:rPr>
          <w:rFonts w:cstheme="minorHAnsi"/>
          <w:sz w:val="24"/>
          <w:szCs w:val="24"/>
        </w:rPr>
        <w:t xml:space="preserve"> </w:t>
      </w:r>
      <w:r w:rsidR="002C0DBD" w:rsidRPr="000E1D71">
        <w:rPr>
          <w:rFonts w:cstheme="minorHAnsi"/>
          <w:sz w:val="24"/>
          <w:szCs w:val="24"/>
        </w:rPr>
        <w:t xml:space="preserve">(see </w:t>
      </w:r>
      <w:r w:rsidR="002C0DBD" w:rsidRPr="000E1D71">
        <w:rPr>
          <w:rFonts w:cstheme="minorHAnsi"/>
          <w:b/>
          <w:sz w:val="24"/>
          <w:szCs w:val="24"/>
        </w:rPr>
        <w:t xml:space="preserve">Exhibit </w:t>
      </w:r>
      <w:r w:rsidR="00A17FCB" w:rsidRPr="000E1D71">
        <w:rPr>
          <w:rFonts w:cstheme="minorHAnsi"/>
          <w:b/>
          <w:sz w:val="24"/>
          <w:szCs w:val="24"/>
        </w:rPr>
        <w:t>3</w:t>
      </w:r>
      <w:r w:rsidR="002C0DBD" w:rsidRPr="000E1D71">
        <w:rPr>
          <w:rFonts w:cstheme="minorHAnsi"/>
          <w:sz w:val="24"/>
          <w:szCs w:val="24"/>
        </w:rPr>
        <w:t>)</w:t>
      </w:r>
      <w:r w:rsidRPr="000E1D71">
        <w:rPr>
          <w:rFonts w:cstheme="minorHAnsi"/>
          <w:sz w:val="24"/>
          <w:szCs w:val="24"/>
        </w:rPr>
        <w:t xml:space="preserve">.  </w:t>
      </w:r>
      <w:r w:rsidR="00A17FCB" w:rsidRPr="000E1D71">
        <w:rPr>
          <w:rFonts w:cstheme="minorHAnsi"/>
          <w:sz w:val="24"/>
          <w:szCs w:val="24"/>
        </w:rPr>
        <w:t>The inability to attend meetings result</w:t>
      </w:r>
      <w:r w:rsidR="00560F27">
        <w:rPr>
          <w:rFonts w:cstheme="minorHAnsi"/>
          <w:sz w:val="24"/>
          <w:szCs w:val="24"/>
        </w:rPr>
        <w:t>s</w:t>
      </w:r>
      <w:r w:rsidR="00A17FCB" w:rsidRPr="000E1D71">
        <w:rPr>
          <w:rFonts w:cstheme="minorHAnsi"/>
          <w:sz w:val="24"/>
          <w:szCs w:val="24"/>
        </w:rPr>
        <w:t xml:space="preserve"> in missed opportunities </w:t>
      </w:r>
      <w:r w:rsidR="00560F27">
        <w:rPr>
          <w:rFonts w:cstheme="minorHAnsi"/>
          <w:sz w:val="24"/>
          <w:szCs w:val="24"/>
        </w:rPr>
        <w:t xml:space="preserve">for adult students </w:t>
      </w:r>
      <w:r w:rsidR="00A17FCB" w:rsidRPr="000E1D71">
        <w:rPr>
          <w:rFonts w:cstheme="minorHAnsi"/>
          <w:sz w:val="24"/>
          <w:szCs w:val="24"/>
        </w:rPr>
        <w:t xml:space="preserve">to network with key recruiters for </w:t>
      </w:r>
      <w:r w:rsidR="002A57B9">
        <w:rPr>
          <w:rFonts w:cstheme="minorHAnsi"/>
          <w:sz w:val="24"/>
          <w:szCs w:val="24"/>
        </w:rPr>
        <w:t>their</w:t>
      </w:r>
      <w:r w:rsidR="00A17FCB" w:rsidRPr="000E1D71">
        <w:rPr>
          <w:rFonts w:cstheme="minorHAnsi"/>
          <w:sz w:val="24"/>
          <w:szCs w:val="24"/>
        </w:rPr>
        <w:t xml:space="preserve"> prospective career. </w:t>
      </w:r>
      <w:bookmarkStart w:id="1" w:name="_Hlk5314809"/>
      <w:r w:rsidR="00E36653" w:rsidRPr="000E1D71">
        <w:rPr>
          <w:rFonts w:cstheme="minorHAnsi"/>
          <w:sz w:val="24"/>
          <w:szCs w:val="24"/>
        </w:rPr>
        <w:t xml:space="preserve">According to the Association of American Colleges </w:t>
      </w:r>
      <w:r w:rsidR="00F96A1A" w:rsidRPr="000E1D71">
        <w:rPr>
          <w:rFonts w:cstheme="minorHAnsi"/>
          <w:sz w:val="24"/>
          <w:szCs w:val="24"/>
        </w:rPr>
        <w:t xml:space="preserve">&amp; Universities, adult students </w:t>
      </w:r>
      <w:r w:rsidR="00FA7C07" w:rsidRPr="000E1D71">
        <w:rPr>
          <w:rFonts w:cstheme="minorHAnsi"/>
          <w:sz w:val="24"/>
          <w:szCs w:val="24"/>
        </w:rPr>
        <w:t>make up</w:t>
      </w:r>
      <w:r w:rsidR="00F96A1A" w:rsidRPr="000E1D71">
        <w:rPr>
          <w:rFonts w:cstheme="minorHAnsi"/>
          <w:sz w:val="24"/>
          <w:szCs w:val="24"/>
        </w:rPr>
        <w:t xml:space="preserve"> 38%</w:t>
      </w:r>
      <w:r w:rsidR="00FA7C07" w:rsidRPr="000E1D71">
        <w:rPr>
          <w:rFonts w:cstheme="minorHAnsi"/>
          <w:sz w:val="24"/>
          <w:szCs w:val="24"/>
        </w:rPr>
        <w:t xml:space="preserve"> of all college students across the United States</w:t>
      </w:r>
      <w:r w:rsidR="004E14A4">
        <w:rPr>
          <w:rFonts w:cstheme="minorHAnsi"/>
          <w:sz w:val="24"/>
          <w:szCs w:val="24"/>
        </w:rPr>
        <w:t xml:space="preserve"> (Ross, 2011</w:t>
      </w:r>
      <w:r w:rsidR="00DC5896" w:rsidRPr="000E1D71">
        <w:rPr>
          <w:rFonts w:cstheme="minorHAnsi"/>
          <w:sz w:val="24"/>
          <w:szCs w:val="24"/>
        </w:rPr>
        <w:t>)</w:t>
      </w:r>
      <w:r w:rsidR="00FA7C07" w:rsidRPr="000E1D71">
        <w:rPr>
          <w:rFonts w:cstheme="minorHAnsi"/>
          <w:sz w:val="24"/>
          <w:szCs w:val="24"/>
        </w:rPr>
        <w:t xml:space="preserve">. Adults students are students over the age of 24 and are </w:t>
      </w:r>
      <w:r w:rsidR="004E14A4">
        <w:rPr>
          <w:rFonts w:cstheme="minorHAnsi"/>
          <w:sz w:val="24"/>
          <w:szCs w:val="24"/>
        </w:rPr>
        <w:t xml:space="preserve">often </w:t>
      </w:r>
      <w:r w:rsidR="002A57B9">
        <w:rPr>
          <w:rFonts w:cstheme="minorHAnsi"/>
          <w:sz w:val="24"/>
          <w:szCs w:val="24"/>
        </w:rPr>
        <w:t>referred</w:t>
      </w:r>
      <w:r w:rsidR="0061281F" w:rsidRPr="000E1D71">
        <w:rPr>
          <w:rFonts w:cstheme="minorHAnsi"/>
          <w:sz w:val="24"/>
          <w:szCs w:val="24"/>
        </w:rPr>
        <w:t xml:space="preserve"> to </w:t>
      </w:r>
      <w:r w:rsidR="00FA7C07" w:rsidRPr="000E1D71">
        <w:rPr>
          <w:rFonts w:cstheme="minorHAnsi"/>
          <w:sz w:val="24"/>
          <w:szCs w:val="24"/>
        </w:rPr>
        <w:t>as nontraditional students</w:t>
      </w:r>
      <w:r w:rsidR="004E14A4">
        <w:rPr>
          <w:rFonts w:cstheme="minorHAnsi"/>
          <w:sz w:val="24"/>
          <w:szCs w:val="24"/>
        </w:rPr>
        <w:t xml:space="preserve"> (Ross, 2011)</w:t>
      </w:r>
      <w:r w:rsidR="00FA7C07" w:rsidRPr="000E1D71">
        <w:rPr>
          <w:rFonts w:cstheme="minorHAnsi"/>
          <w:sz w:val="24"/>
          <w:szCs w:val="24"/>
        </w:rPr>
        <w:t xml:space="preserve">. </w:t>
      </w:r>
      <w:r w:rsidR="00E06AB4" w:rsidRPr="000E1D71">
        <w:rPr>
          <w:rFonts w:cstheme="minorHAnsi"/>
          <w:sz w:val="24"/>
          <w:szCs w:val="24"/>
        </w:rPr>
        <w:t xml:space="preserve">Other universities have addressed this issue by forming Non-Traditional Student Organizations (NTSO), but an adult student organization focused solely on business and professional development do not yet exist (see </w:t>
      </w:r>
      <w:r w:rsidR="00E06AB4" w:rsidRPr="000E1D71">
        <w:rPr>
          <w:rFonts w:cstheme="minorHAnsi"/>
          <w:b/>
          <w:sz w:val="24"/>
          <w:szCs w:val="24"/>
        </w:rPr>
        <w:t>Exh</w:t>
      </w:r>
      <w:r w:rsidR="0072658C">
        <w:rPr>
          <w:rFonts w:cstheme="minorHAnsi"/>
          <w:b/>
          <w:sz w:val="24"/>
          <w:szCs w:val="24"/>
        </w:rPr>
        <w:t>ibit 4</w:t>
      </w:r>
      <w:r w:rsidR="00E06AB4" w:rsidRPr="000E1D71">
        <w:rPr>
          <w:rFonts w:cstheme="minorHAnsi"/>
          <w:sz w:val="24"/>
          <w:szCs w:val="24"/>
        </w:rPr>
        <w:t xml:space="preserve">). </w:t>
      </w:r>
      <w:r w:rsidR="00FA7C07" w:rsidRPr="000E1D71">
        <w:rPr>
          <w:rFonts w:cstheme="minorHAnsi"/>
          <w:sz w:val="24"/>
          <w:szCs w:val="24"/>
        </w:rPr>
        <w:t xml:space="preserve">Fox School of Business </w:t>
      </w:r>
      <w:bookmarkEnd w:id="1"/>
      <w:r w:rsidR="00FA7C07" w:rsidRPr="000E1D71">
        <w:rPr>
          <w:rFonts w:cstheme="minorHAnsi"/>
          <w:sz w:val="24"/>
          <w:szCs w:val="24"/>
        </w:rPr>
        <w:t xml:space="preserve">contributes to this </w:t>
      </w:r>
      <w:r w:rsidR="00ED6698" w:rsidRPr="000E1D71">
        <w:rPr>
          <w:rFonts w:cstheme="minorHAnsi"/>
          <w:sz w:val="24"/>
          <w:szCs w:val="24"/>
        </w:rPr>
        <w:t xml:space="preserve">issue by </w:t>
      </w:r>
      <w:r w:rsidR="008E4FEE">
        <w:rPr>
          <w:rFonts w:cstheme="minorHAnsi"/>
          <w:sz w:val="24"/>
          <w:szCs w:val="24"/>
        </w:rPr>
        <w:t>lacking</w:t>
      </w:r>
      <w:r w:rsidR="00ED6698" w:rsidRPr="000E1D71">
        <w:rPr>
          <w:rFonts w:cstheme="minorHAnsi"/>
          <w:sz w:val="24"/>
          <w:szCs w:val="24"/>
        </w:rPr>
        <w:t xml:space="preserve"> programs focused on the adult student population.</w:t>
      </w:r>
    </w:p>
    <w:p w14:paraId="47061A67" w14:textId="77777777" w:rsidR="00ED6698" w:rsidRPr="000E1D71" w:rsidRDefault="00ED6698" w:rsidP="000E1D71">
      <w:pPr>
        <w:spacing w:line="240" w:lineRule="auto"/>
        <w:rPr>
          <w:rFonts w:cstheme="minorHAnsi"/>
          <w:sz w:val="24"/>
          <w:szCs w:val="24"/>
        </w:rPr>
      </w:pPr>
    </w:p>
    <w:p w14:paraId="09933CAE" w14:textId="53F38830" w:rsidR="00637232" w:rsidRPr="000E1D71" w:rsidRDefault="00637232" w:rsidP="000E1D71">
      <w:pPr>
        <w:spacing w:line="240" w:lineRule="auto"/>
        <w:rPr>
          <w:rFonts w:cstheme="minorHAnsi"/>
          <w:b/>
          <w:sz w:val="24"/>
          <w:szCs w:val="24"/>
        </w:rPr>
      </w:pPr>
      <w:r w:rsidRPr="000E1D71">
        <w:rPr>
          <w:rFonts w:cstheme="minorHAnsi"/>
          <w:b/>
          <w:sz w:val="24"/>
          <w:szCs w:val="24"/>
        </w:rPr>
        <w:t>PROPOSAL: START A NEW STUDENT ORGANIZATION</w:t>
      </w:r>
    </w:p>
    <w:p w14:paraId="72F1071E" w14:textId="5EDEA403" w:rsidR="005B2F2F" w:rsidRPr="000E1D71" w:rsidRDefault="009026DF" w:rsidP="000E1D7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Fox should start</w:t>
      </w:r>
      <w:r w:rsidR="003C6C03" w:rsidRPr="000E1D71">
        <w:rPr>
          <w:rFonts w:cstheme="minorHAnsi"/>
          <w:sz w:val="24"/>
          <w:szCs w:val="24"/>
        </w:rPr>
        <w:t xml:space="preserve"> </w:t>
      </w:r>
      <w:r w:rsidR="00637232" w:rsidRPr="000E1D71">
        <w:rPr>
          <w:rFonts w:cstheme="minorHAnsi"/>
          <w:sz w:val="24"/>
          <w:szCs w:val="24"/>
        </w:rPr>
        <w:t xml:space="preserve">a new student organization called Fox Adult Students at Temple </w:t>
      </w:r>
      <w:r>
        <w:rPr>
          <w:rFonts w:cstheme="minorHAnsi"/>
          <w:sz w:val="24"/>
          <w:szCs w:val="24"/>
        </w:rPr>
        <w:t>University (F.A.S.T.) to offer adult s</w:t>
      </w:r>
      <w:r w:rsidR="00637232" w:rsidRPr="000E1D71">
        <w:rPr>
          <w:rFonts w:cstheme="minorHAnsi"/>
          <w:sz w:val="24"/>
          <w:szCs w:val="24"/>
        </w:rPr>
        <w:t xml:space="preserve">tudents an opportunity to be part of a business-minded organization. </w:t>
      </w:r>
      <w:r w:rsidR="00771490" w:rsidRPr="000E1D71">
        <w:rPr>
          <w:rFonts w:cstheme="minorHAnsi"/>
          <w:sz w:val="24"/>
          <w:szCs w:val="24"/>
        </w:rPr>
        <w:t>This opportunity will motivate adult students to beco</w:t>
      </w:r>
      <w:r>
        <w:rPr>
          <w:rFonts w:cstheme="minorHAnsi"/>
          <w:sz w:val="24"/>
          <w:szCs w:val="24"/>
        </w:rPr>
        <w:t>me more involved in the Temple c</w:t>
      </w:r>
      <w:r w:rsidR="00771490" w:rsidRPr="000E1D71">
        <w:rPr>
          <w:rFonts w:cstheme="minorHAnsi"/>
          <w:sz w:val="24"/>
          <w:szCs w:val="24"/>
        </w:rPr>
        <w:t xml:space="preserve">ommunity </w:t>
      </w:r>
      <w:r w:rsidR="00464830" w:rsidRPr="000E1D71">
        <w:rPr>
          <w:rFonts w:cstheme="minorHAnsi"/>
          <w:sz w:val="24"/>
          <w:szCs w:val="24"/>
        </w:rPr>
        <w:t>while</w:t>
      </w:r>
      <w:r w:rsidR="00771490" w:rsidRPr="000E1D71">
        <w:rPr>
          <w:rFonts w:cstheme="minorHAnsi"/>
          <w:sz w:val="24"/>
          <w:szCs w:val="24"/>
        </w:rPr>
        <w:t xml:space="preserve"> strengthen</w:t>
      </w:r>
      <w:r w:rsidR="00CF1527" w:rsidRPr="000E1D71">
        <w:rPr>
          <w:rFonts w:cstheme="minorHAnsi"/>
          <w:sz w:val="24"/>
          <w:szCs w:val="24"/>
        </w:rPr>
        <w:t>ing</w:t>
      </w:r>
      <w:r w:rsidR="00771490" w:rsidRPr="000E1D71">
        <w:rPr>
          <w:rFonts w:cstheme="minorHAnsi"/>
          <w:sz w:val="24"/>
          <w:szCs w:val="24"/>
        </w:rPr>
        <w:t xml:space="preserve"> the </w:t>
      </w:r>
      <w:r>
        <w:rPr>
          <w:rFonts w:cstheme="minorHAnsi"/>
          <w:sz w:val="24"/>
          <w:szCs w:val="24"/>
        </w:rPr>
        <w:t>relationship between Temple</w:t>
      </w:r>
      <w:r w:rsidR="00771490" w:rsidRPr="000E1D71">
        <w:rPr>
          <w:rFonts w:cstheme="minorHAnsi"/>
          <w:sz w:val="24"/>
          <w:szCs w:val="24"/>
        </w:rPr>
        <w:t xml:space="preserve"> and its affiliates</w:t>
      </w:r>
      <w:r w:rsidR="00464830" w:rsidRPr="000E1D71">
        <w:rPr>
          <w:rFonts w:cstheme="minorHAnsi"/>
          <w:sz w:val="24"/>
          <w:szCs w:val="24"/>
        </w:rPr>
        <w:t xml:space="preserve"> through successful graduates.</w:t>
      </w:r>
    </w:p>
    <w:p w14:paraId="21D5DD5D" w14:textId="4E0528E5" w:rsidR="005B2F2F" w:rsidRPr="000E1D71" w:rsidRDefault="005B2F2F" w:rsidP="000E1D71">
      <w:p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 xml:space="preserve">The solution for this issue is to hold </w:t>
      </w:r>
      <w:r w:rsidR="00873D6B" w:rsidRPr="000E1D71">
        <w:rPr>
          <w:rFonts w:cstheme="minorHAnsi"/>
          <w:sz w:val="24"/>
          <w:szCs w:val="24"/>
        </w:rPr>
        <w:t xml:space="preserve">weekly </w:t>
      </w:r>
      <w:r w:rsidRPr="000E1D71">
        <w:rPr>
          <w:rFonts w:cstheme="minorHAnsi"/>
          <w:sz w:val="24"/>
          <w:szCs w:val="24"/>
        </w:rPr>
        <w:t>meetings</w:t>
      </w:r>
      <w:r w:rsidR="00711042">
        <w:rPr>
          <w:rFonts w:cstheme="minorHAnsi"/>
          <w:sz w:val="24"/>
          <w:szCs w:val="24"/>
        </w:rPr>
        <w:t xml:space="preserve"> at 6:30 P.M.</w:t>
      </w:r>
      <w:r w:rsidRPr="000E1D71">
        <w:rPr>
          <w:rFonts w:cstheme="minorHAnsi"/>
          <w:sz w:val="24"/>
          <w:szCs w:val="24"/>
        </w:rPr>
        <w:t xml:space="preserve"> in the evening </w:t>
      </w:r>
      <w:r w:rsidR="009026DF">
        <w:rPr>
          <w:rFonts w:cstheme="minorHAnsi"/>
          <w:sz w:val="24"/>
          <w:szCs w:val="24"/>
        </w:rPr>
        <w:t xml:space="preserve">at Alter Hall to allow adult </w:t>
      </w:r>
      <w:r w:rsidR="00CF1527" w:rsidRPr="000E1D71">
        <w:rPr>
          <w:rFonts w:cstheme="minorHAnsi"/>
          <w:sz w:val="24"/>
          <w:szCs w:val="24"/>
        </w:rPr>
        <w:t xml:space="preserve">students alternative opportunities to attend SPO meetings. Meetings will also be scheduled on </w:t>
      </w:r>
      <w:r w:rsidRPr="000E1D71">
        <w:rPr>
          <w:rFonts w:cstheme="minorHAnsi"/>
          <w:sz w:val="24"/>
          <w:szCs w:val="24"/>
        </w:rPr>
        <w:t xml:space="preserve">WebEx to </w:t>
      </w:r>
      <w:r w:rsidR="00CF1527" w:rsidRPr="000E1D71">
        <w:rPr>
          <w:rFonts w:cstheme="minorHAnsi"/>
          <w:sz w:val="24"/>
          <w:szCs w:val="24"/>
        </w:rPr>
        <w:t>involve</w:t>
      </w:r>
      <w:r w:rsidRPr="000E1D71">
        <w:rPr>
          <w:rFonts w:cstheme="minorHAnsi"/>
          <w:sz w:val="24"/>
          <w:szCs w:val="24"/>
        </w:rPr>
        <w:t xml:space="preserve"> </w:t>
      </w:r>
      <w:r w:rsidR="00CF1527" w:rsidRPr="000E1D71">
        <w:rPr>
          <w:rFonts w:cstheme="minorHAnsi"/>
          <w:sz w:val="24"/>
          <w:szCs w:val="24"/>
        </w:rPr>
        <w:t xml:space="preserve">adult </w:t>
      </w:r>
      <w:r w:rsidRPr="000E1D71">
        <w:rPr>
          <w:rFonts w:cstheme="minorHAnsi"/>
          <w:sz w:val="24"/>
          <w:szCs w:val="24"/>
        </w:rPr>
        <w:t xml:space="preserve">students who </w:t>
      </w:r>
      <w:r w:rsidR="00CF1527" w:rsidRPr="000E1D71">
        <w:rPr>
          <w:rFonts w:cstheme="minorHAnsi"/>
          <w:sz w:val="24"/>
          <w:szCs w:val="24"/>
        </w:rPr>
        <w:t>are unable</w:t>
      </w:r>
      <w:r w:rsidRPr="000E1D71">
        <w:rPr>
          <w:rFonts w:cstheme="minorHAnsi"/>
          <w:sz w:val="24"/>
          <w:szCs w:val="24"/>
        </w:rPr>
        <w:t xml:space="preserve"> </w:t>
      </w:r>
      <w:r w:rsidR="009026DF">
        <w:rPr>
          <w:rFonts w:cstheme="minorHAnsi"/>
          <w:sz w:val="24"/>
          <w:szCs w:val="24"/>
        </w:rPr>
        <w:t xml:space="preserve">to </w:t>
      </w:r>
      <w:r w:rsidRPr="000E1D71">
        <w:rPr>
          <w:rFonts w:cstheme="minorHAnsi"/>
          <w:sz w:val="24"/>
          <w:szCs w:val="24"/>
        </w:rPr>
        <w:t xml:space="preserve">physically attend. Each </w:t>
      </w:r>
      <w:r w:rsidR="00873D6B" w:rsidRPr="000E1D71">
        <w:rPr>
          <w:rFonts w:cstheme="minorHAnsi"/>
          <w:sz w:val="24"/>
          <w:szCs w:val="24"/>
        </w:rPr>
        <w:t>meeting will</w:t>
      </w:r>
      <w:r w:rsidR="00A0006C">
        <w:rPr>
          <w:rFonts w:cstheme="minorHAnsi"/>
          <w:sz w:val="24"/>
          <w:szCs w:val="24"/>
        </w:rPr>
        <w:t xml:space="preserve"> either consist of </w:t>
      </w:r>
      <w:r w:rsidR="00CC67C8" w:rsidRPr="000E1D71">
        <w:rPr>
          <w:rFonts w:cstheme="minorHAnsi"/>
          <w:sz w:val="24"/>
          <w:szCs w:val="24"/>
        </w:rPr>
        <w:t xml:space="preserve">a </w:t>
      </w:r>
      <w:r w:rsidR="009026DF">
        <w:rPr>
          <w:rFonts w:cstheme="minorHAnsi"/>
          <w:sz w:val="24"/>
          <w:szCs w:val="24"/>
        </w:rPr>
        <w:t xml:space="preserve">presentation or </w:t>
      </w:r>
      <w:r w:rsidR="00873D6B" w:rsidRPr="000E1D71">
        <w:rPr>
          <w:rFonts w:cstheme="minorHAnsi"/>
          <w:sz w:val="24"/>
          <w:szCs w:val="24"/>
        </w:rPr>
        <w:t xml:space="preserve">workshop to help adult </w:t>
      </w:r>
      <w:r w:rsidR="00A0006C">
        <w:rPr>
          <w:rFonts w:cstheme="minorHAnsi"/>
          <w:sz w:val="24"/>
          <w:szCs w:val="24"/>
        </w:rPr>
        <w:t>market themselves</w:t>
      </w:r>
      <w:r w:rsidR="00873D6B" w:rsidRPr="000E1D71">
        <w:rPr>
          <w:rFonts w:cstheme="minorHAnsi"/>
          <w:sz w:val="24"/>
          <w:szCs w:val="24"/>
        </w:rPr>
        <w:t xml:space="preserve"> for their </w:t>
      </w:r>
      <w:r w:rsidR="00A0006C">
        <w:rPr>
          <w:rFonts w:cstheme="minorHAnsi"/>
          <w:sz w:val="24"/>
          <w:szCs w:val="24"/>
        </w:rPr>
        <w:t>professional</w:t>
      </w:r>
      <w:r w:rsidR="00873D6B" w:rsidRPr="000E1D71">
        <w:rPr>
          <w:rFonts w:cstheme="minorHAnsi"/>
          <w:sz w:val="24"/>
          <w:szCs w:val="24"/>
        </w:rPr>
        <w:t xml:space="preserve"> career.</w:t>
      </w:r>
      <w:r w:rsidR="00C328A0" w:rsidRPr="000E1D71">
        <w:rPr>
          <w:rFonts w:cstheme="minorHAnsi"/>
          <w:sz w:val="24"/>
          <w:szCs w:val="24"/>
        </w:rPr>
        <w:t xml:space="preserve"> </w:t>
      </w:r>
      <w:r w:rsidR="00A0006C">
        <w:rPr>
          <w:rFonts w:cstheme="minorHAnsi"/>
          <w:sz w:val="24"/>
          <w:szCs w:val="24"/>
        </w:rPr>
        <w:t>F.A.S.T. will seek out s</w:t>
      </w:r>
      <w:r w:rsidR="00CD19A7" w:rsidRPr="000E1D71">
        <w:rPr>
          <w:rFonts w:cstheme="minorHAnsi"/>
          <w:sz w:val="24"/>
          <w:szCs w:val="24"/>
        </w:rPr>
        <w:t xml:space="preserve">uccessful business leaders who </w:t>
      </w:r>
      <w:r w:rsidR="00CF1527" w:rsidRPr="000E1D71">
        <w:rPr>
          <w:rFonts w:cstheme="minorHAnsi"/>
          <w:sz w:val="24"/>
          <w:szCs w:val="24"/>
        </w:rPr>
        <w:t xml:space="preserve">faced similar educational </w:t>
      </w:r>
      <w:r w:rsidR="00B77AB9" w:rsidRPr="000E1D71">
        <w:rPr>
          <w:rFonts w:cstheme="minorHAnsi"/>
          <w:sz w:val="24"/>
          <w:szCs w:val="24"/>
        </w:rPr>
        <w:t>obstacles</w:t>
      </w:r>
      <w:r w:rsidR="00CF1527" w:rsidRPr="000E1D71">
        <w:rPr>
          <w:rFonts w:cstheme="minorHAnsi"/>
          <w:sz w:val="24"/>
          <w:szCs w:val="24"/>
        </w:rPr>
        <w:t xml:space="preserve"> while </w:t>
      </w:r>
      <w:r w:rsidR="00CD19A7" w:rsidRPr="000E1D71">
        <w:rPr>
          <w:rFonts w:cstheme="minorHAnsi"/>
          <w:sz w:val="24"/>
          <w:szCs w:val="24"/>
        </w:rPr>
        <w:t>comple</w:t>
      </w:r>
      <w:r w:rsidR="00CF1527" w:rsidRPr="000E1D71">
        <w:rPr>
          <w:rFonts w:cstheme="minorHAnsi"/>
          <w:sz w:val="24"/>
          <w:szCs w:val="24"/>
        </w:rPr>
        <w:t>ting their</w:t>
      </w:r>
      <w:r w:rsidR="00CD19A7" w:rsidRPr="000E1D71">
        <w:rPr>
          <w:rFonts w:cstheme="minorHAnsi"/>
          <w:sz w:val="24"/>
          <w:szCs w:val="24"/>
        </w:rPr>
        <w:t xml:space="preserve"> undergrad</w:t>
      </w:r>
      <w:r w:rsidR="009026DF">
        <w:rPr>
          <w:rFonts w:cstheme="minorHAnsi"/>
          <w:sz w:val="24"/>
          <w:szCs w:val="24"/>
        </w:rPr>
        <w:t xml:space="preserve">uate degrees </w:t>
      </w:r>
      <w:r w:rsidR="00A0006C">
        <w:rPr>
          <w:rFonts w:cstheme="minorHAnsi"/>
          <w:sz w:val="24"/>
          <w:szCs w:val="24"/>
        </w:rPr>
        <w:t>to</w:t>
      </w:r>
      <w:r w:rsidR="009026DF">
        <w:rPr>
          <w:rFonts w:cstheme="minorHAnsi"/>
          <w:sz w:val="24"/>
          <w:szCs w:val="24"/>
        </w:rPr>
        <w:t xml:space="preserve"> present </w:t>
      </w:r>
      <w:r w:rsidR="00A0006C">
        <w:rPr>
          <w:rFonts w:cstheme="minorHAnsi"/>
          <w:sz w:val="24"/>
          <w:szCs w:val="24"/>
        </w:rPr>
        <w:t xml:space="preserve">as guest speakers </w:t>
      </w:r>
      <w:r w:rsidR="009026DF">
        <w:rPr>
          <w:rFonts w:cstheme="minorHAnsi"/>
          <w:sz w:val="24"/>
          <w:szCs w:val="24"/>
        </w:rPr>
        <w:t>during meetings</w:t>
      </w:r>
      <w:r w:rsidR="00CD19A7" w:rsidRPr="000E1D71">
        <w:rPr>
          <w:rFonts w:cstheme="minorHAnsi"/>
          <w:sz w:val="24"/>
          <w:szCs w:val="24"/>
        </w:rPr>
        <w:t xml:space="preserve">. </w:t>
      </w:r>
      <w:r w:rsidR="00CC67C8" w:rsidRPr="000E1D71">
        <w:rPr>
          <w:rFonts w:cstheme="minorHAnsi"/>
          <w:sz w:val="24"/>
          <w:szCs w:val="24"/>
        </w:rPr>
        <w:t>Part of F.A.S.T.’s mission is to promote overcoming adversity</w:t>
      </w:r>
      <w:r w:rsidR="009026DF">
        <w:rPr>
          <w:rFonts w:cstheme="minorHAnsi"/>
          <w:sz w:val="24"/>
          <w:szCs w:val="24"/>
        </w:rPr>
        <w:t xml:space="preserve"> in education for students who have unique life circumstances.</w:t>
      </w:r>
    </w:p>
    <w:p w14:paraId="75D090C8" w14:textId="64319D1A" w:rsidR="00771490" w:rsidRPr="000E1D71" w:rsidRDefault="0027492C" w:rsidP="000E1D71">
      <w:p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F.A.S.T.’s objective is to heavily recruit adult students, but it is open to students of all ages and background</w:t>
      </w:r>
      <w:r w:rsidR="009026DF">
        <w:rPr>
          <w:rFonts w:cstheme="minorHAnsi"/>
          <w:sz w:val="24"/>
          <w:szCs w:val="24"/>
        </w:rPr>
        <w:t>s</w:t>
      </w:r>
      <w:r w:rsidRPr="000E1D71">
        <w:rPr>
          <w:rFonts w:cstheme="minorHAnsi"/>
          <w:sz w:val="24"/>
          <w:szCs w:val="24"/>
        </w:rPr>
        <w:t>. It is ideal to allow all students to obtain membership to promote and develop communication skills</w:t>
      </w:r>
      <w:r w:rsidR="009026DF">
        <w:rPr>
          <w:rFonts w:cstheme="minorHAnsi"/>
          <w:sz w:val="24"/>
          <w:szCs w:val="24"/>
        </w:rPr>
        <w:t xml:space="preserve"> with people of all ages</w:t>
      </w:r>
      <w:r w:rsidRPr="000E1D71">
        <w:rPr>
          <w:rFonts w:cstheme="minorHAnsi"/>
          <w:sz w:val="24"/>
          <w:szCs w:val="24"/>
        </w:rPr>
        <w:t xml:space="preserve">. </w:t>
      </w:r>
      <w:r w:rsidR="00CC67C8" w:rsidRPr="000E1D71">
        <w:rPr>
          <w:rFonts w:cstheme="minorHAnsi"/>
          <w:sz w:val="24"/>
          <w:szCs w:val="24"/>
        </w:rPr>
        <w:t xml:space="preserve">To get the full experience </w:t>
      </w:r>
      <w:r w:rsidR="005023C9" w:rsidRPr="000E1D71">
        <w:rPr>
          <w:rFonts w:cstheme="minorHAnsi"/>
          <w:sz w:val="24"/>
          <w:szCs w:val="24"/>
        </w:rPr>
        <w:t xml:space="preserve">of </w:t>
      </w:r>
      <w:r w:rsidR="009026DF">
        <w:rPr>
          <w:rFonts w:cstheme="minorHAnsi"/>
          <w:sz w:val="24"/>
          <w:szCs w:val="24"/>
        </w:rPr>
        <w:t>F.A.S.T.</w:t>
      </w:r>
      <w:r w:rsidR="005023C9" w:rsidRPr="000E1D71">
        <w:rPr>
          <w:rFonts w:cstheme="minorHAnsi"/>
          <w:sz w:val="24"/>
          <w:szCs w:val="24"/>
        </w:rPr>
        <w:t xml:space="preserve"> at Temple</w:t>
      </w:r>
      <w:r w:rsidR="00CC67C8" w:rsidRPr="000E1D71">
        <w:rPr>
          <w:rFonts w:cstheme="minorHAnsi"/>
          <w:sz w:val="24"/>
          <w:szCs w:val="24"/>
        </w:rPr>
        <w:t xml:space="preserve">, it is recommended for students to become involved </w:t>
      </w:r>
      <w:r w:rsidR="005023C9" w:rsidRPr="000E1D71">
        <w:rPr>
          <w:rFonts w:cstheme="minorHAnsi"/>
          <w:sz w:val="24"/>
          <w:szCs w:val="24"/>
        </w:rPr>
        <w:t>by fulfilling membership requirements</w:t>
      </w:r>
      <w:r w:rsidR="00CC67C8" w:rsidRPr="000E1D71">
        <w:rPr>
          <w:rFonts w:cstheme="minorHAnsi"/>
          <w:sz w:val="24"/>
          <w:szCs w:val="24"/>
        </w:rPr>
        <w:t xml:space="preserve">. </w:t>
      </w:r>
      <w:r w:rsidRPr="000E1D71">
        <w:rPr>
          <w:rFonts w:cstheme="minorHAnsi"/>
          <w:sz w:val="24"/>
          <w:szCs w:val="24"/>
        </w:rPr>
        <w:t>Distinguished members should be rewarded and recognized for their efforts. Thus, to provide incentives and build team morale, rewards will be</w:t>
      </w:r>
      <w:r w:rsidR="009026DF">
        <w:rPr>
          <w:rFonts w:cstheme="minorHAnsi"/>
          <w:sz w:val="24"/>
          <w:szCs w:val="24"/>
        </w:rPr>
        <w:t xml:space="preserve"> point-</w:t>
      </w:r>
      <w:r w:rsidRPr="000E1D71">
        <w:rPr>
          <w:rFonts w:cstheme="minorHAnsi"/>
          <w:sz w:val="24"/>
          <w:szCs w:val="24"/>
        </w:rPr>
        <w:t>based</w:t>
      </w:r>
      <w:r w:rsidR="009026DF">
        <w:rPr>
          <w:rFonts w:cstheme="minorHAnsi"/>
          <w:sz w:val="24"/>
          <w:szCs w:val="24"/>
        </w:rPr>
        <w:t xml:space="preserve"> </w:t>
      </w:r>
      <w:r w:rsidR="0010717C" w:rsidRPr="000E1D71">
        <w:rPr>
          <w:rFonts w:cstheme="minorHAnsi"/>
          <w:sz w:val="24"/>
          <w:szCs w:val="24"/>
        </w:rPr>
        <w:t>explained below.</w:t>
      </w:r>
    </w:p>
    <w:p w14:paraId="02E3410F" w14:textId="210DF1FE" w:rsidR="002059D1" w:rsidRPr="000E1D71" w:rsidRDefault="002059D1" w:rsidP="000E1D71">
      <w:p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E</w:t>
      </w:r>
      <w:r w:rsidR="009026DF">
        <w:rPr>
          <w:rFonts w:cstheme="minorHAnsi"/>
          <w:sz w:val="24"/>
          <w:szCs w:val="24"/>
        </w:rPr>
        <w:t>ach semester, members must collect 1</w:t>
      </w:r>
      <w:r w:rsidR="007D554E">
        <w:rPr>
          <w:rFonts w:cstheme="minorHAnsi"/>
          <w:sz w:val="24"/>
          <w:szCs w:val="24"/>
        </w:rPr>
        <w:t>0 points t</w:t>
      </w:r>
      <w:r w:rsidRPr="000E1D71">
        <w:rPr>
          <w:rFonts w:cstheme="minorHAnsi"/>
          <w:sz w:val="24"/>
          <w:szCs w:val="24"/>
        </w:rPr>
        <w:t>o qualify as an active member. Members will not be able to rollover their points into the next semester</w:t>
      </w:r>
      <w:r w:rsidR="009026DF">
        <w:rPr>
          <w:rFonts w:cstheme="minorHAnsi"/>
          <w:sz w:val="24"/>
          <w:szCs w:val="24"/>
        </w:rPr>
        <w:t>,</w:t>
      </w:r>
      <w:r w:rsidRPr="000E1D71">
        <w:rPr>
          <w:rFonts w:cstheme="minorHAnsi"/>
          <w:sz w:val="24"/>
          <w:szCs w:val="24"/>
        </w:rPr>
        <w:t xml:space="preserve"> as it will reset at the beginning of each semester. The number of points will be distributed on a three-point scale as described below:</w:t>
      </w:r>
    </w:p>
    <w:p w14:paraId="6D3C6016" w14:textId="77777777" w:rsidR="002059D1" w:rsidRPr="000E1D71" w:rsidRDefault="002059D1" w:rsidP="000E1D71">
      <w:pPr>
        <w:pStyle w:val="a7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lastRenderedPageBreak/>
        <w:t>One point: Attend a meeting</w:t>
      </w:r>
    </w:p>
    <w:p w14:paraId="055390AE" w14:textId="77777777" w:rsidR="002059D1" w:rsidRPr="000E1D71" w:rsidRDefault="0010717C" w:rsidP="000E1D71">
      <w:pPr>
        <w:pStyle w:val="a7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Two points</w:t>
      </w:r>
      <w:r w:rsidR="002059D1" w:rsidRPr="000E1D71">
        <w:rPr>
          <w:rFonts w:cstheme="minorHAnsi"/>
          <w:sz w:val="24"/>
          <w:szCs w:val="24"/>
        </w:rPr>
        <w:t>: A</w:t>
      </w:r>
      <w:r w:rsidRPr="000E1D71">
        <w:rPr>
          <w:rFonts w:cstheme="minorHAnsi"/>
          <w:sz w:val="24"/>
          <w:szCs w:val="24"/>
        </w:rPr>
        <w:t>tten</w:t>
      </w:r>
      <w:r w:rsidR="002059D1" w:rsidRPr="000E1D71">
        <w:rPr>
          <w:rFonts w:cstheme="minorHAnsi"/>
          <w:sz w:val="24"/>
          <w:szCs w:val="24"/>
        </w:rPr>
        <w:t>d</w:t>
      </w:r>
      <w:r w:rsidRPr="000E1D71">
        <w:rPr>
          <w:rFonts w:cstheme="minorHAnsi"/>
          <w:sz w:val="24"/>
          <w:szCs w:val="24"/>
        </w:rPr>
        <w:t xml:space="preserve"> a career development workshop or a networking event</w:t>
      </w:r>
    </w:p>
    <w:p w14:paraId="1177B8AB" w14:textId="1BCDB342" w:rsidR="002059D1" w:rsidRPr="000E1D71" w:rsidRDefault="0010717C" w:rsidP="000E1D71">
      <w:pPr>
        <w:pStyle w:val="a7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Three points</w:t>
      </w:r>
      <w:r w:rsidR="002059D1" w:rsidRPr="000E1D71">
        <w:rPr>
          <w:rFonts w:cstheme="minorHAnsi"/>
          <w:sz w:val="24"/>
          <w:szCs w:val="24"/>
        </w:rPr>
        <w:t>:</w:t>
      </w:r>
      <w:r w:rsidRPr="000E1D71">
        <w:rPr>
          <w:rFonts w:cstheme="minorHAnsi"/>
          <w:sz w:val="24"/>
          <w:szCs w:val="24"/>
        </w:rPr>
        <w:t xml:space="preserve"> </w:t>
      </w:r>
      <w:r w:rsidR="002059D1" w:rsidRPr="000E1D71">
        <w:rPr>
          <w:rFonts w:cstheme="minorHAnsi"/>
          <w:sz w:val="24"/>
          <w:szCs w:val="24"/>
        </w:rPr>
        <w:t>A</w:t>
      </w:r>
      <w:r w:rsidRPr="000E1D71">
        <w:rPr>
          <w:rFonts w:cstheme="minorHAnsi"/>
          <w:sz w:val="24"/>
          <w:szCs w:val="24"/>
        </w:rPr>
        <w:t>ttend</w:t>
      </w:r>
      <w:r w:rsidR="002059D1" w:rsidRPr="000E1D71">
        <w:rPr>
          <w:rFonts w:cstheme="minorHAnsi"/>
          <w:sz w:val="24"/>
          <w:szCs w:val="24"/>
        </w:rPr>
        <w:t xml:space="preserve"> </w:t>
      </w:r>
      <w:r w:rsidR="009026DF">
        <w:rPr>
          <w:rFonts w:cstheme="minorHAnsi"/>
          <w:sz w:val="24"/>
          <w:szCs w:val="24"/>
        </w:rPr>
        <w:t>a community service event</w:t>
      </w:r>
    </w:p>
    <w:p w14:paraId="3B42773A" w14:textId="3C976809" w:rsidR="00AB7BCE" w:rsidRPr="000E1D71" w:rsidRDefault="009026DF" w:rsidP="000E1D7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Members who earn over </w:t>
      </w:r>
      <w:r w:rsidR="00630F69">
        <w:rPr>
          <w:rFonts w:cstheme="minorHAnsi"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 </w:t>
      </w:r>
      <w:r w:rsidR="002059D1" w:rsidRPr="000E1D71">
        <w:rPr>
          <w:rFonts w:cstheme="minorHAnsi"/>
          <w:sz w:val="24"/>
          <w:szCs w:val="24"/>
        </w:rPr>
        <w:t xml:space="preserve">points will be eligible for leadership positions. Points will be tracked by scanning QR-codes with the Suitable App at events (see </w:t>
      </w:r>
      <w:r w:rsidR="00BA699F">
        <w:rPr>
          <w:rFonts w:cstheme="minorHAnsi"/>
          <w:b/>
          <w:sz w:val="24"/>
          <w:szCs w:val="24"/>
        </w:rPr>
        <w:t>Exhibit 5</w:t>
      </w:r>
      <w:r w:rsidR="002059D1" w:rsidRPr="000E1D71">
        <w:rPr>
          <w:rFonts w:cstheme="minorHAnsi"/>
          <w:sz w:val="24"/>
          <w:szCs w:val="24"/>
        </w:rPr>
        <w:t xml:space="preserve">), </w:t>
      </w:r>
      <w:r w:rsidR="00BA699F">
        <w:rPr>
          <w:rFonts w:cstheme="minorHAnsi"/>
          <w:sz w:val="24"/>
          <w:szCs w:val="24"/>
        </w:rPr>
        <w:t>then transferred to an updated G</w:t>
      </w:r>
      <w:r w:rsidR="002059D1" w:rsidRPr="000E1D71">
        <w:rPr>
          <w:rFonts w:cstheme="minorHAnsi"/>
          <w:sz w:val="24"/>
          <w:szCs w:val="24"/>
        </w:rPr>
        <w:t xml:space="preserve">oogle sheet after each event. </w:t>
      </w:r>
      <w:r w:rsidR="00E868E9">
        <w:rPr>
          <w:rFonts w:cstheme="minorHAnsi"/>
          <w:sz w:val="24"/>
          <w:szCs w:val="24"/>
        </w:rPr>
        <w:t xml:space="preserve">Students must maintain active membership in order to </w:t>
      </w:r>
      <w:r w:rsidR="00BA699F">
        <w:rPr>
          <w:rFonts w:cstheme="minorHAnsi"/>
          <w:sz w:val="24"/>
          <w:szCs w:val="24"/>
        </w:rPr>
        <w:t>attend social events and</w:t>
      </w:r>
      <w:r w:rsidR="00F915D0" w:rsidRPr="000E1D71">
        <w:rPr>
          <w:rFonts w:cstheme="minorHAnsi"/>
          <w:sz w:val="24"/>
          <w:szCs w:val="24"/>
        </w:rPr>
        <w:t xml:space="preserve"> </w:t>
      </w:r>
      <w:r w:rsidR="00BA699F" w:rsidRPr="000E1D71">
        <w:rPr>
          <w:rFonts w:cstheme="minorHAnsi"/>
          <w:sz w:val="24"/>
          <w:szCs w:val="24"/>
        </w:rPr>
        <w:t>team-building</w:t>
      </w:r>
      <w:r w:rsidR="00F915D0" w:rsidRPr="000E1D71">
        <w:rPr>
          <w:rFonts w:cstheme="minorHAnsi"/>
          <w:sz w:val="24"/>
          <w:szCs w:val="24"/>
        </w:rPr>
        <w:t xml:space="preserve"> activities with business professionals for a more personal netwo</w:t>
      </w:r>
      <w:r w:rsidR="00BA699F">
        <w:rPr>
          <w:rFonts w:cstheme="minorHAnsi"/>
          <w:sz w:val="24"/>
          <w:szCs w:val="24"/>
        </w:rPr>
        <w:t>rking connection. Active member-</w:t>
      </w:r>
      <w:r w:rsidR="00F915D0" w:rsidRPr="000E1D71">
        <w:rPr>
          <w:rFonts w:cstheme="minorHAnsi"/>
          <w:sz w:val="24"/>
          <w:szCs w:val="24"/>
        </w:rPr>
        <w:t xml:space="preserve">exclusive events </w:t>
      </w:r>
      <w:r w:rsidR="00BA699F">
        <w:rPr>
          <w:rFonts w:cstheme="minorHAnsi"/>
          <w:sz w:val="24"/>
          <w:szCs w:val="24"/>
        </w:rPr>
        <w:t>include</w:t>
      </w:r>
      <w:r w:rsidR="00F915D0" w:rsidRPr="000E1D71">
        <w:rPr>
          <w:rFonts w:cstheme="minorHAnsi"/>
          <w:sz w:val="24"/>
          <w:szCs w:val="24"/>
        </w:rPr>
        <w:t xml:space="preserve"> Escape the Room Philly</w:t>
      </w:r>
      <w:r w:rsidR="00BA699F">
        <w:rPr>
          <w:rFonts w:cstheme="minorHAnsi"/>
          <w:sz w:val="24"/>
          <w:szCs w:val="24"/>
        </w:rPr>
        <w:t xml:space="preserve"> and F.A.S.T. Softball Event.</w:t>
      </w:r>
    </w:p>
    <w:p w14:paraId="5305E202" w14:textId="77777777" w:rsidR="001A64B3" w:rsidRPr="000E1D71" w:rsidRDefault="001A64B3" w:rsidP="000E1D71">
      <w:pPr>
        <w:spacing w:line="240" w:lineRule="auto"/>
        <w:rPr>
          <w:rFonts w:cstheme="minorHAnsi"/>
          <w:sz w:val="24"/>
          <w:szCs w:val="24"/>
        </w:rPr>
      </w:pPr>
    </w:p>
    <w:p w14:paraId="0A0E3EF7" w14:textId="7170104E" w:rsidR="002B333C" w:rsidRPr="000E1D71" w:rsidRDefault="002B333C" w:rsidP="00BA699F">
      <w:p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b/>
          <w:sz w:val="24"/>
          <w:szCs w:val="24"/>
        </w:rPr>
        <w:t>IMPLEMENTATION PLAN</w:t>
      </w:r>
      <w:r w:rsidR="00BA699F">
        <w:rPr>
          <w:rFonts w:cstheme="minorHAnsi"/>
          <w:b/>
          <w:sz w:val="24"/>
          <w:szCs w:val="24"/>
        </w:rPr>
        <w:t xml:space="preserve"> </w:t>
      </w:r>
      <w:r w:rsidR="00BA699F">
        <w:rPr>
          <w:rFonts w:cstheme="minorHAnsi"/>
          <w:sz w:val="24"/>
          <w:szCs w:val="24"/>
        </w:rPr>
        <w:t xml:space="preserve">(see </w:t>
      </w:r>
      <w:r w:rsidR="00BA699F">
        <w:rPr>
          <w:rFonts w:cstheme="minorHAnsi"/>
          <w:b/>
          <w:sz w:val="24"/>
          <w:szCs w:val="24"/>
        </w:rPr>
        <w:t>Exhibit 6</w:t>
      </w:r>
      <w:r w:rsidR="00BA699F">
        <w:rPr>
          <w:rFonts w:cstheme="minorHAnsi"/>
          <w:sz w:val="24"/>
          <w:szCs w:val="24"/>
        </w:rPr>
        <w:t>)</w:t>
      </w:r>
    </w:p>
    <w:p w14:paraId="673D4860" w14:textId="7ECEC086" w:rsidR="000E1D71" w:rsidRPr="000E1D71" w:rsidRDefault="00BA699F" w:rsidP="000E1D7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With</w:t>
      </w:r>
      <w:r w:rsidR="002B333C" w:rsidRPr="000E1D71">
        <w:rPr>
          <w:rFonts w:cstheme="minorHAnsi"/>
          <w:sz w:val="24"/>
          <w:szCs w:val="24"/>
        </w:rPr>
        <w:t xml:space="preserve"> the end of the semester</w:t>
      </w:r>
      <w:r>
        <w:rPr>
          <w:rFonts w:cstheme="minorHAnsi"/>
          <w:sz w:val="24"/>
          <w:szCs w:val="24"/>
        </w:rPr>
        <w:t xml:space="preserve"> approaching</w:t>
      </w:r>
      <w:r w:rsidR="002B333C" w:rsidRPr="000E1D7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F.A.S.T.</w:t>
      </w:r>
      <w:r w:rsidR="002B333C" w:rsidRPr="000E1D71">
        <w:rPr>
          <w:rFonts w:cstheme="minorHAnsi"/>
          <w:sz w:val="24"/>
          <w:szCs w:val="24"/>
        </w:rPr>
        <w:t xml:space="preserve"> should begin the initial stages of recruiting members and fulfilling </w:t>
      </w:r>
      <w:r w:rsidR="00BC3B42" w:rsidRPr="000E1D71">
        <w:rPr>
          <w:rFonts w:cstheme="minorHAnsi"/>
          <w:sz w:val="24"/>
          <w:szCs w:val="24"/>
        </w:rPr>
        <w:t>Temple University’s requirements for becoming an official student organization</w:t>
      </w:r>
      <w:r>
        <w:rPr>
          <w:rFonts w:cstheme="minorHAnsi"/>
          <w:sz w:val="24"/>
          <w:szCs w:val="24"/>
        </w:rPr>
        <w:t xml:space="preserve">. </w:t>
      </w:r>
      <w:r w:rsidR="00BC3B42" w:rsidRPr="000E1D71">
        <w:rPr>
          <w:rFonts w:cstheme="minorHAnsi"/>
          <w:sz w:val="24"/>
          <w:szCs w:val="24"/>
        </w:rPr>
        <w:t>The propose</w:t>
      </w:r>
      <w:r w:rsidR="00B60D96" w:rsidRPr="000E1D71">
        <w:rPr>
          <w:rFonts w:cstheme="minorHAnsi"/>
          <w:sz w:val="24"/>
          <w:szCs w:val="24"/>
        </w:rPr>
        <w:t>d</w:t>
      </w:r>
      <w:r w:rsidR="00BC3B42" w:rsidRPr="000E1D71">
        <w:rPr>
          <w:rFonts w:cstheme="minorHAnsi"/>
          <w:sz w:val="24"/>
          <w:szCs w:val="24"/>
        </w:rPr>
        <w:t xml:space="preserve"> </w:t>
      </w:r>
      <w:r w:rsidR="00B60D96" w:rsidRPr="000E1D71">
        <w:rPr>
          <w:rFonts w:cstheme="minorHAnsi"/>
          <w:sz w:val="24"/>
          <w:szCs w:val="24"/>
        </w:rPr>
        <w:t>seven</w:t>
      </w:r>
      <w:r w:rsidR="00BC3B42" w:rsidRPr="000E1D71">
        <w:rPr>
          <w:rFonts w:cstheme="minorHAnsi"/>
          <w:sz w:val="24"/>
          <w:szCs w:val="24"/>
        </w:rPr>
        <w:t>-mon</w:t>
      </w:r>
      <w:r>
        <w:rPr>
          <w:rFonts w:cstheme="minorHAnsi"/>
          <w:sz w:val="24"/>
          <w:szCs w:val="24"/>
        </w:rPr>
        <w:t>th timeline is shown below (Temple, 2019</w:t>
      </w:r>
      <w:r w:rsidR="00BC3B42" w:rsidRPr="000E1D71">
        <w:rPr>
          <w:rFonts w:cstheme="minorHAnsi"/>
          <w:sz w:val="24"/>
          <w:szCs w:val="24"/>
        </w:rPr>
        <w:t>):</w:t>
      </w:r>
    </w:p>
    <w:p w14:paraId="3F72AF1F" w14:textId="6E86D52E" w:rsidR="00BC3B42" w:rsidRPr="000E1D71" w:rsidRDefault="00B60D96" w:rsidP="000E1D71">
      <w:pPr>
        <w:pStyle w:val="a8"/>
        <w:rPr>
          <w:rFonts w:cstheme="minorHAnsi"/>
          <w:b/>
          <w:sz w:val="24"/>
          <w:szCs w:val="24"/>
        </w:rPr>
      </w:pPr>
      <w:r w:rsidRPr="000E1D71">
        <w:rPr>
          <w:rFonts w:cstheme="minorHAnsi"/>
          <w:b/>
          <w:sz w:val="24"/>
          <w:szCs w:val="24"/>
        </w:rPr>
        <w:t>April</w:t>
      </w:r>
      <w:r w:rsidR="00BC3B42" w:rsidRPr="000E1D71">
        <w:rPr>
          <w:rFonts w:cstheme="minorHAnsi"/>
          <w:b/>
          <w:sz w:val="24"/>
          <w:szCs w:val="24"/>
        </w:rPr>
        <w:t xml:space="preserve">- May </w:t>
      </w:r>
    </w:p>
    <w:p w14:paraId="2DB511F4" w14:textId="09FC6CBD" w:rsidR="00BC3B42" w:rsidRPr="000E1D71" w:rsidRDefault="00BC3B42" w:rsidP="000E1D71">
      <w:pPr>
        <w:pStyle w:val="a8"/>
        <w:numPr>
          <w:ilvl w:val="0"/>
          <w:numId w:val="9"/>
        </w:numPr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Recruit 10 members</w:t>
      </w:r>
    </w:p>
    <w:p w14:paraId="167E8161" w14:textId="559F17D6" w:rsidR="00BC3B42" w:rsidRPr="000E1D71" w:rsidRDefault="00BC3B42" w:rsidP="000E1D71">
      <w:pPr>
        <w:pStyle w:val="a8"/>
        <w:numPr>
          <w:ilvl w:val="0"/>
          <w:numId w:val="9"/>
        </w:numPr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Draft constitution</w:t>
      </w:r>
    </w:p>
    <w:p w14:paraId="0E362183" w14:textId="7241B236" w:rsidR="00BC3B42" w:rsidRPr="000E1D71" w:rsidRDefault="00BA699F" w:rsidP="000E1D71">
      <w:pPr>
        <w:pStyle w:val="a8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Recruit</w:t>
      </w:r>
      <w:r w:rsidR="00BC3B42" w:rsidRPr="000E1D71">
        <w:rPr>
          <w:rFonts w:cstheme="minorHAnsi"/>
          <w:sz w:val="24"/>
          <w:szCs w:val="24"/>
        </w:rPr>
        <w:t xml:space="preserve"> potential faculty advisor</w:t>
      </w:r>
    </w:p>
    <w:p w14:paraId="4DB045B4" w14:textId="102F8AA2" w:rsidR="00BC3B42" w:rsidRPr="000E1D71" w:rsidRDefault="00BA699F" w:rsidP="000E1D71">
      <w:pPr>
        <w:pStyle w:val="a8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Connect with</w:t>
      </w:r>
      <w:r w:rsidR="00BC3B42" w:rsidRPr="000E1D71">
        <w:rPr>
          <w:rFonts w:cstheme="minorHAnsi"/>
          <w:sz w:val="24"/>
          <w:szCs w:val="24"/>
        </w:rPr>
        <w:t xml:space="preserve"> business l</w:t>
      </w:r>
      <w:r>
        <w:rPr>
          <w:rFonts w:cstheme="minorHAnsi"/>
          <w:sz w:val="24"/>
          <w:szCs w:val="24"/>
        </w:rPr>
        <w:t>eaders (specifically former non</w:t>
      </w:r>
      <w:r w:rsidR="00BC3B42" w:rsidRPr="000E1D71">
        <w:rPr>
          <w:rFonts w:cstheme="minorHAnsi"/>
          <w:sz w:val="24"/>
          <w:szCs w:val="24"/>
        </w:rPr>
        <w:t>traditional students)</w:t>
      </w:r>
    </w:p>
    <w:p w14:paraId="7E6EDD2F" w14:textId="7408B1E7" w:rsidR="00BC3B42" w:rsidRPr="000E1D71" w:rsidRDefault="00BA699F" w:rsidP="000E1D71">
      <w:pPr>
        <w:pStyle w:val="a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June - July </w:t>
      </w:r>
    </w:p>
    <w:p w14:paraId="7E284942" w14:textId="21C20A61" w:rsidR="00BC3B42" w:rsidRPr="000E1D71" w:rsidRDefault="00BC3B42" w:rsidP="000E1D71">
      <w:pPr>
        <w:pStyle w:val="a8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F.A.S.T. Summer Retreat a</w:t>
      </w:r>
      <w:r w:rsidR="00BA699F">
        <w:rPr>
          <w:rFonts w:cstheme="minorHAnsi"/>
          <w:sz w:val="24"/>
          <w:szCs w:val="24"/>
        </w:rPr>
        <w:t>nd Philadelphia Scavenger Hunt</w:t>
      </w:r>
    </w:p>
    <w:p w14:paraId="6A8F6C79" w14:textId="77777777" w:rsidR="00BC3B42" w:rsidRPr="000E1D71" w:rsidRDefault="00BC3B42" w:rsidP="000E1D71">
      <w:pPr>
        <w:pStyle w:val="a8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Define member dues at $10</w:t>
      </w:r>
    </w:p>
    <w:p w14:paraId="1B4155C5" w14:textId="02393AF4" w:rsidR="00BC3B42" w:rsidRPr="000E1D71" w:rsidRDefault="00BC3B42" w:rsidP="000E1D71">
      <w:pPr>
        <w:pStyle w:val="a8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Plan fundraiser</w:t>
      </w:r>
    </w:p>
    <w:p w14:paraId="34842B0D" w14:textId="02A78A56" w:rsidR="00BC3B42" w:rsidRPr="000E1D71" w:rsidRDefault="00BA699F" w:rsidP="000E1D71">
      <w:pPr>
        <w:pStyle w:val="a8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 Temple</w:t>
      </w:r>
      <w:r w:rsidR="00BC3B42" w:rsidRPr="000E1D71">
        <w:rPr>
          <w:rFonts w:cstheme="minorHAnsi"/>
          <w:sz w:val="24"/>
          <w:szCs w:val="24"/>
        </w:rPr>
        <w:t>’s student organization basics workshop</w:t>
      </w:r>
    </w:p>
    <w:p w14:paraId="4D746C4F" w14:textId="68365B53" w:rsidR="00BC3B42" w:rsidRPr="000E1D71" w:rsidRDefault="00BA699F" w:rsidP="000E1D71">
      <w:pPr>
        <w:pStyle w:val="a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August - October</w:t>
      </w:r>
    </w:p>
    <w:p w14:paraId="066C03B2" w14:textId="2BFCACDB" w:rsidR="00BC3B42" w:rsidRPr="000E1D71" w:rsidRDefault="00BC3B42" w:rsidP="000E1D71">
      <w:pPr>
        <w:pStyle w:val="a8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 xml:space="preserve">New Student Organization Presentation with Phillip Smith at the </w:t>
      </w:r>
      <w:r w:rsidR="00F85736">
        <w:rPr>
          <w:rFonts w:cstheme="minorHAnsi"/>
          <w:sz w:val="24"/>
          <w:szCs w:val="24"/>
        </w:rPr>
        <w:t>O</w:t>
      </w:r>
      <w:r w:rsidRPr="000E1D71">
        <w:rPr>
          <w:rFonts w:cstheme="minorHAnsi"/>
          <w:sz w:val="24"/>
          <w:szCs w:val="24"/>
        </w:rPr>
        <w:t>ffice of Student Activities</w:t>
      </w:r>
    </w:p>
    <w:p w14:paraId="78D673D7" w14:textId="34AF2A1F" w:rsidR="00BC3B42" w:rsidRPr="000E1D71" w:rsidRDefault="00BC3B42" w:rsidP="000E1D71">
      <w:pPr>
        <w:pStyle w:val="a8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Meet with F</w:t>
      </w:r>
      <w:r w:rsidR="003A5FDF" w:rsidRPr="000E1D71">
        <w:rPr>
          <w:rFonts w:cstheme="minorHAnsi"/>
          <w:sz w:val="24"/>
          <w:szCs w:val="24"/>
        </w:rPr>
        <w:t>ox</w:t>
      </w:r>
      <w:r w:rsidRPr="000E1D71">
        <w:rPr>
          <w:rFonts w:cstheme="minorHAnsi"/>
          <w:sz w:val="24"/>
          <w:szCs w:val="24"/>
        </w:rPr>
        <w:t xml:space="preserve"> SPO leader</w:t>
      </w:r>
      <w:r w:rsidR="00BA699F">
        <w:rPr>
          <w:rFonts w:cstheme="minorHAnsi"/>
          <w:sz w:val="24"/>
          <w:szCs w:val="24"/>
        </w:rPr>
        <w:t>ship and Presidents Council to n</w:t>
      </w:r>
      <w:r w:rsidRPr="000E1D71">
        <w:rPr>
          <w:rFonts w:cstheme="minorHAnsi"/>
          <w:sz w:val="24"/>
          <w:szCs w:val="24"/>
        </w:rPr>
        <w:t>etwork</w:t>
      </w:r>
    </w:p>
    <w:p w14:paraId="5626F770" w14:textId="1B6ABBA1" w:rsidR="00BC3B42" w:rsidRPr="000E1D71" w:rsidRDefault="00BC3B42" w:rsidP="000E1D71">
      <w:pPr>
        <w:pStyle w:val="a8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 xml:space="preserve">Market F.A.S.T. to </w:t>
      </w:r>
      <w:r w:rsidR="00BA699F">
        <w:rPr>
          <w:rFonts w:cstheme="minorHAnsi"/>
          <w:sz w:val="24"/>
          <w:szCs w:val="24"/>
        </w:rPr>
        <w:t xml:space="preserve">Fox </w:t>
      </w:r>
      <w:r w:rsidRPr="000E1D71">
        <w:rPr>
          <w:rFonts w:cstheme="minorHAnsi"/>
          <w:sz w:val="24"/>
          <w:szCs w:val="24"/>
        </w:rPr>
        <w:t>st</w:t>
      </w:r>
      <w:r w:rsidR="00BA699F">
        <w:rPr>
          <w:rFonts w:cstheme="minorHAnsi"/>
          <w:sz w:val="24"/>
          <w:szCs w:val="24"/>
        </w:rPr>
        <w:t>udents</w:t>
      </w:r>
    </w:p>
    <w:p w14:paraId="2FEF791A" w14:textId="71E69D0A" w:rsidR="00BC3B42" w:rsidRPr="000E1D71" w:rsidRDefault="00BA699F" w:rsidP="000E1D71">
      <w:pPr>
        <w:pStyle w:val="a8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Present to </w:t>
      </w:r>
      <w:r w:rsidR="00BC3B42" w:rsidRPr="000E1D71">
        <w:rPr>
          <w:rFonts w:cstheme="minorHAnsi"/>
          <w:sz w:val="24"/>
          <w:szCs w:val="24"/>
        </w:rPr>
        <w:t xml:space="preserve">Kate Markowitz and Laura K. </w:t>
      </w:r>
      <w:proofErr w:type="spellStart"/>
      <w:r w:rsidR="00BC3B42" w:rsidRPr="000E1D71">
        <w:rPr>
          <w:rFonts w:cstheme="minorHAnsi"/>
          <w:sz w:val="24"/>
          <w:szCs w:val="24"/>
        </w:rPr>
        <w:t>Broomell</w:t>
      </w:r>
      <w:proofErr w:type="spellEnd"/>
      <w:r w:rsidR="00BC3B42" w:rsidRPr="000E1D71">
        <w:rPr>
          <w:rFonts w:cstheme="minorHAnsi"/>
          <w:sz w:val="24"/>
          <w:szCs w:val="24"/>
        </w:rPr>
        <w:t xml:space="preserve"> for official F</w:t>
      </w:r>
      <w:r w:rsidR="003A5FDF" w:rsidRPr="000E1D71">
        <w:rPr>
          <w:rFonts w:cstheme="minorHAnsi"/>
          <w:sz w:val="24"/>
          <w:szCs w:val="24"/>
        </w:rPr>
        <w:t>ox</w:t>
      </w:r>
      <w:r w:rsidR="00BC3B42" w:rsidRPr="000E1D71">
        <w:rPr>
          <w:rFonts w:cstheme="minorHAnsi"/>
          <w:sz w:val="24"/>
          <w:szCs w:val="24"/>
        </w:rPr>
        <w:t xml:space="preserve"> SPO recognition</w:t>
      </w:r>
    </w:p>
    <w:p w14:paraId="5D0C0D2C" w14:textId="66CF3C0B" w:rsidR="00F915D0" w:rsidRPr="000E1D71" w:rsidRDefault="00F915D0" w:rsidP="000E1D71">
      <w:pPr>
        <w:spacing w:line="240" w:lineRule="auto"/>
        <w:rPr>
          <w:rFonts w:cstheme="minorHAnsi"/>
          <w:sz w:val="24"/>
          <w:szCs w:val="24"/>
        </w:rPr>
      </w:pPr>
    </w:p>
    <w:p w14:paraId="373F64C9" w14:textId="2BE51844" w:rsidR="00BC3B42" w:rsidRPr="000E1D71" w:rsidRDefault="00BC3B42" w:rsidP="000E1D71">
      <w:p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b/>
          <w:sz w:val="24"/>
          <w:szCs w:val="24"/>
        </w:rPr>
        <w:t xml:space="preserve">BUDGET </w:t>
      </w:r>
      <w:r w:rsidRPr="000E1D71">
        <w:rPr>
          <w:rFonts w:cstheme="minorHAnsi"/>
          <w:sz w:val="24"/>
          <w:szCs w:val="24"/>
        </w:rPr>
        <w:t xml:space="preserve">(see </w:t>
      </w:r>
      <w:r w:rsidR="00BA699F">
        <w:rPr>
          <w:rFonts w:cstheme="minorHAnsi"/>
          <w:b/>
          <w:sz w:val="24"/>
          <w:szCs w:val="24"/>
        </w:rPr>
        <w:t>Exhibit 7</w:t>
      </w:r>
      <w:r w:rsidRPr="000E1D71">
        <w:rPr>
          <w:rFonts w:cstheme="minorHAnsi"/>
          <w:sz w:val="24"/>
          <w:szCs w:val="24"/>
        </w:rPr>
        <w:t>)</w:t>
      </w:r>
    </w:p>
    <w:p w14:paraId="78BAEBD0" w14:textId="780D7F1F" w:rsidR="00BC3B42" w:rsidRPr="000E1D71" w:rsidRDefault="00BC3B42" w:rsidP="000E1D71">
      <w:p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The initial cost of $</w:t>
      </w:r>
      <w:r w:rsidR="00D9406C" w:rsidRPr="000E1D71">
        <w:rPr>
          <w:rFonts w:cstheme="minorHAnsi"/>
          <w:sz w:val="24"/>
          <w:szCs w:val="24"/>
        </w:rPr>
        <w:t>1,</w:t>
      </w:r>
      <w:r w:rsidR="00F27D20" w:rsidRPr="000E1D71">
        <w:rPr>
          <w:rFonts w:cstheme="minorHAnsi"/>
          <w:sz w:val="24"/>
          <w:szCs w:val="24"/>
        </w:rPr>
        <w:t>125</w:t>
      </w:r>
      <w:r w:rsidRPr="000E1D71">
        <w:rPr>
          <w:rFonts w:cstheme="minorHAnsi"/>
          <w:sz w:val="24"/>
          <w:szCs w:val="24"/>
        </w:rPr>
        <w:t xml:space="preserve"> includes:</w:t>
      </w:r>
    </w:p>
    <w:p w14:paraId="4BC8E90C" w14:textId="732E822F" w:rsidR="00F27D20" w:rsidRPr="000E1D71" w:rsidRDefault="00F27D20" w:rsidP="000E1D71">
      <w:pPr>
        <w:pStyle w:val="a7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Stationary fees include</w:t>
      </w:r>
      <w:r w:rsidR="00BA699F">
        <w:rPr>
          <w:rFonts w:cstheme="minorHAnsi"/>
          <w:sz w:val="24"/>
          <w:szCs w:val="24"/>
        </w:rPr>
        <w:t>:</w:t>
      </w:r>
      <w:r w:rsidRPr="000E1D71">
        <w:rPr>
          <w:rFonts w:cstheme="minorHAnsi"/>
          <w:sz w:val="24"/>
          <w:szCs w:val="24"/>
        </w:rPr>
        <w:t xml:space="preserve"> writing materials and paper - $100</w:t>
      </w:r>
    </w:p>
    <w:p w14:paraId="2061FA06" w14:textId="28A80193" w:rsidR="00F27D20" w:rsidRPr="000E1D71" w:rsidRDefault="00F27D20" w:rsidP="000E1D71">
      <w:pPr>
        <w:pStyle w:val="a7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Advertising fees include</w:t>
      </w:r>
      <w:r w:rsidR="00BA699F">
        <w:rPr>
          <w:rFonts w:cstheme="minorHAnsi"/>
          <w:sz w:val="24"/>
          <w:szCs w:val="24"/>
        </w:rPr>
        <w:t>: fliers</w:t>
      </w:r>
      <w:r w:rsidRPr="000E1D71">
        <w:rPr>
          <w:rFonts w:cstheme="minorHAnsi"/>
          <w:sz w:val="24"/>
          <w:szCs w:val="24"/>
        </w:rPr>
        <w:t>- $100</w:t>
      </w:r>
    </w:p>
    <w:p w14:paraId="07718250" w14:textId="2D4354C4" w:rsidR="00F27D20" w:rsidRPr="000E1D71" w:rsidRDefault="00F27D20" w:rsidP="000E1D71">
      <w:pPr>
        <w:pStyle w:val="a7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Speaker fees include</w:t>
      </w:r>
      <w:r w:rsidR="00BA699F">
        <w:rPr>
          <w:rFonts w:cstheme="minorHAnsi"/>
          <w:sz w:val="24"/>
          <w:szCs w:val="24"/>
        </w:rPr>
        <w:t>:</w:t>
      </w:r>
      <w:r w:rsidRPr="000E1D71">
        <w:rPr>
          <w:rFonts w:cstheme="minorHAnsi"/>
          <w:sz w:val="24"/>
          <w:szCs w:val="24"/>
        </w:rPr>
        <w:t xml:space="preserve"> transportation to and from Temple - $100</w:t>
      </w:r>
    </w:p>
    <w:p w14:paraId="6DF807EC" w14:textId="058FF933" w:rsidR="00F27D20" w:rsidRPr="000E1D71" w:rsidRDefault="00F27D20" w:rsidP="000E1D71">
      <w:pPr>
        <w:pStyle w:val="a7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Meeting Room fee include</w:t>
      </w:r>
      <w:r w:rsidR="00BA699F">
        <w:rPr>
          <w:rFonts w:cstheme="minorHAnsi"/>
          <w:sz w:val="24"/>
          <w:szCs w:val="24"/>
        </w:rPr>
        <w:t>:</w:t>
      </w:r>
      <w:r w:rsidRPr="000E1D71">
        <w:rPr>
          <w:rFonts w:cstheme="minorHAnsi"/>
          <w:sz w:val="24"/>
          <w:szCs w:val="24"/>
        </w:rPr>
        <w:t xml:space="preserve"> room rental fees - $250</w:t>
      </w:r>
    </w:p>
    <w:p w14:paraId="3B697CA2" w14:textId="5ED837D7" w:rsidR="00F27D20" w:rsidRPr="000E1D71" w:rsidRDefault="00F27D20" w:rsidP="000E1D71">
      <w:pPr>
        <w:pStyle w:val="a7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 xml:space="preserve">F.A.S.T. Softball Event </w:t>
      </w:r>
      <w:r w:rsidR="00BA699F">
        <w:rPr>
          <w:rFonts w:cstheme="minorHAnsi"/>
          <w:sz w:val="24"/>
          <w:szCs w:val="24"/>
        </w:rPr>
        <w:t>fee include:</w:t>
      </w:r>
      <w:r w:rsidR="006D46B8" w:rsidRPr="000E1D71">
        <w:rPr>
          <w:rFonts w:cstheme="minorHAnsi"/>
          <w:sz w:val="24"/>
          <w:szCs w:val="24"/>
        </w:rPr>
        <w:t xml:space="preserve"> equipment rental - $125</w:t>
      </w:r>
    </w:p>
    <w:p w14:paraId="6C1BEDE9" w14:textId="52C2A7C2" w:rsidR="006D46B8" w:rsidRPr="000E1D71" w:rsidRDefault="006D46B8" w:rsidP="000E1D71">
      <w:pPr>
        <w:pStyle w:val="a7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lastRenderedPageBreak/>
        <w:t>Esc</w:t>
      </w:r>
      <w:r w:rsidR="00BA699F">
        <w:rPr>
          <w:rFonts w:cstheme="minorHAnsi"/>
          <w:sz w:val="24"/>
          <w:szCs w:val="24"/>
        </w:rPr>
        <w:t>ape the Room Philly fee include:</w:t>
      </w:r>
      <w:r w:rsidRPr="000E1D71">
        <w:rPr>
          <w:rFonts w:cstheme="minorHAnsi"/>
          <w:sz w:val="24"/>
          <w:szCs w:val="24"/>
        </w:rPr>
        <w:t xml:space="preserve"> admission price - $250</w:t>
      </w:r>
    </w:p>
    <w:p w14:paraId="1785FC82" w14:textId="10AA93B9" w:rsidR="006D46B8" w:rsidRPr="000E1D71" w:rsidRDefault="006D46B8" w:rsidP="000E1D71">
      <w:pPr>
        <w:pStyle w:val="a7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Pretzel fee include</w:t>
      </w:r>
      <w:r w:rsidR="00BA699F">
        <w:rPr>
          <w:rFonts w:cstheme="minorHAnsi"/>
          <w:sz w:val="24"/>
          <w:szCs w:val="24"/>
        </w:rPr>
        <w:t>:</w:t>
      </w:r>
      <w:r w:rsidRPr="000E1D71">
        <w:rPr>
          <w:rFonts w:cstheme="minorHAnsi"/>
          <w:sz w:val="24"/>
          <w:szCs w:val="24"/>
        </w:rPr>
        <w:t xml:space="preserve"> weekly snacks for meetings - $200</w:t>
      </w:r>
    </w:p>
    <w:p w14:paraId="76673FA0" w14:textId="3251AB2D" w:rsidR="006D46B8" w:rsidRPr="000E1D71" w:rsidRDefault="00BA699F" w:rsidP="000E1D71">
      <w:p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The $10 member fee will cover a portion of F.A.S.T. expenses</w:t>
      </w:r>
      <w:r w:rsidR="0070659B">
        <w:rPr>
          <w:rFonts w:cstheme="minorHAnsi"/>
          <w:sz w:val="24"/>
          <w:szCs w:val="24"/>
        </w:rPr>
        <w:t>. F.A.S.T. plans to</w:t>
      </w:r>
      <w:r w:rsidR="006D46B8" w:rsidRPr="000E1D71">
        <w:rPr>
          <w:rFonts w:cstheme="minorHAnsi"/>
          <w:sz w:val="24"/>
          <w:szCs w:val="24"/>
        </w:rPr>
        <w:t xml:space="preserve"> hold a professional headshot fundraiser </w:t>
      </w:r>
      <w:r>
        <w:rPr>
          <w:rFonts w:cstheme="minorHAnsi"/>
          <w:sz w:val="24"/>
          <w:szCs w:val="24"/>
        </w:rPr>
        <w:t>for five dollars</w:t>
      </w:r>
      <w:r w:rsidR="006D46B8" w:rsidRPr="000E1D71">
        <w:rPr>
          <w:rFonts w:cstheme="minorHAnsi"/>
          <w:sz w:val="24"/>
          <w:szCs w:val="24"/>
        </w:rPr>
        <w:t xml:space="preserve">. </w:t>
      </w:r>
      <w:r w:rsidR="0070659B" w:rsidRPr="000E1D71">
        <w:rPr>
          <w:rFonts w:cstheme="minorHAnsi"/>
          <w:sz w:val="24"/>
          <w:szCs w:val="24"/>
        </w:rPr>
        <w:t>Temple Student Government can allocate the remaining costs</w:t>
      </w:r>
      <w:r w:rsidR="0070659B">
        <w:rPr>
          <w:rFonts w:cstheme="minorHAnsi"/>
          <w:sz w:val="24"/>
          <w:szCs w:val="24"/>
        </w:rPr>
        <w:t xml:space="preserve"> </w:t>
      </w:r>
      <w:r w:rsidR="0070659B" w:rsidRPr="000E1D71">
        <w:rPr>
          <w:rFonts w:cstheme="minorHAnsi"/>
          <w:sz w:val="24"/>
          <w:szCs w:val="24"/>
        </w:rPr>
        <w:t>(Temple, 2019)</w:t>
      </w:r>
      <w:r w:rsidR="006D46B8" w:rsidRPr="000E1D71">
        <w:rPr>
          <w:rFonts w:cstheme="minorHAnsi"/>
          <w:sz w:val="24"/>
          <w:szCs w:val="24"/>
        </w:rPr>
        <w:t>.</w:t>
      </w:r>
    </w:p>
    <w:p w14:paraId="1B573D92" w14:textId="77777777" w:rsidR="001A64B3" w:rsidRPr="000E1D71" w:rsidRDefault="001A64B3" w:rsidP="000E1D71">
      <w:pPr>
        <w:spacing w:line="240" w:lineRule="auto"/>
        <w:rPr>
          <w:rFonts w:cstheme="minorHAnsi"/>
          <w:sz w:val="24"/>
          <w:szCs w:val="24"/>
        </w:rPr>
      </w:pPr>
    </w:p>
    <w:p w14:paraId="7121F972" w14:textId="77777777" w:rsidR="006D46B8" w:rsidRPr="000E1D71" w:rsidRDefault="006D46B8" w:rsidP="000E1D71">
      <w:p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b/>
          <w:sz w:val="24"/>
          <w:szCs w:val="24"/>
        </w:rPr>
        <w:t>BENEFITS OF PROPOSAL</w:t>
      </w:r>
    </w:p>
    <w:p w14:paraId="29442F49" w14:textId="382E0267" w:rsidR="00B94B20" w:rsidRPr="000E1D71" w:rsidRDefault="00BA699F" w:rsidP="000E1D7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F.A.S.T.</w:t>
      </w:r>
      <w:r w:rsidR="006D46B8" w:rsidRPr="000E1D71">
        <w:rPr>
          <w:rFonts w:cstheme="minorHAnsi"/>
          <w:sz w:val="24"/>
          <w:szCs w:val="24"/>
        </w:rPr>
        <w:t xml:space="preserve"> will </w:t>
      </w:r>
      <w:r w:rsidR="00B94B20" w:rsidRPr="000E1D71">
        <w:rPr>
          <w:rFonts w:cstheme="minorHAnsi"/>
          <w:sz w:val="24"/>
          <w:szCs w:val="24"/>
        </w:rPr>
        <w:t>promote the professional growth of adult students at the Fox School of Business. Adult student</w:t>
      </w:r>
      <w:r>
        <w:rPr>
          <w:rFonts w:cstheme="minorHAnsi"/>
          <w:sz w:val="24"/>
          <w:szCs w:val="24"/>
        </w:rPr>
        <w:t>s</w:t>
      </w:r>
      <w:r w:rsidR="00B94B20" w:rsidRPr="000E1D71">
        <w:rPr>
          <w:rFonts w:cstheme="minorHAnsi"/>
          <w:sz w:val="24"/>
          <w:szCs w:val="24"/>
        </w:rPr>
        <w:t xml:space="preserve"> will have opportunities to become involved with a</w:t>
      </w:r>
      <w:r>
        <w:rPr>
          <w:rFonts w:cstheme="minorHAnsi"/>
          <w:sz w:val="24"/>
          <w:szCs w:val="24"/>
        </w:rPr>
        <w:t>n</w:t>
      </w:r>
      <w:r w:rsidR="00B94B20" w:rsidRPr="000E1D71">
        <w:rPr>
          <w:rFonts w:cstheme="minorHAnsi"/>
          <w:sz w:val="24"/>
          <w:szCs w:val="24"/>
        </w:rPr>
        <w:t xml:space="preserve"> SPO through evening and online meetings. The modest cost of implementing F.A.S.T. will be insignificant compared to the benefits</w:t>
      </w:r>
      <w:r w:rsidR="00C14327">
        <w:rPr>
          <w:rFonts w:cstheme="minorHAnsi"/>
          <w:sz w:val="24"/>
          <w:szCs w:val="24"/>
        </w:rPr>
        <w:t>. F.A.S.T. will increase</w:t>
      </w:r>
      <w:r w:rsidR="00B94B20" w:rsidRPr="000E1D71">
        <w:rPr>
          <w:rFonts w:cstheme="minorHAnsi"/>
          <w:sz w:val="24"/>
          <w:szCs w:val="24"/>
        </w:rPr>
        <w:t xml:space="preserve"> graduation rates for adult students</w:t>
      </w:r>
      <w:r w:rsidR="007010D8">
        <w:rPr>
          <w:rFonts w:cstheme="minorHAnsi"/>
          <w:sz w:val="24"/>
          <w:szCs w:val="24"/>
        </w:rPr>
        <w:t xml:space="preserve"> and improv</w:t>
      </w:r>
      <w:r w:rsidR="00C14327">
        <w:rPr>
          <w:rFonts w:cstheme="minorHAnsi"/>
          <w:sz w:val="24"/>
          <w:szCs w:val="24"/>
        </w:rPr>
        <w:t>e</w:t>
      </w:r>
      <w:r w:rsidR="007010D8">
        <w:rPr>
          <w:rFonts w:cstheme="minorHAnsi"/>
          <w:sz w:val="24"/>
          <w:szCs w:val="24"/>
        </w:rPr>
        <w:t xml:space="preserve"> Temple</w:t>
      </w:r>
      <w:r w:rsidR="00B94B20" w:rsidRPr="000E1D71">
        <w:rPr>
          <w:rFonts w:cstheme="minorHAnsi"/>
          <w:sz w:val="24"/>
          <w:szCs w:val="24"/>
        </w:rPr>
        <w:t>’s reputation to the public.</w:t>
      </w:r>
    </w:p>
    <w:p w14:paraId="54F6CF40" w14:textId="1A7BD2A0" w:rsidR="00B94B20" w:rsidRPr="000E1D71" w:rsidRDefault="00B94B20" w:rsidP="000E1D71">
      <w:pPr>
        <w:pStyle w:val="a7"/>
        <w:numPr>
          <w:ilvl w:val="0"/>
          <w:numId w:val="7"/>
        </w:numPr>
        <w:spacing w:line="240" w:lineRule="auto"/>
        <w:rPr>
          <w:rFonts w:cstheme="minorHAnsi"/>
          <w:b/>
          <w:sz w:val="24"/>
          <w:szCs w:val="24"/>
        </w:rPr>
      </w:pPr>
      <w:r w:rsidRPr="000E1D71">
        <w:rPr>
          <w:rFonts w:cstheme="minorHAnsi"/>
          <w:b/>
          <w:sz w:val="24"/>
          <w:szCs w:val="24"/>
        </w:rPr>
        <w:t xml:space="preserve">Higher </w:t>
      </w:r>
      <w:r w:rsidR="007115F9" w:rsidRPr="000E1D71">
        <w:rPr>
          <w:rFonts w:cstheme="minorHAnsi"/>
          <w:b/>
          <w:sz w:val="24"/>
          <w:szCs w:val="24"/>
        </w:rPr>
        <w:t>E</w:t>
      </w:r>
      <w:r w:rsidRPr="000E1D71">
        <w:rPr>
          <w:rFonts w:cstheme="minorHAnsi"/>
          <w:b/>
          <w:sz w:val="24"/>
          <w:szCs w:val="24"/>
        </w:rPr>
        <w:t xml:space="preserve">ngagement in the Fox </w:t>
      </w:r>
      <w:r w:rsidR="007115F9" w:rsidRPr="000E1D71">
        <w:rPr>
          <w:rFonts w:cstheme="minorHAnsi"/>
          <w:b/>
          <w:sz w:val="24"/>
          <w:szCs w:val="24"/>
        </w:rPr>
        <w:t>C</w:t>
      </w:r>
      <w:r w:rsidRPr="000E1D71">
        <w:rPr>
          <w:rFonts w:cstheme="minorHAnsi"/>
          <w:b/>
          <w:sz w:val="24"/>
          <w:szCs w:val="24"/>
        </w:rPr>
        <w:t>ommunity</w:t>
      </w:r>
      <w:r w:rsidR="007115F9" w:rsidRPr="000E1D71">
        <w:rPr>
          <w:rFonts w:cstheme="minorHAnsi"/>
          <w:b/>
          <w:sz w:val="24"/>
          <w:szCs w:val="24"/>
        </w:rPr>
        <w:t xml:space="preserve">: </w:t>
      </w:r>
      <w:r w:rsidR="007115F9" w:rsidRPr="000E1D71">
        <w:rPr>
          <w:rFonts w:cstheme="minorHAnsi"/>
          <w:sz w:val="24"/>
          <w:szCs w:val="24"/>
        </w:rPr>
        <w:t xml:space="preserve">F.A.S.T. has a duty to promote the wellness of the student body and </w:t>
      </w:r>
      <w:proofErr w:type="spellStart"/>
      <w:r w:rsidR="007115F9" w:rsidRPr="000E1D71">
        <w:rPr>
          <w:rFonts w:cstheme="minorHAnsi"/>
          <w:sz w:val="24"/>
          <w:szCs w:val="24"/>
        </w:rPr>
        <w:t>it’s</w:t>
      </w:r>
      <w:proofErr w:type="spellEnd"/>
      <w:r w:rsidR="007115F9" w:rsidRPr="000E1D71">
        <w:rPr>
          <w:rFonts w:cstheme="minorHAnsi"/>
          <w:sz w:val="24"/>
          <w:szCs w:val="24"/>
        </w:rPr>
        <w:t xml:space="preserve"> surrounding communities. Many students who become involved with F.A.S.T. will have leadership opportunities in the organization to lead engagements and develop the skills to work with others.</w:t>
      </w:r>
    </w:p>
    <w:p w14:paraId="1B79A37E" w14:textId="4A805BDB" w:rsidR="00B94B20" w:rsidRPr="000E1D71" w:rsidRDefault="00B94B20" w:rsidP="000E1D71">
      <w:pPr>
        <w:pStyle w:val="a7"/>
        <w:numPr>
          <w:ilvl w:val="0"/>
          <w:numId w:val="7"/>
        </w:numPr>
        <w:spacing w:line="240" w:lineRule="auto"/>
        <w:rPr>
          <w:rFonts w:cstheme="minorHAnsi"/>
          <w:b/>
          <w:sz w:val="24"/>
          <w:szCs w:val="24"/>
        </w:rPr>
      </w:pPr>
      <w:r w:rsidRPr="000E1D71">
        <w:rPr>
          <w:rFonts w:cstheme="minorHAnsi"/>
          <w:b/>
          <w:sz w:val="24"/>
          <w:szCs w:val="24"/>
        </w:rPr>
        <w:t xml:space="preserve">Better </w:t>
      </w:r>
      <w:r w:rsidR="007115F9" w:rsidRPr="000E1D71">
        <w:rPr>
          <w:rFonts w:cstheme="minorHAnsi"/>
          <w:b/>
          <w:sz w:val="24"/>
          <w:szCs w:val="24"/>
        </w:rPr>
        <w:t>E</w:t>
      </w:r>
      <w:r w:rsidRPr="000E1D71">
        <w:rPr>
          <w:rFonts w:cstheme="minorHAnsi"/>
          <w:b/>
          <w:sz w:val="24"/>
          <w:szCs w:val="24"/>
        </w:rPr>
        <w:t xml:space="preserve">mployer </w:t>
      </w:r>
      <w:r w:rsidR="007115F9" w:rsidRPr="000E1D71">
        <w:rPr>
          <w:rFonts w:cstheme="minorHAnsi"/>
          <w:b/>
          <w:sz w:val="24"/>
          <w:szCs w:val="24"/>
        </w:rPr>
        <w:t>S</w:t>
      </w:r>
      <w:r w:rsidRPr="000E1D71">
        <w:rPr>
          <w:rFonts w:cstheme="minorHAnsi"/>
          <w:b/>
          <w:sz w:val="24"/>
          <w:szCs w:val="24"/>
        </w:rPr>
        <w:t>atisfaction</w:t>
      </w:r>
      <w:r w:rsidR="007115F9" w:rsidRPr="000E1D71">
        <w:rPr>
          <w:rFonts w:cstheme="minorHAnsi"/>
          <w:b/>
          <w:sz w:val="24"/>
          <w:szCs w:val="24"/>
        </w:rPr>
        <w:t xml:space="preserve">: </w:t>
      </w:r>
      <w:r w:rsidR="007115F9" w:rsidRPr="000E1D71">
        <w:rPr>
          <w:rFonts w:cstheme="minorHAnsi"/>
          <w:sz w:val="24"/>
          <w:szCs w:val="24"/>
        </w:rPr>
        <w:t xml:space="preserve"> Recruiters tend to seek out unique skillsets from past work experience and professional development workshops. </w:t>
      </w:r>
    </w:p>
    <w:p w14:paraId="2628DB06" w14:textId="19F4F524" w:rsidR="00B94B20" w:rsidRPr="000E1D71" w:rsidRDefault="0070659B" w:rsidP="000E1D71">
      <w:pPr>
        <w:pStyle w:val="a7"/>
        <w:numPr>
          <w:ilvl w:val="0"/>
          <w:numId w:val="7"/>
        </w:num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Improved</w:t>
      </w:r>
      <w:r w:rsidR="00B94B20" w:rsidRPr="000E1D71">
        <w:rPr>
          <w:rFonts w:cstheme="minorHAnsi"/>
          <w:b/>
          <w:sz w:val="24"/>
          <w:szCs w:val="24"/>
        </w:rPr>
        <w:t xml:space="preserve"> </w:t>
      </w:r>
      <w:r w:rsidR="007115F9" w:rsidRPr="000E1D71">
        <w:rPr>
          <w:rFonts w:cstheme="minorHAnsi"/>
          <w:b/>
          <w:sz w:val="24"/>
          <w:szCs w:val="24"/>
        </w:rPr>
        <w:t>R</w:t>
      </w:r>
      <w:r w:rsidR="00B94B20" w:rsidRPr="000E1D71">
        <w:rPr>
          <w:rFonts w:cstheme="minorHAnsi"/>
          <w:b/>
          <w:sz w:val="24"/>
          <w:szCs w:val="24"/>
        </w:rPr>
        <w:t>eputation for Temple</w:t>
      </w:r>
      <w:r w:rsidR="007115F9" w:rsidRPr="000E1D71">
        <w:rPr>
          <w:rFonts w:cstheme="minorHAnsi"/>
          <w:b/>
          <w:sz w:val="24"/>
          <w:szCs w:val="24"/>
        </w:rPr>
        <w:t>:</w:t>
      </w:r>
      <w:r w:rsidR="007115F9" w:rsidRPr="000E1D71">
        <w:rPr>
          <w:rFonts w:cstheme="minorHAnsi"/>
          <w:sz w:val="24"/>
          <w:szCs w:val="24"/>
        </w:rPr>
        <w:t xml:space="preserve"> The rates of adult students entering college to further their career continues to increase each year</w:t>
      </w:r>
      <w:r>
        <w:rPr>
          <w:rFonts w:cstheme="minorHAnsi"/>
          <w:sz w:val="24"/>
          <w:szCs w:val="24"/>
        </w:rPr>
        <w:t xml:space="preserve"> (Ross, 2011)</w:t>
      </w:r>
      <w:r w:rsidR="00063043" w:rsidRPr="000E1D71">
        <w:rPr>
          <w:rFonts w:cstheme="minorHAnsi"/>
          <w:sz w:val="24"/>
          <w:szCs w:val="24"/>
        </w:rPr>
        <w:t>. Temple’s focus on this demographic can help increase en</w:t>
      </w:r>
      <w:r>
        <w:rPr>
          <w:rFonts w:cstheme="minorHAnsi"/>
          <w:sz w:val="24"/>
          <w:szCs w:val="24"/>
        </w:rPr>
        <w:t>rollment rates and improve the u</w:t>
      </w:r>
      <w:r w:rsidR="00063043" w:rsidRPr="000E1D71">
        <w:rPr>
          <w:rFonts w:cstheme="minorHAnsi"/>
          <w:sz w:val="24"/>
          <w:szCs w:val="24"/>
        </w:rPr>
        <w:t>niversity’s reputation.</w:t>
      </w:r>
    </w:p>
    <w:p w14:paraId="08672FB4" w14:textId="0600A296" w:rsidR="00B94B20" w:rsidRPr="000E1D71" w:rsidRDefault="00B94B20" w:rsidP="000E1D71">
      <w:pPr>
        <w:pStyle w:val="a7"/>
        <w:numPr>
          <w:ilvl w:val="0"/>
          <w:numId w:val="7"/>
        </w:numPr>
        <w:spacing w:line="240" w:lineRule="auto"/>
        <w:rPr>
          <w:rFonts w:cstheme="minorHAnsi"/>
          <w:b/>
          <w:sz w:val="24"/>
          <w:szCs w:val="24"/>
        </w:rPr>
      </w:pPr>
      <w:r w:rsidRPr="000E1D71">
        <w:rPr>
          <w:rFonts w:cstheme="minorHAnsi"/>
          <w:b/>
          <w:sz w:val="24"/>
          <w:szCs w:val="24"/>
        </w:rPr>
        <w:t xml:space="preserve">Adult </w:t>
      </w:r>
      <w:r w:rsidR="00063043" w:rsidRPr="000E1D71">
        <w:rPr>
          <w:rFonts w:cstheme="minorHAnsi"/>
          <w:b/>
          <w:sz w:val="24"/>
          <w:szCs w:val="24"/>
        </w:rPr>
        <w:t>S</w:t>
      </w:r>
      <w:r w:rsidRPr="000E1D71">
        <w:rPr>
          <w:rFonts w:cstheme="minorHAnsi"/>
          <w:b/>
          <w:sz w:val="24"/>
          <w:szCs w:val="24"/>
        </w:rPr>
        <w:t xml:space="preserve">tudents </w:t>
      </w:r>
      <w:r w:rsidR="00063043" w:rsidRPr="000E1D71">
        <w:rPr>
          <w:rFonts w:cstheme="minorHAnsi"/>
          <w:b/>
          <w:sz w:val="24"/>
          <w:szCs w:val="24"/>
        </w:rPr>
        <w:t>G</w:t>
      </w:r>
      <w:r w:rsidRPr="000E1D71">
        <w:rPr>
          <w:rFonts w:cstheme="minorHAnsi"/>
          <w:b/>
          <w:sz w:val="24"/>
          <w:szCs w:val="24"/>
        </w:rPr>
        <w:t xml:space="preserve">raduating at </w:t>
      </w:r>
      <w:r w:rsidR="00063043" w:rsidRPr="000E1D71">
        <w:rPr>
          <w:rFonts w:cstheme="minorHAnsi"/>
          <w:b/>
          <w:sz w:val="24"/>
          <w:szCs w:val="24"/>
        </w:rPr>
        <w:t>H</w:t>
      </w:r>
      <w:r w:rsidRPr="000E1D71">
        <w:rPr>
          <w:rFonts w:cstheme="minorHAnsi"/>
          <w:b/>
          <w:sz w:val="24"/>
          <w:szCs w:val="24"/>
        </w:rPr>
        <w:t xml:space="preserve">igher </w:t>
      </w:r>
      <w:r w:rsidR="00063043" w:rsidRPr="000E1D71">
        <w:rPr>
          <w:rFonts w:cstheme="minorHAnsi"/>
          <w:b/>
          <w:sz w:val="24"/>
          <w:szCs w:val="24"/>
        </w:rPr>
        <w:t>R</w:t>
      </w:r>
      <w:r w:rsidRPr="000E1D71">
        <w:rPr>
          <w:rFonts w:cstheme="minorHAnsi"/>
          <w:b/>
          <w:sz w:val="24"/>
          <w:szCs w:val="24"/>
        </w:rPr>
        <w:t>ates</w:t>
      </w:r>
      <w:r w:rsidR="00063043" w:rsidRPr="000E1D71">
        <w:rPr>
          <w:rFonts w:cstheme="minorHAnsi"/>
          <w:b/>
          <w:sz w:val="24"/>
          <w:szCs w:val="24"/>
        </w:rPr>
        <w:t>:</w:t>
      </w:r>
      <w:r w:rsidR="00063043" w:rsidRPr="000E1D71">
        <w:rPr>
          <w:rFonts w:cstheme="minorHAnsi"/>
          <w:sz w:val="24"/>
          <w:szCs w:val="24"/>
        </w:rPr>
        <w:t xml:space="preserve"> Adult students attend college at a later stage in life face many obstacles that can slow down their progress of obtaining a degree. A focused path with support from other adult students will increase the</w:t>
      </w:r>
      <w:r w:rsidR="00552203">
        <w:rPr>
          <w:rFonts w:cstheme="minorHAnsi"/>
          <w:sz w:val="24"/>
          <w:szCs w:val="24"/>
        </w:rPr>
        <w:t>ir</w:t>
      </w:r>
      <w:r w:rsidR="00063043" w:rsidRPr="000E1D71">
        <w:rPr>
          <w:rFonts w:cstheme="minorHAnsi"/>
          <w:sz w:val="24"/>
          <w:szCs w:val="24"/>
        </w:rPr>
        <w:t xml:space="preserve"> chance for success.</w:t>
      </w:r>
    </w:p>
    <w:p w14:paraId="141960AC" w14:textId="77777777" w:rsidR="000E1D71" w:rsidRDefault="000E1D71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4B1015EF" w14:textId="09DD913C" w:rsidR="00AA06AD" w:rsidRPr="000E1D71" w:rsidRDefault="00AA06AD" w:rsidP="000E1D71">
      <w:pPr>
        <w:spacing w:line="240" w:lineRule="auto"/>
        <w:rPr>
          <w:rFonts w:cstheme="minorHAnsi"/>
          <w:b/>
          <w:sz w:val="24"/>
          <w:szCs w:val="24"/>
        </w:rPr>
      </w:pPr>
      <w:r w:rsidRPr="000E1D71">
        <w:rPr>
          <w:rFonts w:cstheme="minorHAnsi"/>
          <w:b/>
          <w:sz w:val="24"/>
          <w:szCs w:val="24"/>
        </w:rPr>
        <w:t>CONCLUSION AND RECOMMENDATIONS</w:t>
      </w:r>
    </w:p>
    <w:p w14:paraId="372F368D" w14:textId="2856FF6E" w:rsidR="00371049" w:rsidRPr="000E1D71" w:rsidRDefault="0070659B" w:rsidP="000E1D7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Fox should start</w:t>
      </w:r>
      <w:r w:rsidR="00AA06AD" w:rsidRPr="000E1D71">
        <w:rPr>
          <w:rFonts w:cstheme="minorHAnsi"/>
          <w:sz w:val="24"/>
          <w:szCs w:val="24"/>
        </w:rPr>
        <w:t xml:space="preserve"> Fox Adult</w:t>
      </w:r>
      <w:r>
        <w:rPr>
          <w:rFonts w:cstheme="minorHAnsi"/>
          <w:sz w:val="24"/>
          <w:szCs w:val="24"/>
        </w:rPr>
        <w:t xml:space="preserve"> Students at Temple as an official</w:t>
      </w:r>
      <w:r w:rsidR="00AA06AD" w:rsidRPr="000E1D71">
        <w:rPr>
          <w:rFonts w:cstheme="minorHAnsi"/>
          <w:sz w:val="24"/>
          <w:szCs w:val="24"/>
        </w:rPr>
        <w:t xml:space="preserve"> Student Professional Organization. Many adult students have difficulty </w:t>
      </w:r>
      <w:r w:rsidR="0048270A" w:rsidRPr="000E1D71">
        <w:rPr>
          <w:rFonts w:cstheme="minorHAnsi"/>
          <w:sz w:val="24"/>
          <w:szCs w:val="24"/>
        </w:rPr>
        <w:t xml:space="preserve">maintaining active memberships and </w:t>
      </w:r>
      <w:r w:rsidR="00AA06AD" w:rsidRPr="000E1D71">
        <w:rPr>
          <w:rFonts w:cstheme="minorHAnsi"/>
          <w:sz w:val="24"/>
          <w:szCs w:val="24"/>
        </w:rPr>
        <w:t>attending SPO meetings from 12:00pm</w:t>
      </w:r>
      <w:r w:rsidR="0048270A" w:rsidRPr="000E1D71">
        <w:rPr>
          <w:rFonts w:cstheme="minorHAnsi"/>
          <w:sz w:val="24"/>
          <w:szCs w:val="24"/>
        </w:rPr>
        <w:t>-</w:t>
      </w:r>
      <w:r w:rsidR="00AA06AD" w:rsidRPr="000E1D71">
        <w:rPr>
          <w:rFonts w:cstheme="minorHAnsi"/>
          <w:sz w:val="24"/>
          <w:szCs w:val="24"/>
        </w:rPr>
        <w:t xml:space="preserve">12:50pm.  </w:t>
      </w:r>
      <w:r w:rsidR="0048270A" w:rsidRPr="000E1D71">
        <w:rPr>
          <w:rFonts w:cstheme="minorHAnsi"/>
          <w:sz w:val="24"/>
          <w:szCs w:val="24"/>
        </w:rPr>
        <w:t xml:space="preserve">F.A.S.T. will address these issues by scheduling SPO meetings in the evening. </w:t>
      </w:r>
      <w:r w:rsidR="0048270A" w:rsidRPr="000E1D71">
        <w:rPr>
          <w:rFonts w:cstheme="minorHAnsi"/>
          <w:b/>
          <w:sz w:val="24"/>
          <w:szCs w:val="24"/>
        </w:rPr>
        <w:t xml:space="preserve">The total cost to start this new </w:t>
      </w:r>
      <w:r w:rsidR="00552203">
        <w:rPr>
          <w:rFonts w:cstheme="minorHAnsi"/>
          <w:b/>
          <w:sz w:val="24"/>
          <w:szCs w:val="24"/>
        </w:rPr>
        <w:t xml:space="preserve">organization </w:t>
      </w:r>
      <w:r w:rsidR="0048270A" w:rsidRPr="000E1D71">
        <w:rPr>
          <w:rFonts w:cstheme="minorHAnsi"/>
          <w:b/>
          <w:sz w:val="24"/>
          <w:szCs w:val="24"/>
        </w:rPr>
        <w:t>is up to $1,125 over a</w:t>
      </w:r>
      <w:r w:rsidR="00B60D96" w:rsidRPr="000E1D71">
        <w:rPr>
          <w:rFonts w:cstheme="minorHAnsi"/>
          <w:b/>
          <w:sz w:val="24"/>
          <w:szCs w:val="24"/>
        </w:rPr>
        <w:t xml:space="preserve"> seven</w:t>
      </w:r>
      <w:r w:rsidR="0048270A" w:rsidRPr="000E1D71">
        <w:rPr>
          <w:rFonts w:cstheme="minorHAnsi"/>
          <w:b/>
          <w:sz w:val="24"/>
          <w:szCs w:val="24"/>
        </w:rPr>
        <w:t>-month period.</w:t>
      </w:r>
    </w:p>
    <w:p w14:paraId="0D0B731F" w14:textId="56F3C609" w:rsidR="00B94B20" w:rsidRDefault="00371049" w:rsidP="000E1D71">
      <w:p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 xml:space="preserve">Starting this new SPO focused on adult students will increase engagement in the Fox community while creating opportunities for professional development and networking. In addition, </w:t>
      </w:r>
      <w:r w:rsidR="0070659B">
        <w:rPr>
          <w:rFonts w:cstheme="minorHAnsi"/>
          <w:sz w:val="24"/>
          <w:szCs w:val="24"/>
        </w:rPr>
        <w:t>F.A.S.T. will</w:t>
      </w:r>
      <w:r w:rsidR="004C5407" w:rsidRPr="000E1D71">
        <w:rPr>
          <w:rFonts w:cstheme="minorHAnsi"/>
          <w:sz w:val="24"/>
          <w:szCs w:val="24"/>
        </w:rPr>
        <w:t xml:space="preserve"> address issues and concerns adult students have </w:t>
      </w:r>
      <w:r w:rsidR="0070659B">
        <w:rPr>
          <w:rFonts w:cstheme="minorHAnsi"/>
          <w:sz w:val="24"/>
          <w:szCs w:val="24"/>
        </w:rPr>
        <w:t xml:space="preserve">while </w:t>
      </w:r>
      <w:r w:rsidR="00552203">
        <w:rPr>
          <w:rFonts w:cstheme="minorHAnsi"/>
          <w:sz w:val="24"/>
          <w:szCs w:val="24"/>
        </w:rPr>
        <w:t xml:space="preserve">attending </w:t>
      </w:r>
      <w:r w:rsidR="004C5407" w:rsidRPr="000E1D71">
        <w:rPr>
          <w:rFonts w:cstheme="minorHAnsi"/>
          <w:sz w:val="24"/>
          <w:szCs w:val="24"/>
        </w:rPr>
        <w:t xml:space="preserve">college with a support group. If this proposal is approved, the F.A.S.T. will begin to create awareness begin recruiting efforts starting April 8, 2019, to be part of a new SPO on campus. </w:t>
      </w:r>
    </w:p>
    <w:p w14:paraId="49577678" w14:textId="77777777" w:rsidR="00282BCD" w:rsidRPr="000E1D71" w:rsidRDefault="00282BCD" w:rsidP="00282BC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E1D71">
        <w:rPr>
          <w:rFonts w:cstheme="minorHAnsi"/>
          <w:b/>
          <w:sz w:val="24"/>
          <w:szCs w:val="24"/>
        </w:rPr>
        <w:lastRenderedPageBreak/>
        <w:t>Sources</w:t>
      </w:r>
    </w:p>
    <w:p w14:paraId="3B68BDD9" w14:textId="77777777" w:rsidR="00282BCD" w:rsidRDefault="00282BCD" w:rsidP="00282BC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College Factual. </w:t>
      </w:r>
      <w:r w:rsidRPr="00560F27">
        <w:rPr>
          <w:rFonts w:cstheme="minorHAnsi"/>
          <w:sz w:val="24"/>
          <w:szCs w:val="24"/>
        </w:rPr>
        <w:t>Organization at Temple Survey: Ho</w:t>
      </w:r>
      <w:r>
        <w:rPr>
          <w:rFonts w:cstheme="minorHAnsi"/>
          <w:sz w:val="24"/>
          <w:szCs w:val="24"/>
        </w:rPr>
        <w:t>w Diverse Is Temple University?</w:t>
      </w:r>
    </w:p>
    <w:p w14:paraId="3C480905" w14:textId="77777777" w:rsidR="00282BCD" w:rsidRPr="00560F27" w:rsidRDefault="004D7079" w:rsidP="00282BCD">
      <w:pPr>
        <w:spacing w:line="240" w:lineRule="auto"/>
        <w:ind w:left="1440"/>
        <w:rPr>
          <w:rFonts w:cstheme="minorHAnsi"/>
          <w:sz w:val="24"/>
          <w:szCs w:val="24"/>
        </w:rPr>
      </w:pPr>
      <w:hyperlink r:id="rId8" w:anchor="chart-age-diversity" w:history="1">
        <w:r w:rsidR="00282BCD" w:rsidRPr="00D57305">
          <w:rPr>
            <w:rStyle w:val="a6"/>
            <w:rFonts w:cstheme="minorHAnsi"/>
            <w:sz w:val="24"/>
            <w:szCs w:val="24"/>
          </w:rPr>
          <w:t>https://www.collegefactual.com/colleges/temple-university/student-life/diversity/#chart-age-diversity</w:t>
        </w:r>
      </w:hyperlink>
    </w:p>
    <w:p w14:paraId="328EE0D4" w14:textId="77777777" w:rsidR="00282BCD" w:rsidRDefault="00282BCD" w:rsidP="00282BC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Penn State. (n.d.) </w:t>
      </w:r>
      <w:r w:rsidRPr="00C21791">
        <w:rPr>
          <w:rFonts w:cstheme="minorHAnsi"/>
          <w:sz w:val="24"/>
          <w:szCs w:val="24"/>
        </w:rPr>
        <w:t>Ad</w:t>
      </w:r>
      <w:r>
        <w:rPr>
          <w:rFonts w:cstheme="minorHAnsi"/>
          <w:sz w:val="24"/>
          <w:szCs w:val="24"/>
        </w:rPr>
        <w:t xml:space="preserve">ult Learner Programs &amp; Services </w:t>
      </w:r>
      <w:hyperlink r:id="rId9" w:history="1">
        <w:r w:rsidRPr="00D57305">
          <w:rPr>
            <w:rStyle w:val="a6"/>
            <w:rFonts w:cstheme="minorHAnsi"/>
            <w:sz w:val="24"/>
            <w:szCs w:val="24"/>
          </w:rPr>
          <w:t>https://studentaffairs.psu.edu/adults</w:t>
        </w:r>
      </w:hyperlink>
    </w:p>
    <w:p w14:paraId="2E5400F4" w14:textId="77777777" w:rsidR="00282BCD" w:rsidRDefault="00282BCD" w:rsidP="00282BCD">
      <w:p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 xml:space="preserve">Ross, J. (Winter 2011) AACU. Research on Adult Learners: Supporting the Needs of A Student </w:t>
      </w:r>
    </w:p>
    <w:p w14:paraId="67B5659B" w14:textId="77777777" w:rsidR="00282BCD" w:rsidRPr="000E1D71" w:rsidRDefault="00282BCD" w:rsidP="00282BCD">
      <w:pPr>
        <w:spacing w:line="240" w:lineRule="auto"/>
        <w:ind w:left="1440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Population that is No Longer Traditional. Retrieved February 26</w:t>
      </w:r>
      <w:r w:rsidRPr="000E1D71">
        <w:rPr>
          <w:rFonts w:cstheme="minorHAnsi"/>
          <w:sz w:val="24"/>
          <w:szCs w:val="24"/>
          <w:vertAlign w:val="superscript"/>
        </w:rPr>
        <w:t>th</w:t>
      </w:r>
      <w:r w:rsidRPr="000E1D71">
        <w:rPr>
          <w:rFonts w:cstheme="minorHAnsi"/>
          <w:sz w:val="24"/>
          <w:szCs w:val="24"/>
        </w:rPr>
        <w:t>, 2019 from:</w:t>
      </w:r>
      <w:hyperlink r:id="rId10" w:history="1">
        <w:r w:rsidRPr="000E1D71">
          <w:rPr>
            <w:rStyle w:val="a6"/>
            <w:rFonts w:cstheme="minorHAnsi"/>
            <w:sz w:val="24"/>
            <w:szCs w:val="24"/>
          </w:rPr>
          <w:t>https</w:t>
        </w:r>
      </w:hyperlink>
      <w:hyperlink r:id="rId11" w:history="1">
        <w:r w:rsidRPr="000E1D71">
          <w:rPr>
            <w:rStyle w:val="a6"/>
            <w:rFonts w:cstheme="minorHAnsi"/>
            <w:sz w:val="24"/>
            <w:szCs w:val="24"/>
          </w:rPr>
          <w:t>://www.aacu.org/publications-research/periodicals/research-adult-learners-supporting-needs-student-population-no</w:t>
        </w:r>
      </w:hyperlink>
      <w:r w:rsidRPr="000E1D71">
        <w:rPr>
          <w:rFonts w:cstheme="minorHAnsi"/>
          <w:sz w:val="24"/>
          <w:szCs w:val="24"/>
          <w:u w:val="single"/>
        </w:rPr>
        <w:t xml:space="preserve"> </w:t>
      </w:r>
    </w:p>
    <w:p w14:paraId="3507EAC3" w14:textId="77777777" w:rsidR="00282BCD" w:rsidRPr="00986D85" w:rsidRDefault="00282BCD" w:rsidP="00282BCD">
      <w:pPr>
        <w:spacing w:line="240" w:lineRule="auto"/>
        <w:rPr>
          <w:rFonts w:cstheme="minorHAnsi"/>
          <w:sz w:val="24"/>
          <w:szCs w:val="24"/>
        </w:rPr>
      </w:pPr>
      <w:r w:rsidRPr="00986D85">
        <w:rPr>
          <w:rFonts w:cstheme="minorHAnsi"/>
          <w:sz w:val="24"/>
          <w:szCs w:val="24"/>
        </w:rPr>
        <w:t xml:space="preserve">Serb. (n.d.) Who Is the Adult Learner? </w:t>
      </w:r>
      <w:r>
        <w:rPr>
          <w:rFonts w:cstheme="minorHAnsi"/>
          <w:sz w:val="24"/>
          <w:szCs w:val="24"/>
        </w:rPr>
        <w:fldChar w:fldCharType="begin"/>
      </w:r>
      <w:r w:rsidRPr="00986D85">
        <w:rPr>
          <w:rFonts w:cstheme="minorHAnsi"/>
          <w:sz w:val="24"/>
          <w:szCs w:val="24"/>
        </w:rPr>
        <w:instrText xml:space="preserve"> HYPERLINK "http://www.sreb.org/general-information/who-adult- </w:instrText>
      </w:r>
    </w:p>
    <w:p w14:paraId="0BC6138F" w14:textId="77777777" w:rsidR="00282BCD" w:rsidRPr="00D57305" w:rsidRDefault="00282BCD" w:rsidP="00282BCD">
      <w:pPr>
        <w:pStyle w:val="a7"/>
        <w:numPr>
          <w:ilvl w:val="0"/>
          <w:numId w:val="6"/>
        </w:numPr>
        <w:spacing w:line="240" w:lineRule="auto"/>
        <w:rPr>
          <w:rStyle w:val="a6"/>
          <w:rFonts w:cstheme="minorHAnsi"/>
          <w:sz w:val="24"/>
          <w:szCs w:val="24"/>
        </w:rPr>
      </w:pPr>
      <w:r w:rsidRPr="00560F27">
        <w:rPr>
          <w:rFonts w:cstheme="minorHAnsi"/>
          <w:sz w:val="24"/>
          <w:szCs w:val="24"/>
        </w:rPr>
        <w:instrText>learner</w:instrText>
      </w:r>
      <w:r>
        <w:rPr>
          <w:rFonts w:cstheme="minorHAnsi"/>
          <w:sz w:val="24"/>
          <w:szCs w:val="24"/>
        </w:rPr>
        <w:instrText xml:space="preserve">" </w:instrText>
      </w:r>
      <w:r>
        <w:rPr>
          <w:rFonts w:cstheme="minorHAnsi"/>
          <w:sz w:val="24"/>
          <w:szCs w:val="24"/>
        </w:rPr>
        <w:fldChar w:fldCharType="separate"/>
      </w:r>
      <w:r w:rsidRPr="00D57305">
        <w:rPr>
          <w:rStyle w:val="a6"/>
          <w:rFonts w:cstheme="minorHAnsi"/>
          <w:sz w:val="24"/>
          <w:szCs w:val="24"/>
        </w:rPr>
        <w:t xml:space="preserve">http://www.sreb.org/general-information/who-adult- </w:t>
      </w:r>
    </w:p>
    <w:p w14:paraId="48E90AD3" w14:textId="77777777" w:rsidR="00282BCD" w:rsidRDefault="00282BCD" w:rsidP="00282BCD">
      <w:pPr>
        <w:pStyle w:val="a7"/>
        <w:spacing w:line="240" w:lineRule="auto"/>
        <w:ind w:left="1080" w:firstLine="360"/>
        <w:rPr>
          <w:rFonts w:cstheme="minorHAnsi"/>
          <w:sz w:val="24"/>
          <w:szCs w:val="24"/>
        </w:rPr>
      </w:pPr>
      <w:r w:rsidRPr="00D57305">
        <w:rPr>
          <w:rStyle w:val="a6"/>
          <w:rFonts w:cstheme="minorHAnsi"/>
          <w:sz w:val="24"/>
          <w:szCs w:val="24"/>
        </w:rPr>
        <w:t>learner</w:t>
      </w:r>
      <w:r>
        <w:rPr>
          <w:rFonts w:cstheme="minorHAnsi"/>
          <w:sz w:val="24"/>
          <w:szCs w:val="24"/>
        </w:rPr>
        <w:fldChar w:fldCharType="end"/>
      </w:r>
    </w:p>
    <w:p w14:paraId="2F510B22" w14:textId="77777777" w:rsidR="00282BCD" w:rsidRDefault="00282BCD" w:rsidP="00282BC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Suitable. (n.d.) Home. </w:t>
      </w:r>
      <w:hyperlink r:id="rId12" w:history="1">
        <w:r w:rsidRPr="00D57305">
          <w:rPr>
            <w:rStyle w:val="a6"/>
            <w:rFonts w:cstheme="minorHAnsi"/>
            <w:sz w:val="24"/>
            <w:szCs w:val="24"/>
          </w:rPr>
          <w:t>https://www.suitable.com/</w:t>
        </w:r>
      </w:hyperlink>
    </w:p>
    <w:p w14:paraId="5324DFF5" w14:textId="77777777" w:rsidR="00282BCD" w:rsidRDefault="00282BCD" w:rsidP="00282BCD">
      <w:p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Temple University. (n.d.). Starting a New Organization. Retrieved February 26</w:t>
      </w:r>
      <w:r w:rsidRPr="000E1D71">
        <w:rPr>
          <w:rFonts w:cstheme="minorHAnsi"/>
          <w:sz w:val="24"/>
          <w:szCs w:val="24"/>
          <w:vertAlign w:val="superscript"/>
        </w:rPr>
        <w:t>th</w:t>
      </w:r>
      <w:r w:rsidRPr="000E1D71">
        <w:rPr>
          <w:rFonts w:cstheme="minorHAnsi"/>
          <w:sz w:val="24"/>
          <w:szCs w:val="24"/>
        </w:rPr>
        <w:t xml:space="preserve">, 2019 from: </w:t>
      </w:r>
    </w:p>
    <w:p w14:paraId="48B09438" w14:textId="77777777" w:rsidR="00282BCD" w:rsidRDefault="004D7079" w:rsidP="00282BCD">
      <w:pPr>
        <w:spacing w:line="240" w:lineRule="auto"/>
        <w:ind w:left="720" w:firstLine="720"/>
        <w:rPr>
          <w:rStyle w:val="a6"/>
          <w:rFonts w:cstheme="minorHAnsi"/>
          <w:sz w:val="24"/>
          <w:szCs w:val="24"/>
        </w:rPr>
      </w:pPr>
      <w:hyperlink r:id="rId13" w:history="1">
        <w:r w:rsidR="00282BCD" w:rsidRPr="00122009">
          <w:rPr>
            <w:rStyle w:val="a6"/>
            <w:rFonts w:cstheme="minorHAnsi"/>
            <w:sz w:val="24"/>
            <w:szCs w:val="24"/>
          </w:rPr>
          <w:t>https://studentactivities.temple.edu/starting-new-organization</w:t>
        </w:r>
      </w:hyperlink>
    </w:p>
    <w:p w14:paraId="3932F67F" w14:textId="77777777" w:rsidR="00282BCD" w:rsidRDefault="00282BCD" w:rsidP="00282BC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Temple University. (n.d.)</w:t>
      </w:r>
      <w:r w:rsidRPr="00560F27">
        <w:rPr>
          <w:rFonts w:cstheme="minorHAnsi"/>
          <w:sz w:val="24"/>
          <w:szCs w:val="24"/>
        </w:rPr>
        <w:t xml:space="preserve"> Student Professional Organization. Retrieved April 3</w:t>
      </w:r>
      <w:r w:rsidRPr="00560F27">
        <w:rPr>
          <w:rFonts w:cstheme="minorHAnsi"/>
          <w:sz w:val="24"/>
          <w:szCs w:val="24"/>
          <w:vertAlign w:val="superscript"/>
        </w:rPr>
        <w:t>rd</w:t>
      </w:r>
      <w:r w:rsidRPr="00560F27">
        <w:rPr>
          <w:rFonts w:cstheme="minorHAnsi"/>
          <w:sz w:val="24"/>
          <w:szCs w:val="24"/>
        </w:rPr>
        <w:t xml:space="preserve">, 2019 from : </w:t>
      </w:r>
    </w:p>
    <w:p w14:paraId="73272AEB" w14:textId="77777777" w:rsidR="00282BCD" w:rsidRPr="00560F27" w:rsidRDefault="00282BCD" w:rsidP="00282BCD">
      <w:pPr>
        <w:spacing w:line="240" w:lineRule="auto"/>
        <w:ind w:left="720" w:firstLine="720"/>
        <w:rPr>
          <w:rFonts w:cstheme="minorHAnsi"/>
          <w:sz w:val="24"/>
          <w:szCs w:val="24"/>
        </w:rPr>
      </w:pPr>
      <w:r w:rsidRPr="00560F27">
        <w:rPr>
          <w:rFonts w:cstheme="minorHAnsi"/>
          <w:sz w:val="24"/>
          <w:szCs w:val="24"/>
        </w:rPr>
        <w:t>https://www.fox.temple.edu/student-professional-organizations/</w:t>
      </w:r>
    </w:p>
    <w:p w14:paraId="40A66FD5" w14:textId="77777777" w:rsidR="00282BCD" w:rsidRDefault="00282BCD" w:rsidP="00282BCD">
      <w:p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>Temple University. (n.d.) Temple University Fact Book. Retried March 10</w:t>
      </w:r>
      <w:r w:rsidRPr="000E1D71">
        <w:rPr>
          <w:rFonts w:cstheme="minorHAnsi"/>
          <w:sz w:val="24"/>
          <w:szCs w:val="24"/>
          <w:vertAlign w:val="superscript"/>
        </w:rPr>
        <w:t>th</w:t>
      </w:r>
      <w:r w:rsidRPr="000E1D71">
        <w:rPr>
          <w:rFonts w:cstheme="minorHAnsi"/>
          <w:sz w:val="24"/>
          <w:szCs w:val="24"/>
        </w:rPr>
        <w:t xml:space="preserve">, 2019 from: </w:t>
      </w:r>
    </w:p>
    <w:p w14:paraId="4C1D1EF6" w14:textId="77777777" w:rsidR="00282BCD" w:rsidRPr="000E1D71" w:rsidRDefault="004D7079" w:rsidP="00282BCD">
      <w:pPr>
        <w:spacing w:line="240" w:lineRule="auto"/>
        <w:ind w:left="1440"/>
        <w:rPr>
          <w:rFonts w:cstheme="minorHAnsi"/>
          <w:sz w:val="24"/>
          <w:szCs w:val="24"/>
        </w:rPr>
      </w:pPr>
      <w:hyperlink r:id="rId14" w:history="1">
        <w:r w:rsidR="00282BCD" w:rsidRPr="00D57305">
          <w:rPr>
            <w:rStyle w:val="a6"/>
            <w:rFonts w:cstheme="minorHAnsi"/>
            <w:sz w:val="24"/>
            <w:szCs w:val="24"/>
          </w:rPr>
          <w:t>https://www.temple.edu/ira/documents/data-analysis/Fact-Book/TU_Fact_Book_2016-2017.pdf</w:t>
        </w:r>
      </w:hyperlink>
    </w:p>
    <w:p w14:paraId="1439A261" w14:textId="77777777" w:rsidR="00282BCD" w:rsidRDefault="00282BCD" w:rsidP="00282BC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University of Colorado. (n.d.) Non-Traditional Student organization. </w:t>
      </w:r>
    </w:p>
    <w:p w14:paraId="02172302" w14:textId="77777777" w:rsidR="00282BCD" w:rsidRDefault="004D7079" w:rsidP="00282BCD">
      <w:pPr>
        <w:spacing w:line="240" w:lineRule="auto"/>
        <w:ind w:left="720" w:firstLine="720"/>
        <w:rPr>
          <w:rFonts w:cstheme="minorHAnsi"/>
          <w:sz w:val="24"/>
          <w:szCs w:val="24"/>
        </w:rPr>
      </w:pPr>
      <w:hyperlink r:id="rId15" w:history="1">
        <w:r w:rsidR="00282BCD" w:rsidRPr="00D57305">
          <w:rPr>
            <w:rStyle w:val="a6"/>
            <w:rFonts w:cstheme="minorHAnsi"/>
            <w:sz w:val="24"/>
            <w:szCs w:val="24"/>
          </w:rPr>
          <w:t>https://www.colorado.edu/studentgroups/ntso/</w:t>
        </w:r>
      </w:hyperlink>
    </w:p>
    <w:p w14:paraId="4CA6A6F1" w14:textId="77777777" w:rsidR="00282BCD" w:rsidRPr="00560F27" w:rsidRDefault="00282BCD" w:rsidP="00282BC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University of Richmond. (n.d.)</w:t>
      </w:r>
      <w:r w:rsidRPr="00560F27">
        <w:rPr>
          <w:rFonts w:cstheme="minorHAnsi"/>
          <w:sz w:val="24"/>
          <w:szCs w:val="24"/>
        </w:rPr>
        <w:t xml:space="preserve"> University Of Richmond News. </w:t>
      </w:r>
    </w:p>
    <w:p w14:paraId="305F53A1" w14:textId="77777777" w:rsidR="00282BCD" w:rsidRPr="00560F27" w:rsidRDefault="004D7079" w:rsidP="00282BCD">
      <w:pPr>
        <w:pStyle w:val="a7"/>
        <w:spacing w:line="240" w:lineRule="auto"/>
        <w:ind w:left="1440"/>
        <w:rPr>
          <w:rFonts w:cstheme="minorHAnsi"/>
          <w:sz w:val="24"/>
          <w:szCs w:val="24"/>
        </w:rPr>
      </w:pPr>
      <w:hyperlink r:id="rId16" w:history="1">
        <w:r w:rsidR="00282BCD" w:rsidRPr="00D57305">
          <w:rPr>
            <w:rStyle w:val="a6"/>
            <w:rFonts w:cstheme="minorHAnsi"/>
            <w:sz w:val="24"/>
            <w:szCs w:val="24"/>
          </w:rPr>
          <w:t>https://news.richmond.edu/features/article/-/1790/returning-to-school-adult-</w:t>
        </w:r>
      </w:hyperlink>
      <w:r w:rsidR="00282BCD" w:rsidRPr="00560F27">
        <w:rPr>
          <w:rFonts w:cstheme="minorHAnsi"/>
          <w:sz w:val="24"/>
          <w:szCs w:val="24"/>
        </w:rPr>
        <w:t>students-represent-growing-trend-in-educational-community.html</w:t>
      </w:r>
    </w:p>
    <w:p w14:paraId="54181D6E" w14:textId="77777777" w:rsidR="00282BCD" w:rsidRPr="006413A6" w:rsidRDefault="00282BCD" w:rsidP="00282BC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University of Shippensburg. (n.d.) </w:t>
      </w:r>
      <w:r w:rsidRPr="006413A6">
        <w:rPr>
          <w:rFonts w:cstheme="minorHAnsi"/>
          <w:sz w:val="24"/>
          <w:szCs w:val="24"/>
        </w:rPr>
        <w:t>The Office Of Nontraditional Student Services</w:t>
      </w:r>
      <w:r>
        <w:rPr>
          <w:rFonts w:cstheme="minorHAnsi"/>
          <w:sz w:val="24"/>
          <w:szCs w:val="24"/>
        </w:rPr>
        <w:t>.</w:t>
      </w:r>
    </w:p>
    <w:p w14:paraId="3C2DEBEA" w14:textId="77777777" w:rsidR="00282BCD" w:rsidRDefault="004D7079" w:rsidP="00282BCD">
      <w:pPr>
        <w:spacing w:line="240" w:lineRule="auto"/>
        <w:ind w:left="720" w:firstLine="720"/>
        <w:rPr>
          <w:rFonts w:cstheme="minorHAnsi"/>
          <w:sz w:val="24"/>
          <w:szCs w:val="24"/>
        </w:rPr>
      </w:pPr>
      <w:hyperlink r:id="rId17" w:history="1">
        <w:r w:rsidR="00282BCD" w:rsidRPr="00D57305">
          <w:rPr>
            <w:rStyle w:val="a6"/>
            <w:rFonts w:cstheme="minorHAnsi"/>
            <w:sz w:val="24"/>
            <w:szCs w:val="24"/>
          </w:rPr>
          <w:t>https://www.ship.edu/dean_of_students/NonTraditional/</w:t>
        </w:r>
      </w:hyperlink>
    </w:p>
    <w:p w14:paraId="48C03983" w14:textId="77777777" w:rsidR="00282BCD" w:rsidRPr="000E1D71" w:rsidRDefault="00282BCD" w:rsidP="00282BCD">
      <w:pPr>
        <w:spacing w:line="240" w:lineRule="auto"/>
        <w:rPr>
          <w:rFonts w:cstheme="minorHAnsi"/>
          <w:sz w:val="24"/>
          <w:szCs w:val="24"/>
        </w:rPr>
      </w:pPr>
    </w:p>
    <w:p w14:paraId="23C14A98" w14:textId="116B37B3" w:rsidR="00282BCD" w:rsidRDefault="00282BCD" w:rsidP="000E1D71">
      <w:pPr>
        <w:spacing w:line="240" w:lineRule="auto"/>
        <w:rPr>
          <w:rFonts w:cstheme="minorHAnsi"/>
          <w:sz w:val="24"/>
          <w:szCs w:val="24"/>
        </w:rPr>
      </w:pPr>
    </w:p>
    <w:p w14:paraId="59449116" w14:textId="367EE8A3" w:rsidR="00282BCD" w:rsidRDefault="00282BCD" w:rsidP="000E1D71">
      <w:pPr>
        <w:spacing w:line="240" w:lineRule="auto"/>
        <w:rPr>
          <w:rFonts w:cstheme="minorHAnsi"/>
          <w:sz w:val="24"/>
          <w:szCs w:val="24"/>
        </w:rPr>
      </w:pPr>
    </w:p>
    <w:p w14:paraId="033BDBC4" w14:textId="1BD40773" w:rsidR="00282BCD" w:rsidRDefault="00282BCD" w:rsidP="000E1D71">
      <w:pPr>
        <w:spacing w:line="240" w:lineRule="auto"/>
        <w:rPr>
          <w:rFonts w:cstheme="minorHAnsi"/>
          <w:sz w:val="24"/>
          <w:szCs w:val="24"/>
        </w:rPr>
      </w:pPr>
    </w:p>
    <w:p w14:paraId="14DDCB7C" w14:textId="77777777" w:rsidR="00282BCD" w:rsidRPr="000E1D71" w:rsidRDefault="00282BCD" w:rsidP="000E1D71">
      <w:pPr>
        <w:spacing w:line="240" w:lineRule="auto"/>
        <w:rPr>
          <w:rFonts w:cstheme="minorHAnsi"/>
          <w:sz w:val="24"/>
          <w:szCs w:val="24"/>
        </w:rPr>
      </w:pPr>
    </w:p>
    <w:p w14:paraId="1ED1DFB8" w14:textId="77A7EA9B" w:rsidR="0070659B" w:rsidRPr="0070659B" w:rsidRDefault="0070659B" w:rsidP="0070659B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E1D71">
        <w:rPr>
          <w:rFonts w:cstheme="minorHAnsi"/>
          <w:b/>
          <w:sz w:val="24"/>
          <w:szCs w:val="24"/>
        </w:rPr>
        <w:lastRenderedPageBreak/>
        <w:t>APPENDIX</w:t>
      </w:r>
    </w:p>
    <w:p w14:paraId="57702B7C" w14:textId="52A4FEDA" w:rsidR="006D46B8" w:rsidRPr="000E1D71" w:rsidRDefault="00F70B62" w:rsidP="000E1D71">
      <w:pPr>
        <w:spacing w:line="240" w:lineRule="auto"/>
        <w:jc w:val="center"/>
        <w:rPr>
          <w:rFonts w:cstheme="minorHAnsi"/>
          <w:sz w:val="24"/>
          <w:szCs w:val="24"/>
        </w:rPr>
      </w:pPr>
      <w:r w:rsidRPr="000E1D71">
        <w:rPr>
          <w:rFonts w:cstheme="minorHAnsi"/>
          <w:noProof/>
          <w:sz w:val="24"/>
          <w:szCs w:val="24"/>
        </w:rPr>
        <w:drawing>
          <wp:inline distT="0" distB="0" distL="0" distR="0" wp14:anchorId="306344E1" wp14:editId="6B564307">
            <wp:extent cx="1657349" cy="1535486"/>
            <wp:effectExtent l="0" t="0" r="635" b="7620"/>
            <wp:docPr id="3" name="Picture 3" descr="Image result for adult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dult student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613" cy="155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D71">
        <w:rPr>
          <w:rFonts w:cstheme="minorHAnsi"/>
          <w:noProof/>
          <w:sz w:val="24"/>
          <w:szCs w:val="24"/>
        </w:rPr>
        <w:drawing>
          <wp:inline distT="0" distB="0" distL="0" distR="0" wp14:anchorId="5405F74F" wp14:editId="03ED63E6">
            <wp:extent cx="3208654" cy="1533896"/>
            <wp:effectExtent l="0" t="0" r="0" b="9525"/>
            <wp:docPr id="4" name="Picture 4" descr="Image result for adult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dult student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130" cy="158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93376" w14:textId="21204318" w:rsidR="00BC3B42" w:rsidRPr="000E1D71" w:rsidRDefault="00BC3B42" w:rsidP="000E1D71">
      <w:pPr>
        <w:spacing w:line="240" w:lineRule="auto"/>
        <w:rPr>
          <w:rFonts w:cstheme="minorHAnsi"/>
          <w:sz w:val="24"/>
          <w:szCs w:val="24"/>
        </w:rPr>
      </w:pPr>
      <w:r w:rsidRPr="000E1D71">
        <w:rPr>
          <w:rFonts w:cstheme="minorHAnsi"/>
          <w:sz w:val="24"/>
          <w:szCs w:val="24"/>
        </w:rPr>
        <w:tab/>
      </w:r>
      <w:r w:rsidR="00963A33">
        <w:rPr>
          <w:rFonts w:cstheme="minorHAnsi"/>
          <w:sz w:val="24"/>
          <w:szCs w:val="24"/>
        </w:rPr>
        <w:tab/>
        <w:t>Source: Serb</w:t>
      </w:r>
      <w:r w:rsidR="00963A33">
        <w:rPr>
          <w:rFonts w:cstheme="minorHAnsi"/>
          <w:sz w:val="24"/>
          <w:szCs w:val="24"/>
        </w:rPr>
        <w:tab/>
      </w:r>
      <w:r w:rsidR="00963A33">
        <w:rPr>
          <w:rFonts w:cstheme="minorHAnsi"/>
          <w:sz w:val="24"/>
          <w:szCs w:val="24"/>
        </w:rPr>
        <w:tab/>
      </w:r>
      <w:r w:rsidR="00963A33">
        <w:rPr>
          <w:rFonts w:cstheme="minorHAnsi"/>
          <w:sz w:val="24"/>
          <w:szCs w:val="24"/>
        </w:rPr>
        <w:tab/>
      </w:r>
      <w:r w:rsidR="00963A33">
        <w:rPr>
          <w:rFonts w:cstheme="minorHAnsi"/>
          <w:sz w:val="24"/>
          <w:szCs w:val="24"/>
        </w:rPr>
        <w:tab/>
      </w:r>
      <w:r w:rsidR="00963A33">
        <w:rPr>
          <w:rFonts w:cstheme="minorHAnsi"/>
          <w:sz w:val="24"/>
          <w:szCs w:val="24"/>
        </w:rPr>
        <w:tab/>
        <w:t>Source: University of Richmond</w:t>
      </w:r>
    </w:p>
    <w:p w14:paraId="03587828" w14:textId="77777777" w:rsidR="00BC3B42" w:rsidRPr="000E1D71" w:rsidRDefault="00BC3B42" w:rsidP="000E1D71">
      <w:pPr>
        <w:spacing w:line="240" w:lineRule="auto"/>
        <w:rPr>
          <w:rFonts w:cstheme="minorHAnsi"/>
          <w:sz w:val="24"/>
          <w:szCs w:val="24"/>
        </w:rPr>
      </w:pPr>
    </w:p>
    <w:p w14:paraId="1F94773C" w14:textId="48F81B59" w:rsidR="000E1D71" w:rsidRDefault="000E1D71" w:rsidP="0070659B">
      <w:pPr>
        <w:spacing w:line="240" w:lineRule="auto"/>
        <w:rPr>
          <w:rFonts w:cstheme="minorHAnsi"/>
          <w:b/>
          <w:sz w:val="24"/>
          <w:szCs w:val="24"/>
        </w:rPr>
      </w:pPr>
    </w:p>
    <w:p w14:paraId="743ABF30" w14:textId="4113E709" w:rsidR="00301DE2" w:rsidRPr="000E1D71" w:rsidRDefault="00730B1B" w:rsidP="000E1D71">
      <w:pPr>
        <w:spacing w:line="240" w:lineRule="auto"/>
        <w:rPr>
          <w:rFonts w:cstheme="minorHAnsi"/>
          <w:b/>
          <w:sz w:val="24"/>
          <w:szCs w:val="24"/>
        </w:rPr>
      </w:pPr>
      <w:r w:rsidRPr="000E1D71">
        <w:rPr>
          <w:rFonts w:cstheme="minorHAnsi"/>
          <w:b/>
          <w:sz w:val="24"/>
          <w:szCs w:val="24"/>
        </w:rPr>
        <w:t>EXHBIT 1 – STUDENT DEMOGRAPHICS</w:t>
      </w:r>
    </w:p>
    <w:p w14:paraId="0DEAFFF8" w14:textId="0B177261" w:rsidR="00301DE2" w:rsidRPr="000E1D71" w:rsidRDefault="00950A88" w:rsidP="000E1D7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E1D71">
        <w:rPr>
          <w:rFonts w:cstheme="minorHAnsi"/>
          <w:noProof/>
          <w:sz w:val="24"/>
          <w:szCs w:val="24"/>
        </w:rPr>
        <w:drawing>
          <wp:inline distT="0" distB="0" distL="0" distR="0" wp14:anchorId="1ABAE4B0" wp14:editId="249C55A1">
            <wp:extent cx="5943600" cy="4342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208C" w14:textId="108C5C0D" w:rsidR="00F70B62" w:rsidRPr="000E1D71" w:rsidRDefault="00F70B62" w:rsidP="000E1D7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087E57C6" w14:textId="77777777" w:rsidR="0070659B" w:rsidRDefault="0070659B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4CA62039" w14:textId="174D3887" w:rsidR="00730B1B" w:rsidRPr="000E1D71" w:rsidRDefault="00730B1B" w:rsidP="000E1D71">
      <w:pPr>
        <w:spacing w:line="240" w:lineRule="auto"/>
        <w:rPr>
          <w:rFonts w:cstheme="minorHAnsi"/>
          <w:b/>
          <w:sz w:val="24"/>
          <w:szCs w:val="24"/>
        </w:rPr>
      </w:pPr>
      <w:r w:rsidRPr="000E1D71">
        <w:rPr>
          <w:rFonts w:cstheme="minorHAnsi"/>
          <w:b/>
          <w:sz w:val="24"/>
          <w:szCs w:val="24"/>
        </w:rPr>
        <w:lastRenderedPageBreak/>
        <w:t>EXHIBIT 2 – FULL LIST OF STUDENT PROFESSIONAL ORGANIZATIONS AT TEMPLE</w:t>
      </w:r>
    </w:p>
    <w:tbl>
      <w:tblPr>
        <w:tblW w:w="9419" w:type="dxa"/>
        <w:tblLook w:val="04A0" w:firstRow="1" w:lastRow="0" w:firstColumn="1" w:lastColumn="0" w:noHBand="0" w:noVBand="1"/>
      </w:tblPr>
      <w:tblGrid>
        <w:gridCol w:w="4174"/>
        <w:gridCol w:w="5245"/>
      </w:tblGrid>
      <w:tr w:rsidR="00730B1B" w:rsidRPr="000C5CEE" w14:paraId="52B268C8" w14:textId="77777777" w:rsidTr="00FD1045">
        <w:trPr>
          <w:trHeight w:val="288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F1F9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American Marketing Association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BBA4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International Business Association</w:t>
            </w:r>
          </w:p>
        </w:tc>
      </w:tr>
      <w:tr w:rsidR="00730B1B" w:rsidRPr="000C5CEE" w14:paraId="1C3D5326" w14:textId="77777777" w:rsidTr="00FD1045">
        <w:trPr>
          <w:trHeight w:val="288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9135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Art of Business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5BD9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Temple Real Estate Organization</w:t>
            </w:r>
          </w:p>
        </w:tc>
      </w:tr>
      <w:tr w:rsidR="00730B1B" w:rsidRPr="000C5CEE" w14:paraId="464BD841" w14:textId="77777777" w:rsidTr="00FD1045">
        <w:trPr>
          <w:trHeight w:val="288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9EEF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Ascend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37A1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National Association of Black Accountants</w:t>
            </w:r>
          </w:p>
        </w:tc>
      </w:tr>
      <w:tr w:rsidR="00730B1B" w:rsidRPr="000C5CEE" w14:paraId="31E51792" w14:textId="77777777" w:rsidTr="00FD1045">
        <w:trPr>
          <w:trHeight w:val="288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1B5D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Association for Information Systems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B240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Net Impact</w:t>
            </w:r>
          </w:p>
        </w:tc>
      </w:tr>
      <w:tr w:rsidR="00730B1B" w:rsidRPr="000C5CEE" w14:paraId="19C30186" w14:textId="77777777" w:rsidTr="00FD1045">
        <w:trPr>
          <w:trHeight w:val="288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F91B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Association of Latino Professionals For America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5C13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Professional Sales Organization</w:t>
            </w:r>
          </w:p>
        </w:tc>
      </w:tr>
      <w:tr w:rsidR="00730B1B" w:rsidRPr="000C5CEE" w14:paraId="7F59163B" w14:textId="77777777" w:rsidTr="00FD1045">
        <w:trPr>
          <w:trHeight w:val="288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2321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Ambler Accounting Professional Society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A4B2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Temple Economics Society</w:t>
            </w:r>
          </w:p>
        </w:tc>
      </w:tr>
      <w:tr w:rsidR="00730B1B" w:rsidRPr="000C5CEE" w14:paraId="17F78C6F" w14:textId="77777777" w:rsidTr="00FD1045">
        <w:trPr>
          <w:trHeight w:val="288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BFE9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Business Honors Student Association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0577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Phi Alpha Delta Pre-Law Fraternity, International</w:t>
            </w:r>
          </w:p>
        </w:tc>
      </w:tr>
      <w:tr w:rsidR="00730B1B" w:rsidRPr="000C5CEE" w14:paraId="31167D69" w14:textId="77777777" w:rsidTr="00FD1045">
        <w:trPr>
          <w:trHeight w:val="288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4EE0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Beta Alpha Psi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A4F7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Phi Beta Lambda, National Business Fraternity of FBLA-PBL</w:t>
            </w:r>
          </w:p>
        </w:tc>
      </w:tr>
      <w:tr w:rsidR="00730B1B" w:rsidRPr="000C5CEE" w14:paraId="50C7037D" w14:textId="77777777" w:rsidTr="00FD1045">
        <w:trPr>
          <w:trHeight w:val="288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EB47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College Council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DD3C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Society for Human Resource Management</w:t>
            </w:r>
          </w:p>
        </w:tc>
      </w:tr>
      <w:tr w:rsidR="00730B1B" w:rsidRPr="000C5CEE" w14:paraId="02F357E9" w14:textId="77777777" w:rsidTr="00FD1045">
        <w:trPr>
          <w:trHeight w:val="288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B131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Entrepreneurial Students Association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9C63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Society for Human Resource Management - Ambler Campus</w:t>
            </w:r>
          </w:p>
        </w:tc>
      </w:tr>
      <w:tr w:rsidR="00730B1B" w:rsidRPr="000C5CEE" w14:paraId="2BF0C316" w14:textId="77777777" w:rsidTr="00FD1045">
        <w:trPr>
          <w:trHeight w:val="288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463B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Fashion &amp; Business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354D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Student CPT</w:t>
            </w:r>
          </w:p>
        </w:tc>
      </w:tr>
      <w:tr w:rsidR="00730B1B" w:rsidRPr="000C5CEE" w14:paraId="6CC7EF78" w14:textId="77777777" w:rsidTr="00FD1045">
        <w:trPr>
          <w:trHeight w:val="288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DD10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Financial Management Association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7FE3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Temple University Health Leadership Organization</w:t>
            </w:r>
          </w:p>
        </w:tc>
      </w:tr>
      <w:tr w:rsidR="00730B1B" w:rsidRPr="000C5CEE" w14:paraId="6171A1DD" w14:textId="77777777" w:rsidTr="00FD1045">
        <w:trPr>
          <w:trHeight w:val="288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BDC9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Financial Planning Association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B723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TAMID</w:t>
            </w:r>
          </w:p>
        </w:tc>
      </w:tr>
      <w:tr w:rsidR="00730B1B" w:rsidRPr="000C5CEE" w14:paraId="34A5E41A" w14:textId="77777777" w:rsidTr="00FD1045">
        <w:trPr>
          <w:trHeight w:val="288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878E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Fox Accounting Association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3E7B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Temple University Investment Association</w:t>
            </w:r>
          </w:p>
        </w:tc>
      </w:tr>
      <w:tr w:rsidR="00730B1B" w:rsidRPr="000C5CEE" w14:paraId="1D0F2E9E" w14:textId="77777777" w:rsidTr="00FD1045">
        <w:trPr>
          <w:trHeight w:val="288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971B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Fox Graduate Student Association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C298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Temple University Supply Chain Association</w:t>
            </w:r>
          </w:p>
        </w:tc>
      </w:tr>
      <w:tr w:rsidR="00730B1B" w:rsidRPr="000C5CEE" w14:paraId="12C73FD1" w14:textId="77777777" w:rsidTr="00FD1045">
        <w:trPr>
          <w:trHeight w:val="288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1E5D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Gamma Iota Sigma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D41D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Toastmasters</w:t>
            </w:r>
          </w:p>
        </w:tc>
      </w:tr>
      <w:tr w:rsidR="00730B1B" w:rsidRPr="000C5CEE" w14:paraId="473BC506" w14:textId="77777777" w:rsidTr="00FD1045">
        <w:trPr>
          <w:trHeight w:val="288"/>
        </w:trPr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0242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Institute of Management Accountants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3C79" w14:textId="77777777" w:rsidR="00730B1B" w:rsidRPr="000C5CEE" w:rsidRDefault="00730B1B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C5CE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0DC05FA2" w14:textId="29729E70" w:rsidR="00730B1B" w:rsidRPr="000E1D71" w:rsidRDefault="00730B1B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4F5BCCA6" w14:textId="77777777" w:rsidR="00F70B62" w:rsidRPr="000E1D71" w:rsidRDefault="00F70B62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5AD2B272" w14:textId="77777777" w:rsidR="00F70B62" w:rsidRPr="000E1D71" w:rsidRDefault="00F70B62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15D44FE9" w14:textId="77777777" w:rsidR="00F70B62" w:rsidRPr="000E1D71" w:rsidRDefault="00F70B62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629CE3FD" w14:textId="77777777" w:rsidR="00F70B62" w:rsidRPr="000E1D71" w:rsidRDefault="00F70B62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25EF6B4A" w14:textId="77777777" w:rsidR="00F70B62" w:rsidRPr="000E1D71" w:rsidRDefault="00F70B62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60386098" w14:textId="77777777" w:rsidR="00F70B62" w:rsidRPr="000E1D71" w:rsidRDefault="00F70B62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0D741DD4" w14:textId="77777777" w:rsidR="00F70B62" w:rsidRPr="000E1D71" w:rsidRDefault="00F70B62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0345F272" w14:textId="77777777" w:rsidR="00F70B62" w:rsidRPr="000E1D71" w:rsidRDefault="00F70B62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24A7621B" w14:textId="3F84E670" w:rsidR="00F70B62" w:rsidRDefault="00F70B62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68891E9E" w14:textId="6F687B9F" w:rsidR="00BA699F" w:rsidRDefault="00BA699F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165B7601" w14:textId="4DCAC5ED" w:rsidR="00BA699F" w:rsidRDefault="00BA699F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7717EC76" w14:textId="77777777" w:rsidR="00BA699F" w:rsidRPr="000E1D71" w:rsidRDefault="00BA699F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6AADF93E" w14:textId="77777777" w:rsidR="00F70B62" w:rsidRPr="000E1D71" w:rsidRDefault="00F70B62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016A1C7C" w14:textId="2154DA1A" w:rsidR="000C5CEE" w:rsidRPr="000E1D71" w:rsidRDefault="00730B1B" w:rsidP="000E1D71">
      <w:pPr>
        <w:spacing w:line="240" w:lineRule="auto"/>
        <w:rPr>
          <w:rFonts w:cstheme="minorHAnsi"/>
          <w:b/>
          <w:sz w:val="24"/>
          <w:szCs w:val="24"/>
        </w:rPr>
      </w:pPr>
      <w:r w:rsidRPr="000E1D71">
        <w:rPr>
          <w:rFonts w:cstheme="minorHAnsi"/>
          <w:b/>
          <w:sz w:val="24"/>
          <w:szCs w:val="24"/>
        </w:rPr>
        <w:lastRenderedPageBreak/>
        <w:t>EXHIBIT 3 – EXAMPLE OF ACTIVE MEMBERSHIP REQUIREMENT FOR SPO</w:t>
      </w:r>
    </w:p>
    <w:p w14:paraId="3CADF65C" w14:textId="4C7BE89E" w:rsidR="000C5CEE" w:rsidRDefault="000C5CEE" w:rsidP="000E1D71">
      <w:pPr>
        <w:spacing w:line="240" w:lineRule="auto"/>
        <w:rPr>
          <w:rFonts w:cstheme="minorHAnsi"/>
          <w:noProof/>
          <w:sz w:val="24"/>
          <w:szCs w:val="24"/>
        </w:rPr>
      </w:pPr>
      <w:r w:rsidRPr="000E1D71">
        <w:rPr>
          <w:rFonts w:cstheme="minorHAnsi"/>
          <w:noProof/>
          <w:sz w:val="24"/>
          <w:szCs w:val="24"/>
        </w:rPr>
        <w:drawing>
          <wp:inline distT="0" distB="0" distL="0" distR="0" wp14:anchorId="15177EB2" wp14:editId="58B39D6A">
            <wp:extent cx="2028825" cy="2028825"/>
            <wp:effectExtent l="0" t="0" r="9525" b="9525"/>
            <wp:docPr id="5" name="Picture 5" descr="cropped-BA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pped-BAP-Logo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D71">
        <w:rPr>
          <w:rFonts w:cstheme="minorHAnsi"/>
          <w:noProof/>
          <w:sz w:val="24"/>
          <w:szCs w:val="24"/>
        </w:rPr>
        <w:t xml:space="preserve"> </w:t>
      </w:r>
      <w:r w:rsidRPr="000E1D71">
        <w:rPr>
          <w:rFonts w:cstheme="minorHAnsi"/>
          <w:noProof/>
          <w:sz w:val="24"/>
          <w:szCs w:val="24"/>
        </w:rPr>
        <w:drawing>
          <wp:inline distT="0" distB="0" distL="0" distR="0" wp14:anchorId="026D46E8" wp14:editId="68AA0CAE">
            <wp:extent cx="3845086" cy="335343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45086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AE567" w14:textId="4DED18B2" w:rsidR="00BA699F" w:rsidRDefault="00BA699F" w:rsidP="000E1D71">
      <w:pPr>
        <w:spacing w:line="240" w:lineRule="auto"/>
        <w:rPr>
          <w:rFonts w:cstheme="minorHAnsi"/>
          <w:b/>
          <w:noProof/>
          <w:sz w:val="24"/>
          <w:szCs w:val="24"/>
        </w:rPr>
      </w:pPr>
    </w:p>
    <w:p w14:paraId="4897CB1E" w14:textId="38B379BF" w:rsidR="0072658C" w:rsidRPr="0072658C" w:rsidRDefault="0072658C" w:rsidP="000E1D71">
      <w:pPr>
        <w:spacing w:line="240" w:lineRule="auto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EXHIBIT 4 – </w:t>
      </w:r>
      <w:r w:rsidR="00BA699F">
        <w:rPr>
          <w:rFonts w:cstheme="minorHAnsi"/>
          <w:b/>
          <w:noProof/>
          <w:sz w:val="24"/>
          <w:szCs w:val="24"/>
        </w:rPr>
        <w:t>UNIVERSITIES WITH ADULT STUDENT ORGANIZATION</w:t>
      </w:r>
    </w:p>
    <w:p w14:paraId="0058A924" w14:textId="645D6C78" w:rsidR="0072658C" w:rsidRDefault="0072658C" w:rsidP="000E1D71">
      <w:pPr>
        <w:spacing w:line="240" w:lineRule="auto"/>
        <w:rPr>
          <w:rFonts w:cstheme="minorHAnsi"/>
          <w:noProof/>
          <w:sz w:val="24"/>
          <w:szCs w:val="24"/>
        </w:rPr>
      </w:pPr>
    </w:p>
    <w:p w14:paraId="73FBE16A" w14:textId="7986C548" w:rsidR="000C5CEE" w:rsidRPr="000E1D71" w:rsidRDefault="0072658C" w:rsidP="000E1D71">
      <w:pPr>
        <w:spacing w:line="240" w:lineRule="auto"/>
        <w:rPr>
          <w:rFonts w:cstheme="minorHAnsi"/>
          <w:noProof/>
          <w:sz w:val="24"/>
          <w:szCs w:val="24"/>
        </w:rPr>
      </w:pPr>
      <w:r w:rsidRPr="0072658C">
        <w:rPr>
          <w:rFonts w:cstheme="minorHAnsi"/>
          <w:noProof/>
          <w:sz w:val="24"/>
          <w:szCs w:val="24"/>
        </w:rPr>
        <w:drawing>
          <wp:inline distT="0" distB="0" distL="0" distR="0" wp14:anchorId="7A7A54C8" wp14:editId="2E950D24">
            <wp:extent cx="5943600" cy="33324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596A9" w14:textId="77777777" w:rsidR="00BA699F" w:rsidRDefault="00BA699F" w:rsidP="000E1D71">
      <w:pPr>
        <w:spacing w:line="240" w:lineRule="auto"/>
        <w:rPr>
          <w:rFonts w:cstheme="minorHAnsi"/>
          <w:b/>
          <w:noProof/>
          <w:sz w:val="24"/>
          <w:szCs w:val="24"/>
        </w:rPr>
      </w:pPr>
    </w:p>
    <w:p w14:paraId="26E3F944" w14:textId="6C198739" w:rsidR="003F3956" w:rsidRPr="009026DF" w:rsidRDefault="009026DF" w:rsidP="000E1D71">
      <w:pPr>
        <w:spacing w:line="240" w:lineRule="auto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lastRenderedPageBreak/>
        <w:t>E</w:t>
      </w:r>
      <w:r w:rsidR="00BA699F">
        <w:rPr>
          <w:rFonts w:cstheme="minorHAnsi"/>
          <w:b/>
          <w:noProof/>
          <w:sz w:val="24"/>
          <w:szCs w:val="24"/>
        </w:rPr>
        <w:t>X</w:t>
      </w:r>
      <w:r w:rsidRPr="009026DF">
        <w:rPr>
          <w:rFonts w:cstheme="minorHAnsi"/>
          <w:b/>
          <w:noProof/>
          <w:sz w:val="24"/>
          <w:szCs w:val="24"/>
        </w:rPr>
        <w:t>HIBIT 5</w:t>
      </w:r>
      <w:r w:rsidR="003F3956" w:rsidRPr="009026DF">
        <w:rPr>
          <w:rFonts w:cstheme="minorHAnsi"/>
          <w:b/>
          <w:noProof/>
          <w:sz w:val="24"/>
          <w:szCs w:val="24"/>
        </w:rPr>
        <w:t xml:space="preserve"> – SUITABLE APP FOR ATTENDENCE TRACKING</w:t>
      </w:r>
    </w:p>
    <w:p w14:paraId="430E3F66" w14:textId="70ED08AD" w:rsidR="003F3956" w:rsidRPr="000E1D71" w:rsidRDefault="003F3956" w:rsidP="000E1D71">
      <w:pPr>
        <w:spacing w:line="240" w:lineRule="auto"/>
        <w:rPr>
          <w:rFonts w:cstheme="minorHAnsi"/>
          <w:b/>
          <w:sz w:val="24"/>
          <w:szCs w:val="24"/>
        </w:rPr>
      </w:pPr>
      <w:r w:rsidRPr="000E1D71">
        <w:rPr>
          <w:rFonts w:cstheme="minorHAnsi"/>
          <w:noProof/>
          <w:sz w:val="24"/>
          <w:szCs w:val="24"/>
        </w:rPr>
        <w:drawing>
          <wp:inline distT="0" distB="0" distL="0" distR="0" wp14:anchorId="3E165845" wp14:editId="52DBF7A0">
            <wp:extent cx="2942590" cy="62724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627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D71">
        <w:rPr>
          <w:rFonts w:cstheme="minorHAnsi"/>
          <w:noProof/>
          <w:sz w:val="24"/>
          <w:szCs w:val="24"/>
        </w:rPr>
        <w:drawing>
          <wp:inline distT="0" distB="0" distL="0" distR="0" wp14:anchorId="70E1CFAE" wp14:editId="2BC8D68F">
            <wp:extent cx="2971800" cy="627501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27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2BF18" w14:textId="5D19EB6F" w:rsidR="00F70B62" w:rsidRPr="000E1D71" w:rsidRDefault="00F70B62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4669FADC" w14:textId="6AC99539" w:rsidR="00F70B62" w:rsidRPr="000E1D71" w:rsidRDefault="00F70B62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526E9A9A" w14:textId="30F74CC1" w:rsidR="00F70B62" w:rsidRDefault="00F70B62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1A485F2F" w14:textId="65784418" w:rsidR="009026DF" w:rsidRDefault="009026DF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51D94B7F" w14:textId="18322DDE" w:rsidR="009026DF" w:rsidRDefault="009026DF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1C9D085C" w14:textId="799DE4C4" w:rsidR="009026DF" w:rsidRDefault="009026DF" w:rsidP="009026DF">
      <w:pPr>
        <w:spacing w:line="240" w:lineRule="auto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lastRenderedPageBreak/>
        <w:t xml:space="preserve">EXHIHIBIT 6 - F.A.S.T. </w:t>
      </w:r>
      <w:r w:rsidR="00282BCD">
        <w:rPr>
          <w:rFonts w:cstheme="minorHAnsi"/>
          <w:b/>
          <w:noProof/>
          <w:sz w:val="24"/>
          <w:szCs w:val="24"/>
        </w:rPr>
        <w:t>IMPLEMENTATION TIMELINE</w:t>
      </w:r>
    </w:p>
    <w:p w14:paraId="163F135D" w14:textId="0CD68445" w:rsidR="009026DF" w:rsidRPr="000E1D71" w:rsidRDefault="009026DF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11F1FF13" w14:textId="0BD34077" w:rsidR="00F70B62" w:rsidRPr="000E1D71" w:rsidRDefault="00F70B62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425CD06D" w14:textId="3B73DE73" w:rsidR="00F70B62" w:rsidRPr="000E1D71" w:rsidRDefault="009026DF" w:rsidP="000E1D71">
      <w:pPr>
        <w:spacing w:line="240" w:lineRule="auto"/>
        <w:rPr>
          <w:rFonts w:cstheme="minorHAnsi"/>
          <w:b/>
          <w:sz w:val="24"/>
          <w:szCs w:val="24"/>
        </w:rPr>
      </w:pPr>
      <w:r w:rsidRPr="000E1D71">
        <w:rPr>
          <w:rFonts w:cstheme="minorHAnsi"/>
          <w:b/>
          <w:noProof/>
          <w:sz w:val="24"/>
          <w:szCs w:val="24"/>
        </w:rPr>
        <w:drawing>
          <wp:inline distT="0" distB="0" distL="0" distR="0" wp14:anchorId="6729AB94" wp14:editId="75B0EE95">
            <wp:extent cx="5943600" cy="2801007"/>
            <wp:effectExtent l="0" t="0" r="0" b="0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0A8A16D7" w14:textId="2A106DF1" w:rsidR="00660144" w:rsidRPr="000E1D71" w:rsidRDefault="0070659B" w:rsidP="0070659B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EXHIBIT 7 – F.A.S.T. BUDGET</w:t>
      </w:r>
    </w:p>
    <w:tbl>
      <w:tblPr>
        <w:tblW w:w="9142" w:type="dxa"/>
        <w:tblInd w:w="118" w:type="dxa"/>
        <w:tblLook w:val="04A0" w:firstRow="1" w:lastRow="0" w:firstColumn="1" w:lastColumn="0" w:noHBand="0" w:noVBand="1"/>
      </w:tblPr>
      <w:tblGrid>
        <w:gridCol w:w="6172"/>
        <w:gridCol w:w="2970"/>
      </w:tblGrid>
      <w:tr w:rsidR="001A64B3" w:rsidRPr="000E1D71" w14:paraId="3C654FFE" w14:textId="77777777" w:rsidTr="001A64B3">
        <w:trPr>
          <w:trHeight w:val="320"/>
        </w:trPr>
        <w:tc>
          <w:tcPr>
            <w:tcW w:w="6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47371E4" w14:textId="77777777" w:rsidR="001A64B3" w:rsidRPr="000E1D71" w:rsidRDefault="001A64B3" w:rsidP="000E1D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E1D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Fox Adult Students at Temple SPO Expenses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1BE507B4" w14:textId="77777777" w:rsidR="001A64B3" w:rsidRPr="000E1D71" w:rsidRDefault="001A64B3" w:rsidP="000E1D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E1D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1A64B3" w:rsidRPr="000E1D71" w14:paraId="31C3A43A" w14:textId="77777777" w:rsidTr="001A64B3">
        <w:trPr>
          <w:trHeight w:val="320"/>
        </w:trPr>
        <w:tc>
          <w:tcPr>
            <w:tcW w:w="6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A7AE" w14:textId="77777777" w:rsidR="001A64B3" w:rsidRPr="000E1D71" w:rsidRDefault="001A64B3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D71">
              <w:rPr>
                <w:rFonts w:eastAsia="Times New Roman" w:cstheme="minorHAnsi"/>
                <w:color w:val="000000"/>
                <w:sz w:val="24"/>
                <w:szCs w:val="24"/>
              </w:rPr>
              <w:t>Stationary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F80F9" w14:textId="77777777" w:rsidR="001A64B3" w:rsidRPr="000E1D71" w:rsidRDefault="001A64B3" w:rsidP="000E1D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D71">
              <w:rPr>
                <w:rFonts w:eastAsia="Times New Roman" w:cstheme="minorHAnsi"/>
                <w:color w:val="000000"/>
                <w:sz w:val="24"/>
                <w:szCs w:val="24"/>
              </w:rPr>
              <w:t>$100</w:t>
            </w:r>
          </w:p>
        </w:tc>
      </w:tr>
      <w:tr w:rsidR="001A64B3" w:rsidRPr="000E1D71" w14:paraId="0D898EAA" w14:textId="77777777" w:rsidTr="001A64B3">
        <w:trPr>
          <w:trHeight w:val="320"/>
        </w:trPr>
        <w:tc>
          <w:tcPr>
            <w:tcW w:w="6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21C2" w14:textId="77777777" w:rsidR="001A64B3" w:rsidRPr="000E1D71" w:rsidRDefault="001A64B3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D71">
              <w:rPr>
                <w:rFonts w:eastAsia="Times New Roman" w:cstheme="minorHAnsi"/>
                <w:color w:val="000000"/>
                <w:sz w:val="24"/>
                <w:szCs w:val="24"/>
              </w:rPr>
              <w:t>Advertising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BDD68" w14:textId="77777777" w:rsidR="001A64B3" w:rsidRPr="000E1D71" w:rsidRDefault="001A64B3" w:rsidP="000E1D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D71">
              <w:rPr>
                <w:rFonts w:eastAsia="Times New Roman" w:cstheme="minorHAnsi"/>
                <w:color w:val="000000"/>
                <w:sz w:val="24"/>
                <w:szCs w:val="24"/>
              </w:rPr>
              <w:t>$100</w:t>
            </w:r>
          </w:p>
        </w:tc>
      </w:tr>
      <w:tr w:rsidR="001A64B3" w:rsidRPr="000E1D71" w14:paraId="1A379D3C" w14:textId="77777777" w:rsidTr="001A64B3">
        <w:trPr>
          <w:trHeight w:val="320"/>
        </w:trPr>
        <w:tc>
          <w:tcPr>
            <w:tcW w:w="6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C5DA" w14:textId="77777777" w:rsidR="001A64B3" w:rsidRPr="000E1D71" w:rsidRDefault="001A64B3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D71">
              <w:rPr>
                <w:rFonts w:eastAsia="Times New Roman" w:cstheme="minorHAnsi"/>
                <w:color w:val="000000"/>
                <w:sz w:val="24"/>
                <w:szCs w:val="24"/>
              </w:rPr>
              <w:t>Speaker Fees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D41F1" w14:textId="77777777" w:rsidR="001A64B3" w:rsidRPr="000E1D71" w:rsidRDefault="001A64B3" w:rsidP="000E1D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D71">
              <w:rPr>
                <w:rFonts w:eastAsia="Times New Roman" w:cstheme="minorHAnsi"/>
                <w:color w:val="000000"/>
                <w:sz w:val="24"/>
                <w:szCs w:val="24"/>
              </w:rPr>
              <w:t>$100</w:t>
            </w:r>
          </w:p>
        </w:tc>
      </w:tr>
      <w:tr w:rsidR="001A64B3" w:rsidRPr="000E1D71" w14:paraId="48CA397B" w14:textId="77777777" w:rsidTr="001A64B3">
        <w:trPr>
          <w:trHeight w:val="320"/>
        </w:trPr>
        <w:tc>
          <w:tcPr>
            <w:tcW w:w="6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C2BD" w14:textId="77777777" w:rsidR="001A64B3" w:rsidRPr="000E1D71" w:rsidRDefault="001A64B3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D71">
              <w:rPr>
                <w:rFonts w:eastAsia="Times New Roman" w:cstheme="minorHAnsi"/>
                <w:color w:val="000000"/>
                <w:sz w:val="24"/>
                <w:szCs w:val="24"/>
              </w:rPr>
              <w:t>Meeting Room Fee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6B27C" w14:textId="77777777" w:rsidR="001A64B3" w:rsidRPr="000E1D71" w:rsidRDefault="001A64B3" w:rsidP="000E1D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D71">
              <w:rPr>
                <w:rFonts w:eastAsia="Times New Roman" w:cstheme="minorHAnsi"/>
                <w:color w:val="000000"/>
                <w:sz w:val="24"/>
                <w:szCs w:val="24"/>
              </w:rPr>
              <w:t>$250</w:t>
            </w:r>
          </w:p>
        </w:tc>
      </w:tr>
      <w:tr w:rsidR="001A64B3" w:rsidRPr="000E1D71" w14:paraId="43E32C05" w14:textId="77777777" w:rsidTr="001A64B3">
        <w:trPr>
          <w:trHeight w:val="320"/>
        </w:trPr>
        <w:tc>
          <w:tcPr>
            <w:tcW w:w="6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F608" w14:textId="77777777" w:rsidR="001A64B3" w:rsidRPr="000E1D71" w:rsidRDefault="001A64B3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D71">
              <w:rPr>
                <w:rFonts w:eastAsia="Times New Roman" w:cstheme="minorHAnsi"/>
                <w:color w:val="000000"/>
                <w:sz w:val="24"/>
                <w:szCs w:val="24"/>
              </w:rPr>
              <w:t>Pretzels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EA5C4A" w14:textId="77777777" w:rsidR="001A64B3" w:rsidRPr="000E1D71" w:rsidRDefault="001A64B3" w:rsidP="000E1D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D71">
              <w:rPr>
                <w:rFonts w:eastAsia="Times New Roman" w:cstheme="minorHAnsi"/>
                <w:color w:val="000000"/>
                <w:sz w:val="24"/>
                <w:szCs w:val="24"/>
              </w:rPr>
              <w:t>$200</w:t>
            </w:r>
          </w:p>
        </w:tc>
      </w:tr>
      <w:tr w:rsidR="001A64B3" w:rsidRPr="000E1D71" w14:paraId="02C5EF7F" w14:textId="77777777" w:rsidTr="001A64B3">
        <w:trPr>
          <w:trHeight w:val="320"/>
        </w:trPr>
        <w:tc>
          <w:tcPr>
            <w:tcW w:w="6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8AF0" w14:textId="77777777" w:rsidR="001A64B3" w:rsidRPr="000E1D71" w:rsidRDefault="001A64B3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D71">
              <w:rPr>
                <w:rFonts w:eastAsia="Times New Roman" w:cstheme="minorHAnsi"/>
                <w:color w:val="000000"/>
                <w:sz w:val="24"/>
                <w:szCs w:val="24"/>
              </w:rPr>
              <w:t>Escape the Room Philadelphia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0B1232" w14:textId="77777777" w:rsidR="001A64B3" w:rsidRPr="000E1D71" w:rsidRDefault="001A64B3" w:rsidP="000E1D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D71">
              <w:rPr>
                <w:rFonts w:eastAsia="Times New Roman" w:cstheme="minorHAnsi"/>
                <w:color w:val="000000"/>
                <w:sz w:val="24"/>
                <w:szCs w:val="24"/>
              </w:rPr>
              <w:t>$250</w:t>
            </w:r>
          </w:p>
        </w:tc>
      </w:tr>
      <w:tr w:rsidR="001A64B3" w:rsidRPr="000E1D71" w14:paraId="2116E91F" w14:textId="77777777" w:rsidTr="001A64B3">
        <w:trPr>
          <w:trHeight w:val="340"/>
        </w:trPr>
        <w:tc>
          <w:tcPr>
            <w:tcW w:w="61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7AC1" w14:textId="77777777" w:rsidR="001A64B3" w:rsidRPr="000E1D71" w:rsidRDefault="001A64B3" w:rsidP="000E1D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D71">
              <w:rPr>
                <w:rFonts w:eastAsia="Times New Roman" w:cstheme="minorHAnsi"/>
                <w:color w:val="000000"/>
                <w:sz w:val="24"/>
                <w:szCs w:val="24"/>
              </w:rPr>
              <w:t>F.A.S.T. Softball Event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F30FB" w14:textId="77777777" w:rsidR="001A64B3" w:rsidRPr="000E1D71" w:rsidRDefault="001A64B3" w:rsidP="000E1D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E1D71">
              <w:rPr>
                <w:rFonts w:eastAsia="Times New Roman" w:cstheme="minorHAnsi"/>
                <w:color w:val="000000"/>
                <w:sz w:val="24"/>
                <w:szCs w:val="24"/>
              </w:rPr>
              <w:t>$125</w:t>
            </w:r>
          </w:p>
        </w:tc>
      </w:tr>
      <w:tr w:rsidR="001A64B3" w:rsidRPr="000E1D71" w14:paraId="6E673464" w14:textId="77777777" w:rsidTr="001A64B3">
        <w:trPr>
          <w:trHeight w:val="340"/>
        </w:trPr>
        <w:tc>
          <w:tcPr>
            <w:tcW w:w="6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06FA1F3C" w14:textId="77777777" w:rsidR="001A64B3" w:rsidRPr="000E1D71" w:rsidRDefault="001A64B3" w:rsidP="000E1D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E1D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Total Cost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448CF386" w14:textId="77777777" w:rsidR="001A64B3" w:rsidRPr="000E1D71" w:rsidRDefault="001A64B3" w:rsidP="000E1D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E1D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$1,125</w:t>
            </w:r>
          </w:p>
        </w:tc>
      </w:tr>
    </w:tbl>
    <w:p w14:paraId="7B38A36F" w14:textId="77777777" w:rsidR="001C0BF4" w:rsidRPr="000E1D71" w:rsidRDefault="001C0BF4" w:rsidP="000E1D71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6AA072F0" w14:textId="5EADE979" w:rsidR="003F3956" w:rsidRPr="000E1D71" w:rsidRDefault="003F3956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75ED61F6" w14:textId="2DA5ECC3" w:rsidR="003F3956" w:rsidRDefault="003F3956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6C2C3585" w14:textId="78B765AC" w:rsidR="00E16851" w:rsidRDefault="00E16851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2EC46C99" w14:textId="77777777" w:rsidR="0070659B" w:rsidRPr="000E1D71" w:rsidRDefault="0070659B" w:rsidP="000E1D71">
      <w:pPr>
        <w:spacing w:line="240" w:lineRule="auto"/>
        <w:rPr>
          <w:rFonts w:cstheme="minorHAnsi"/>
          <w:b/>
          <w:sz w:val="24"/>
          <w:szCs w:val="24"/>
        </w:rPr>
      </w:pPr>
    </w:p>
    <w:p w14:paraId="17FE1C61" w14:textId="0183C5A2" w:rsidR="003F3956" w:rsidRPr="000E1D71" w:rsidRDefault="003E4D78" w:rsidP="000E1D71">
      <w:pPr>
        <w:tabs>
          <w:tab w:val="left" w:pos="7470"/>
        </w:tabs>
        <w:spacing w:line="240" w:lineRule="auto"/>
        <w:rPr>
          <w:rFonts w:cstheme="minorHAnsi"/>
          <w:b/>
          <w:sz w:val="24"/>
          <w:szCs w:val="24"/>
        </w:rPr>
      </w:pPr>
      <w:r w:rsidRPr="000E1D71">
        <w:rPr>
          <w:rFonts w:cstheme="minorHAnsi"/>
          <w:b/>
          <w:sz w:val="24"/>
          <w:szCs w:val="24"/>
        </w:rPr>
        <w:tab/>
      </w:r>
    </w:p>
    <w:sectPr w:rsidR="003F3956" w:rsidRPr="000E1D71">
      <w:head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80B13" w14:textId="77777777" w:rsidR="004D7079" w:rsidRDefault="004D7079" w:rsidP="00D92098">
      <w:pPr>
        <w:spacing w:after="0" w:line="240" w:lineRule="auto"/>
      </w:pPr>
      <w:r>
        <w:separator/>
      </w:r>
    </w:p>
  </w:endnote>
  <w:endnote w:type="continuationSeparator" w:id="0">
    <w:p w14:paraId="28FD07A9" w14:textId="77777777" w:rsidR="004D7079" w:rsidRDefault="004D7079" w:rsidP="00D9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DEEE0" w14:textId="77777777" w:rsidR="004D7079" w:rsidRDefault="004D7079" w:rsidP="00D92098">
      <w:pPr>
        <w:spacing w:after="0" w:line="240" w:lineRule="auto"/>
      </w:pPr>
      <w:r>
        <w:separator/>
      </w:r>
    </w:p>
  </w:footnote>
  <w:footnote w:type="continuationSeparator" w:id="0">
    <w:p w14:paraId="073AD5F8" w14:textId="77777777" w:rsidR="004D7079" w:rsidRDefault="004D7079" w:rsidP="00D9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53233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9263F3" w14:textId="1430266E" w:rsidR="00D92098" w:rsidRDefault="00D9209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9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51090C" w14:textId="77777777" w:rsidR="00D92098" w:rsidRDefault="00D920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1F20"/>
    <w:multiLevelType w:val="hybridMultilevel"/>
    <w:tmpl w:val="82F0DA48"/>
    <w:lvl w:ilvl="0" w:tplc="87AEA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9CE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D6B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589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CAD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CC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064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626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563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026AFD"/>
    <w:multiLevelType w:val="hybridMultilevel"/>
    <w:tmpl w:val="966A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6D02"/>
    <w:multiLevelType w:val="hybridMultilevel"/>
    <w:tmpl w:val="D6C6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10106"/>
    <w:multiLevelType w:val="hybridMultilevel"/>
    <w:tmpl w:val="3FB8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F4340"/>
    <w:multiLevelType w:val="hybridMultilevel"/>
    <w:tmpl w:val="4F0C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62D2"/>
    <w:multiLevelType w:val="hybridMultilevel"/>
    <w:tmpl w:val="AAB42942"/>
    <w:lvl w:ilvl="0" w:tplc="115C7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D8E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4A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80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669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E8A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B02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FAD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823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460365"/>
    <w:multiLevelType w:val="hybridMultilevel"/>
    <w:tmpl w:val="CC4C15F8"/>
    <w:lvl w:ilvl="0" w:tplc="2A6AA3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DC0EE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0A4D1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7F833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15A29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8F67E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30DF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3CC0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94815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39647A39"/>
    <w:multiLevelType w:val="hybridMultilevel"/>
    <w:tmpl w:val="F72E3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07C2E"/>
    <w:multiLevelType w:val="hybridMultilevel"/>
    <w:tmpl w:val="64903CFC"/>
    <w:lvl w:ilvl="0" w:tplc="1332E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2C0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45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0AA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28D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4A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9A0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5C5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280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1477ADD"/>
    <w:multiLevelType w:val="hybridMultilevel"/>
    <w:tmpl w:val="64FA5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25410"/>
    <w:multiLevelType w:val="hybridMultilevel"/>
    <w:tmpl w:val="3F02A4A4"/>
    <w:lvl w:ilvl="0" w:tplc="9A08B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727FB8">
      <w:start w:val="78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AA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2E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83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2E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2D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EF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708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E723ED"/>
    <w:multiLevelType w:val="hybridMultilevel"/>
    <w:tmpl w:val="FD4C18C0"/>
    <w:lvl w:ilvl="0" w:tplc="C680D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2827C">
      <w:start w:val="78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2FC0A">
      <w:start w:val="78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7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4E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4F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C7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23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E5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423387"/>
    <w:multiLevelType w:val="hybridMultilevel"/>
    <w:tmpl w:val="F0EC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F44"/>
    <w:rsid w:val="00013721"/>
    <w:rsid w:val="00050B95"/>
    <w:rsid w:val="00063043"/>
    <w:rsid w:val="00066367"/>
    <w:rsid w:val="000A3781"/>
    <w:rsid w:val="000C5CEE"/>
    <w:rsid w:val="000E1D71"/>
    <w:rsid w:val="0010717C"/>
    <w:rsid w:val="0012105B"/>
    <w:rsid w:val="001279E4"/>
    <w:rsid w:val="0016780C"/>
    <w:rsid w:val="001A64B3"/>
    <w:rsid w:val="001B3A4A"/>
    <w:rsid w:val="001C0BF4"/>
    <w:rsid w:val="002059D1"/>
    <w:rsid w:val="00262EC2"/>
    <w:rsid w:val="0027492C"/>
    <w:rsid w:val="00282BCD"/>
    <w:rsid w:val="0029586B"/>
    <w:rsid w:val="002A57B9"/>
    <w:rsid w:val="002B333C"/>
    <w:rsid w:val="002C0DBD"/>
    <w:rsid w:val="002E0FBB"/>
    <w:rsid w:val="00301DE2"/>
    <w:rsid w:val="00310ADA"/>
    <w:rsid w:val="00331CEA"/>
    <w:rsid w:val="003330EF"/>
    <w:rsid w:val="00367F6E"/>
    <w:rsid w:val="00371049"/>
    <w:rsid w:val="00387150"/>
    <w:rsid w:val="003A5FDF"/>
    <w:rsid w:val="003C6C03"/>
    <w:rsid w:val="003E31FC"/>
    <w:rsid w:val="003E4D78"/>
    <w:rsid w:val="003E72BD"/>
    <w:rsid w:val="003F3956"/>
    <w:rsid w:val="003F50E3"/>
    <w:rsid w:val="00430F08"/>
    <w:rsid w:val="00432185"/>
    <w:rsid w:val="004603B6"/>
    <w:rsid w:val="00464830"/>
    <w:rsid w:val="0048270A"/>
    <w:rsid w:val="004C5407"/>
    <w:rsid w:val="004D7079"/>
    <w:rsid w:val="004E14A4"/>
    <w:rsid w:val="004E50CD"/>
    <w:rsid w:val="005023C9"/>
    <w:rsid w:val="00524BE6"/>
    <w:rsid w:val="0052673B"/>
    <w:rsid w:val="00536223"/>
    <w:rsid w:val="00545833"/>
    <w:rsid w:val="00552203"/>
    <w:rsid w:val="00554968"/>
    <w:rsid w:val="00560F27"/>
    <w:rsid w:val="005958E5"/>
    <w:rsid w:val="005A4D89"/>
    <w:rsid w:val="005B2F2F"/>
    <w:rsid w:val="005D1B5E"/>
    <w:rsid w:val="0061281F"/>
    <w:rsid w:val="00630F69"/>
    <w:rsid w:val="00637232"/>
    <w:rsid w:val="006413A6"/>
    <w:rsid w:val="00660144"/>
    <w:rsid w:val="00666D7C"/>
    <w:rsid w:val="0067734C"/>
    <w:rsid w:val="00683D6E"/>
    <w:rsid w:val="006C3A1D"/>
    <w:rsid w:val="006D46B8"/>
    <w:rsid w:val="007010D8"/>
    <w:rsid w:val="0070352D"/>
    <w:rsid w:val="0070659B"/>
    <w:rsid w:val="00711042"/>
    <w:rsid w:val="007115F9"/>
    <w:rsid w:val="0072658C"/>
    <w:rsid w:val="00730B1B"/>
    <w:rsid w:val="007328B3"/>
    <w:rsid w:val="00771490"/>
    <w:rsid w:val="007848F1"/>
    <w:rsid w:val="007C69F8"/>
    <w:rsid w:val="007D554E"/>
    <w:rsid w:val="007F2281"/>
    <w:rsid w:val="007F5673"/>
    <w:rsid w:val="0080086A"/>
    <w:rsid w:val="00846F39"/>
    <w:rsid w:val="00857590"/>
    <w:rsid w:val="00857926"/>
    <w:rsid w:val="00873D6B"/>
    <w:rsid w:val="008855CA"/>
    <w:rsid w:val="00887C8B"/>
    <w:rsid w:val="008A21AB"/>
    <w:rsid w:val="008A2280"/>
    <w:rsid w:val="008B7F7D"/>
    <w:rsid w:val="008E2DA3"/>
    <w:rsid w:val="008E4FEE"/>
    <w:rsid w:val="009026DF"/>
    <w:rsid w:val="00950145"/>
    <w:rsid w:val="00950A88"/>
    <w:rsid w:val="00963A33"/>
    <w:rsid w:val="00986D85"/>
    <w:rsid w:val="009B78FA"/>
    <w:rsid w:val="00A0006C"/>
    <w:rsid w:val="00A17FCB"/>
    <w:rsid w:val="00A42430"/>
    <w:rsid w:val="00A56BB9"/>
    <w:rsid w:val="00A73FDC"/>
    <w:rsid w:val="00AA06AD"/>
    <w:rsid w:val="00AB5B06"/>
    <w:rsid w:val="00AB64F0"/>
    <w:rsid w:val="00AB7BCE"/>
    <w:rsid w:val="00AC4473"/>
    <w:rsid w:val="00AE53A3"/>
    <w:rsid w:val="00B004AF"/>
    <w:rsid w:val="00B1795F"/>
    <w:rsid w:val="00B22DF0"/>
    <w:rsid w:val="00B37BB1"/>
    <w:rsid w:val="00B60D96"/>
    <w:rsid w:val="00B77AB9"/>
    <w:rsid w:val="00B94B20"/>
    <w:rsid w:val="00BA699F"/>
    <w:rsid w:val="00BC3B42"/>
    <w:rsid w:val="00C05D47"/>
    <w:rsid w:val="00C14327"/>
    <w:rsid w:val="00C21791"/>
    <w:rsid w:val="00C328A0"/>
    <w:rsid w:val="00C80371"/>
    <w:rsid w:val="00C93F5F"/>
    <w:rsid w:val="00CB3CED"/>
    <w:rsid w:val="00CC67C8"/>
    <w:rsid w:val="00CD19A7"/>
    <w:rsid w:val="00CF1527"/>
    <w:rsid w:val="00CF4832"/>
    <w:rsid w:val="00D1648E"/>
    <w:rsid w:val="00D30D6C"/>
    <w:rsid w:val="00D92098"/>
    <w:rsid w:val="00D9406C"/>
    <w:rsid w:val="00DC5896"/>
    <w:rsid w:val="00E030E8"/>
    <w:rsid w:val="00E06AB4"/>
    <w:rsid w:val="00E16851"/>
    <w:rsid w:val="00E36653"/>
    <w:rsid w:val="00E42893"/>
    <w:rsid w:val="00E714C0"/>
    <w:rsid w:val="00E868E9"/>
    <w:rsid w:val="00E91F4C"/>
    <w:rsid w:val="00EA3F44"/>
    <w:rsid w:val="00ED6698"/>
    <w:rsid w:val="00EE47B8"/>
    <w:rsid w:val="00F0384C"/>
    <w:rsid w:val="00F1015A"/>
    <w:rsid w:val="00F27D20"/>
    <w:rsid w:val="00F53249"/>
    <w:rsid w:val="00F70B62"/>
    <w:rsid w:val="00F75AB8"/>
    <w:rsid w:val="00F85736"/>
    <w:rsid w:val="00F915D0"/>
    <w:rsid w:val="00F96A1A"/>
    <w:rsid w:val="00FA1EE7"/>
    <w:rsid w:val="00FA7C07"/>
    <w:rsid w:val="00F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F9DE"/>
  <w15:chartTrackingRefBased/>
  <w15:docId w15:val="{62243544-62D2-4B8E-B4D4-123CA027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E2DA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E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848F1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848F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A4D89"/>
    <w:pPr>
      <w:ind w:left="720"/>
      <w:contextualSpacing/>
    </w:pPr>
  </w:style>
  <w:style w:type="paragraph" w:styleId="a8">
    <w:name w:val="No Spacing"/>
    <w:uiPriority w:val="1"/>
    <w:qFormat/>
    <w:rsid w:val="00BC3B42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560F27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9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页眉 字符"/>
    <w:basedOn w:val="a0"/>
    <w:link w:val="aa"/>
    <w:uiPriority w:val="99"/>
    <w:rsid w:val="00D92098"/>
  </w:style>
  <w:style w:type="paragraph" w:styleId="ac">
    <w:name w:val="footer"/>
    <w:basedOn w:val="a"/>
    <w:link w:val="ad"/>
    <w:uiPriority w:val="99"/>
    <w:unhideWhenUsed/>
    <w:rsid w:val="00D92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页脚 字符"/>
    <w:basedOn w:val="a0"/>
    <w:link w:val="ac"/>
    <w:uiPriority w:val="99"/>
    <w:rsid w:val="00D92098"/>
  </w:style>
  <w:style w:type="character" w:customStyle="1" w:styleId="1">
    <w:name w:val="未处理的提及1"/>
    <w:basedOn w:val="a0"/>
    <w:uiPriority w:val="99"/>
    <w:semiHidden/>
    <w:unhideWhenUsed/>
    <w:rsid w:val="00986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3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6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4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6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9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5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0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1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6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entactivities.temple.edu/starting-new-organization" TargetMode="External"/><Relationship Id="rId18" Type="http://schemas.openxmlformats.org/officeDocument/2006/relationships/image" Target="media/image1.jpeg"/><Relationship Id="rId26" Type="http://schemas.openxmlformats.org/officeDocument/2006/relationships/diagramData" Target="diagrams/data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s://www.suitable.com/" TargetMode="External"/><Relationship Id="rId17" Type="http://schemas.openxmlformats.org/officeDocument/2006/relationships/hyperlink" Target="https://www.ship.edu/dean_of_students/NonTraditional/" TargetMode="External"/><Relationship Id="rId25" Type="http://schemas.openxmlformats.org/officeDocument/2006/relationships/image" Target="media/image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ews.richmond.edu/features/article/-/1790/returning-to-school-adult-" TargetMode="External"/><Relationship Id="rId20" Type="http://schemas.openxmlformats.org/officeDocument/2006/relationships/image" Target="media/image3.png"/><Relationship Id="rId29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acu.org/publications-research/periodicals/research-adult-learners-supporting-needs-student-population-no" TargetMode="External"/><Relationship Id="rId24" Type="http://schemas.openxmlformats.org/officeDocument/2006/relationships/image" Target="media/image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lorado.edu/studentgroups/ntso/" TargetMode="External"/><Relationship Id="rId23" Type="http://schemas.openxmlformats.org/officeDocument/2006/relationships/image" Target="media/image6.png"/><Relationship Id="rId28" Type="http://schemas.openxmlformats.org/officeDocument/2006/relationships/diagramQuickStyle" Target="diagrams/quickStyle1.xml"/><Relationship Id="rId10" Type="http://schemas.openxmlformats.org/officeDocument/2006/relationships/hyperlink" Target="https://www.aacu.org/publications-research/periodicals/research-adult-learners-supporting-needs-student-population-no" TargetMode="External"/><Relationship Id="rId19" Type="http://schemas.openxmlformats.org/officeDocument/2006/relationships/image" Target="media/image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udentaffairs.psu.edu/adults" TargetMode="External"/><Relationship Id="rId14" Type="http://schemas.openxmlformats.org/officeDocument/2006/relationships/hyperlink" Target="https://www.temple.edu/ira/documents/data-analysis/Fact-Book/TU_Fact_Book_2016-2017.pdf" TargetMode="External"/><Relationship Id="rId22" Type="http://schemas.openxmlformats.org/officeDocument/2006/relationships/image" Target="media/image5.png"/><Relationship Id="rId27" Type="http://schemas.openxmlformats.org/officeDocument/2006/relationships/diagramLayout" Target="diagrams/layout1.xml"/><Relationship Id="rId30" Type="http://schemas.microsoft.com/office/2007/relationships/diagramDrawing" Target="diagrams/drawing1.xml"/><Relationship Id="rId8" Type="http://schemas.openxmlformats.org/officeDocument/2006/relationships/hyperlink" Target="https://www.collegefactual.com/colleges/temple-university/student-life/diversity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9D0C63-D23A-497E-9AEA-A023E6DF7A9F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EFA13AE-13EC-4EF1-A72B-15CA903A77DE}">
      <dgm:prSet phldrT="[Text]"/>
      <dgm:spPr>
        <a:xfrm rot="17700000">
          <a:off x="309664" y="618258"/>
          <a:ext cx="1088000" cy="524332"/>
        </a:xfrm>
        <a:noFill/>
        <a:ln>
          <a:noFill/>
        </a:ln>
        <a:effectLst/>
      </dgm:spPr>
      <dgm:t>
        <a:bodyPr/>
        <a:lstStyle/>
        <a:p>
          <a:pPr algn="l"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May- April</a:t>
          </a:r>
        </a:p>
      </dgm:t>
    </dgm:pt>
    <dgm:pt modelId="{844F1310-ACD8-477D-BA68-55A99CA0E440}" type="parTrans" cxnId="{6030D288-3DA0-467D-A9CA-45E0C299A939}">
      <dgm:prSet/>
      <dgm:spPr/>
      <dgm:t>
        <a:bodyPr/>
        <a:lstStyle/>
        <a:p>
          <a:pPr algn="l"/>
          <a:endParaRPr lang="en-US"/>
        </a:p>
      </dgm:t>
    </dgm:pt>
    <dgm:pt modelId="{758334B1-22EB-4171-A3F0-12994B492897}" type="sibTrans" cxnId="{6030D288-3DA0-467D-A9CA-45E0C299A939}">
      <dgm:prSet/>
      <dgm:spPr/>
      <dgm:t>
        <a:bodyPr/>
        <a:lstStyle/>
        <a:p>
          <a:pPr algn="l"/>
          <a:endParaRPr lang="en-US"/>
        </a:p>
      </dgm:t>
    </dgm:pt>
    <dgm:pt modelId="{DFD5B9D0-C9BA-4E9D-8B1A-F8C2D868204E}">
      <dgm:prSet phldrT="[Text]"/>
      <dgm:spPr>
        <a:xfrm rot="17700000">
          <a:off x="404372" y="2174517"/>
          <a:ext cx="941171" cy="453797"/>
        </a:xfrm>
        <a:noFill/>
        <a:ln>
          <a:noFill/>
        </a:ln>
        <a:effectLst/>
      </dgm:spPr>
      <dgm:t>
        <a:bodyPr/>
        <a:lstStyle/>
        <a:p>
          <a:pPr algn="l"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-Recruit</a:t>
          </a:r>
        </a:p>
      </dgm:t>
    </dgm:pt>
    <dgm:pt modelId="{B1D588DC-9B8D-4076-8D22-A00E82DDB006}" type="parTrans" cxnId="{C4152985-CA9F-4FA8-BC32-9D997C37F6C2}">
      <dgm:prSet/>
      <dgm:spPr/>
      <dgm:t>
        <a:bodyPr/>
        <a:lstStyle/>
        <a:p>
          <a:pPr algn="l"/>
          <a:endParaRPr lang="en-US"/>
        </a:p>
      </dgm:t>
    </dgm:pt>
    <dgm:pt modelId="{4914610D-C33B-40CB-89A1-E083D22005B4}" type="sibTrans" cxnId="{C4152985-CA9F-4FA8-BC32-9D997C37F6C2}">
      <dgm:prSet/>
      <dgm:spPr/>
      <dgm:t>
        <a:bodyPr/>
        <a:lstStyle/>
        <a:p>
          <a:pPr algn="l"/>
          <a:endParaRPr lang="en-US"/>
        </a:p>
      </dgm:t>
    </dgm:pt>
    <dgm:pt modelId="{7BA03971-B866-464B-902B-2477021A8C8C}">
      <dgm:prSet phldrT="[Text]"/>
      <dgm:spPr>
        <a:xfrm rot="17700000">
          <a:off x="2291186" y="618258"/>
          <a:ext cx="1088000" cy="524332"/>
        </a:xfrm>
        <a:noFill/>
        <a:ln>
          <a:noFill/>
        </a:ln>
        <a:effectLst/>
      </dgm:spPr>
      <dgm:t>
        <a:bodyPr/>
        <a:lstStyle/>
        <a:p>
          <a:pPr algn="l"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June - July</a:t>
          </a:r>
        </a:p>
      </dgm:t>
    </dgm:pt>
    <dgm:pt modelId="{2BAB9F30-3A89-4CFE-9B6F-C09CF1B982AF}" type="parTrans" cxnId="{20E383DB-D53F-4B88-A9B2-F0C7B43EECAD}">
      <dgm:prSet/>
      <dgm:spPr/>
      <dgm:t>
        <a:bodyPr/>
        <a:lstStyle/>
        <a:p>
          <a:pPr algn="l"/>
          <a:endParaRPr lang="en-US"/>
        </a:p>
      </dgm:t>
    </dgm:pt>
    <dgm:pt modelId="{4CB08861-540D-456D-BBA6-34826730C0AC}" type="sibTrans" cxnId="{20E383DB-D53F-4B88-A9B2-F0C7B43EECAD}">
      <dgm:prSet/>
      <dgm:spPr/>
      <dgm:t>
        <a:bodyPr/>
        <a:lstStyle/>
        <a:p>
          <a:pPr algn="l"/>
          <a:endParaRPr lang="en-US"/>
        </a:p>
      </dgm:t>
    </dgm:pt>
    <dgm:pt modelId="{E98920D3-D310-4647-A1E6-5BED31D125FF}">
      <dgm:prSet phldrT="[Text]"/>
      <dgm:spPr>
        <a:xfrm rot="17700000">
          <a:off x="4272707" y="618258"/>
          <a:ext cx="1088000" cy="524332"/>
        </a:xfrm>
        <a:noFill/>
        <a:ln>
          <a:noFill/>
        </a:ln>
        <a:effectLst/>
      </dgm:spPr>
      <dgm:t>
        <a:bodyPr/>
        <a:lstStyle/>
        <a:p>
          <a:pPr algn="l"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Aug - Oct</a:t>
          </a:r>
        </a:p>
      </dgm:t>
    </dgm:pt>
    <dgm:pt modelId="{42FFA56D-A532-4E13-82BE-5DAF9F8984CF}" type="parTrans" cxnId="{3F622234-4954-4B4C-BE42-C83AE52C6DC9}">
      <dgm:prSet/>
      <dgm:spPr/>
      <dgm:t>
        <a:bodyPr/>
        <a:lstStyle/>
        <a:p>
          <a:pPr algn="l"/>
          <a:endParaRPr lang="en-US"/>
        </a:p>
      </dgm:t>
    </dgm:pt>
    <dgm:pt modelId="{AD02EBD0-2B7B-4BF8-AC71-96542F04B820}" type="sibTrans" cxnId="{3F622234-4954-4B4C-BE42-C83AE52C6DC9}">
      <dgm:prSet/>
      <dgm:spPr/>
      <dgm:t>
        <a:bodyPr/>
        <a:lstStyle/>
        <a:p>
          <a:pPr algn="l"/>
          <a:endParaRPr lang="en-US"/>
        </a:p>
      </dgm:t>
    </dgm:pt>
    <dgm:pt modelId="{E2DC8FB6-ED4B-47A5-A341-70A8B2A51B1F}">
      <dgm:prSet phldrT="[Text]"/>
      <dgm:spPr>
        <a:xfrm rot="17700000">
          <a:off x="924523" y="2174517"/>
          <a:ext cx="941171" cy="453797"/>
        </a:xfrm>
        <a:noFill/>
        <a:ln>
          <a:noFill/>
        </a:ln>
        <a:effectLst/>
      </dgm:spPr>
      <dgm:t>
        <a:bodyPr/>
        <a:lstStyle/>
        <a:p>
          <a:pPr algn="l"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-Prospect Faculty Advisor</a:t>
          </a:r>
        </a:p>
      </dgm:t>
    </dgm:pt>
    <dgm:pt modelId="{29CEE02A-C52B-4272-91F4-A33C4765C176}" type="parTrans" cxnId="{98CCE5BF-6EF8-4CEB-90AF-589742446D60}">
      <dgm:prSet/>
      <dgm:spPr/>
      <dgm:t>
        <a:bodyPr/>
        <a:lstStyle/>
        <a:p>
          <a:pPr algn="l"/>
          <a:endParaRPr lang="en-US"/>
        </a:p>
      </dgm:t>
    </dgm:pt>
    <dgm:pt modelId="{63458485-3906-43D4-9AB3-4DF5FEE13305}" type="sibTrans" cxnId="{98CCE5BF-6EF8-4CEB-90AF-589742446D60}">
      <dgm:prSet/>
      <dgm:spPr/>
      <dgm:t>
        <a:bodyPr/>
        <a:lstStyle/>
        <a:p>
          <a:pPr algn="l"/>
          <a:endParaRPr lang="en-US"/>
        </a:p>
      </dgm:t>
    </dgm:pt>
    <dgm:pt modelId="{B0D6956E-973B-4CF7-A898-C4FE57C22905}">
      <dgm:prSet phldrT="[Text]"/>
      <dgm:spPr>
        <a:xfrm rot="17700000">
          <a:off x="2906045" y="2174517"/>
          <a:ext cx="941171" cy="453797"/>
        </a:xfrm>
        <a:noFill/>
        <a:ln>
          <a:noFill/>
        </a:ln>
        <a:effectLst/>
      </dgm:spPr>
      <dgm:t>
        <a:bodyPr/>
        <a:lstStyle/>
        <a:p>
          <a:pPr algn="l"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-Student Organization Workshop</a:t>
          </a:r>
        </a:p>
      </dgm:t>
    </dgm:pt>
    <dgm:pt modelId="{C21BBB65-39AF-4E36-A669-770299966CD5}" type="parTrans" cxnId="{F2CED006-E771-4408-B843-7D1E254AD412}">
      <dgm:prSet/>
      <dgm:spPr/>
      <dgm:t>
        <a:bodyPr/>
        <a:lstStyle/>
        <a:p>
          <a:pPr algn="l"/>
          <a:endParaRPr lang="en-US"/>
        </a:p>
      </dgm:t>
    </dgm:pt>
    <dgm:pt modelId="{9491537F-1340-4BB6-9B62-90FA4D469907}" type="sibTrans" cxnId="{F2CED006-E771-4408-B843-7D1E254AD412}">
      <dgm:prSet/>
      <dgm:spPr/>
      <dgm:t>
        <a:bodyPr/>
        <a:lstStyle/>
        <a:p>
          <a:pPr algn="l"/>
          <a:endParaRPr lang="en-US"/>
        </a:p>
      </dgm:t>
    </dgm:pt>
    <dgm:pt modelId="{0190ED10-0888-461B-87D4-B888CA49F301}">
      <dgm:prSet phldrT="[Text]"/>
      <dgm:spPr>
        <a:xfrm rot="17700000">
          <a:off x="2385893" y="2174517"/>
          <a:ext cx="941171" cy="453797"/>
        </a:xfrm>
        <a:noFill/>
        <a:ln>
          <a:noFill/>
        </a:ln>
        <a:effectLst/>
      </dgm:spPr>
      <dgm:t>
        <a:bodyPr/>
        <a:lstStyle/>
        <a:p>
          <a:pPr algn="l"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-Fundraiser Planning</a:t>
          </a:r>
        </a:p>
      </dgm:t>
    </dgm:pt>
    <dgm:pt modelId="{B5284FE6-0F1C-4102-B2B2-FBD785148B9A}" type="sibTrans" cxnId="{B116798C-8FA3-4ED0-AA15-DA012FB71FCF}">
      <dgm:prSet/>
      <dgm:spPr/>
      <dgm:t>
        <a:bodyPr/>
        <a:lstStyle/>
        <a:p>
          <a:pPr algn="l"/>
          <a:endParaRPr lang="en-US"/>
        </a:p>
      </dgm:t>
    </dgm:pt>
    <dgm:pt modelId="{6DD32D6F-0ECA-4F39-81D4-CFEF05A7D8DC}" type="parTrans" cxnId="{B116798C-8FA3-4ED0-AA15-DA012FB71FCF}">
      <dgm:prSet/>
      <dgm:spPr/>
      <dgm:t>
        <a:bodyPr/>
        <a:lstStyle/>
        <a:p>
          <a:pPr algn="l"/>
          <a:endParaRPr lang="en-US"/>
        </a:p>
      </dgm:t>
    </dgm:pt>
    <dgm:pt modelId="{FAACF595-7789-4AA5-B608-3FC7D91A1C94}">
      <dgm:prSet phldrT="[Text]"/>
      <dgm:spPr>
        <a:xfrm rot="17700000">
          <a:off x="4367414" y="2174517"/>
          <a:ext cx="941171" cy="453797"/>
        </a:xfrm>
        <a:noFill/>
        <a:ln>
          <a:noFill/>
        </a:ln>
        <a:effectLst/>
      </dgm:spPr>
      <dgm:t>
        <a:bodyPr/>
        <a:lstStyle/>
        <a:p>
          <a:pPr algn="l"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-Meet with SPO Leadership</a:t>
          </a:r>
        </a:p>
      </dgm:t>
    </dgm:pt>
    <dgm:pt modelId="{0C831343-BE8A-48DC-821A-79221787DB43}" type="parTrans" cxnId="{A403CECF-3488-47C5-87AB-A7C62C2B1F29}">
      <dgm:prSet/>
      <dgm:spPr/>
      <dgm:t>
        <a:bodyPr/>
        <a:lstStyle/>
        <a:p>
          <a:pPr algn="l"/>
          <a:endParaRPr lang="en-US"/>
        </a:p>
      </dgm:t>
    </dgm:pt>
    <dgm:pt modelId="{047574D9-9A0C-471B-AB1B-AF0B5D53D79C}" type="sibTrans" cxnId="{A403CECF-3488-47C5-87AB-A7C62C2B1F29}">
      <dgm:prSet/>
      <dgm:spPr/>
      <dgm:t>
        <a:bodyPr/>
        <a:lstStyle/>
        <a:p>
          <a:pPr algn="l"/>
          <a:endParaRPr lang="en-US"/>
        </a:p>
      </dgm:t>
    </dgm:pt>
    <dgm:pt modelId="{34EC5F50-ADDC-46E3-86E7-616BADF29D82}">
      <dgm:prSet phldrT="[Text]"/>
      <dgm:spPr>
        <a:xfrm rot="17700000">
          <a:off x="4887566" y="2174517"/>
          <a:ext cx="941171" cy="453797"/>
        </a:xfrm>
        <a:noFill/>
        <a:ln>
          <a:noFill/>
        </a:ln>
        <a:effectLst/>
      </dgm:spPr>
      <dgm:t>
        <a:bodyPr/>
        <a:lstStyle/>
        <a:p>
          <a:pPr algn="l">
            <a:buNone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-Presentation to Kate M., Director of Enrollment Management</a:t>
          </a:r>
        </a:p>
      </dgm:t>
    </dgm:pt>
    <dgm:pt modelId="{064ABF44-BA78-4C00-A806-014997537741}" type="parTrans" cxnId="{B020595E-1FB1-4C47-B5AA-36002E90D8B3}">
      <dgm:prSet/>
      <dgm:spPr/>
      <dgm:t>
        <a:bodyPr/>
        <a:lstStyle/>
        <a:p>
          <a:pPr algn="l"/>
          <a:endParaRPr lang="en-US"/>
        </a:p>
      </dgm:t>
    </dgm:pt>
    <dgm:pt modelId="{33D09803-A088-4875-9466-B0D2F86CE004}" type="sibTrans" cxnId="{B020595E-1FB1-4C47-B5AA-36002E90D8B3}">
      <dgm:prSet/>
      <dgm:spPr/>
      <dgm:t>
        <a:bodyPr/>
        <a:lstStyle/>
        <a:p>
          <a:pPr algn="l"/>
          <a:endParaRPr lang="en-US"/>
        </a:p>
      </dgm:t>
    </dgm:pt>
    <dgm:pt modelId="{467D74BF-4CB7-4715-904F-9169B8754C36}" type="pres">
      <dgm:prSet presAssocID="{FF9D0C63-D23A-497E-9AEA-A023E6DF7A9F}" presName="Name0" presStyleCnt="0">
        <dgm:presLayoutVars>
          <dgm:dir/>
          <dgm:resizeHandles val="exact"/>
        </dgm:presLayoutVars>
      </dgm:prSet>
      <dgm:spPr/>
    </dgm:pt>
    <dgm:pt modelId="{80375FAC-5505-49A7-BA5F-88AE16358BFA}" type="pres">
      <dgm:prSet presAssocID="{FF9D0C63-D23A-497E-9AEA-A023E6DF7A9F}" presName="arrow" presStyleLbl="bgShp" presStyleIdx="0" presStyleCnt="1"/>
      <dgm:spPr/>
    </dgm:pt>
    <dgm:pt modelId="{84ADBDE2-A383-497A-92B0-9EBED8F40845}" type="pres">
      <dgm:prSet presAssocID="{FF9D0C63-D23A-497E-9AEA-A023E6DF7A9F}" presName="points" presStyleCnt="0"/>
      <dgm:spPr/>
    </dgm:pt>
    <dgm:pt modelId="{AB260103-2891-4176-A7DE-AF886963B01D}" type="pres">
      <dgm:prSet presAssocID="{CEFA13AE-13EC-4EF1-A72B-15CA903A77DE}" presName="compositeA" presStyleCnt="0"/>
      <dgm:spPr/>
    </dgm:pt>
    <dgm:pt modelId="{A605EBF9-EFC9-44D2-BBFE-0D40286A6A70}" type="pres">
      <dgm:prSet presAssocID="{CEFA13AE-13EC-4EF1-A72B-15CA903A77DE}" presName="textA" presStyleLbl="revTx" presStyleIdx="0" presStyleCnt="3">
        <dgm:presLayoutVars>
          <dgm:bulletEnabled val="1"/>
        </dgm:presLayoutVars>
      </dgm:prSet>
      <dgm:spPr/>
    </dgm:pt>
    <dgm:pt modelId="{56912709-7BAD-428C-9F6E-FF918D82A938}" type="pres">
      <dgm:prSet presAssocID="{CEFA13AE-13EC-4EF1-A72B-15CA903A77DE}" presName="circleA" presStyleLbl="node1" presStyleIdx="0" presStyleCnt="3"/>
      <dgm:spPr/>
    </dgm:pt>
    <dgm:pt modelId="{CFA30A2C-A161-4CA8-B8CB-349F41A2A35F}" type="pres">
      <dgm:prSet presAssocID="{CEFA13AE-13EC-4EF1-A72B-15CA903A77DE}" presName="spaceA" presStyleCnt="0"/>
      <dgm:spPr/>
    </dgm:pt>
    <dgm:pt modelId="{6A2647CF-E28E-4A18-A7DE-7B49347118D7}" type="pres">
      <dgm:prSet presAssocID="{758334B1-22EB-4171-A3F0-12994B492897}" presName="space" presStyleCnt="0"/>
      <dgm:spPr/>
    </dgm:pt>
    <dgm:pt modelId="{0BB2B615-139B-4646-8ABA-B53FBDE01C3B}" type="pres">
      <dgm:prSet presAssocID="{7BA03971-B866-464B-902B-2477021A8C8C}" presName="compositeB" presStyleCnt="0"/>
      <dgm:spPr/>
    </dgm:pt>
    <dgm:pt modelId="{19C30848-F154-45FB-8F33-E9E13E4A4CB8}" type="pres">
      <dgm:prSet presAssocID="{7BA03971-B866-464B-902B-2477021A8C8C}" presName="textB" presStyleLbl="revTx" presStyleIdx="1" presStyleCnt="3">
        <dgm:presLayoutVars>
          <dgm:bulletEnabled val="1"/>
        </dgm:presLayoutVars>
      </dgm:prSet>
      <dgm:spPr/>
    </dgm:pt>
    <dgm:pt modelId="{CE4F23A7-AF8A-4D86-9DA1-9B07DCF6C9B6}" type="pres">
      <dgm:prSet presAssocID="{7BA03971-B866-464B-902B-2477021A8C8C}" presName="circleB" presStyleLbl="node1" presStyleIdx="1" presStyleCnt="3"/>
      <dgm:spPr/>
    </dgm:pt>
    <dgm:pt modelId="{FF6D7AAA-800D-4E6E-AA5E-11D0341CBFDB}" type="pres">
      <dgm:prSet presAssocID="{7BA03971-B866-464B-902B-2477021A8C8C}" presName="spaceB" presStyleCnt="0"/>
      <dgm:spPr/>
    </dgm:pt>
    <dgm:pt modelId="{401A57BA-EA8E-4384-B568-779540C92465}" type="pres">
      <dgm:prSet presAssocID="{4CB08861-540D-456D-BBA6-34826730C0AC}" presName="space" presStyleCnt="0"/>
      <dgm:spPr/>
    </dgm:pt>
    <dgm:pt modelId="{DD708DAF-1615-43CA-BCC8-F424C13364E4}" type="pres">
      <dgm:prSet presAssocID="{E98920D3-D310-4647-A1E6-5BED31D125FF}" presName="compositeA" presStyleCnt="0"/>
      <dgm:spPr/>
    </dgm:pt>
    <dgm:pt modelId="{6B8049F3-57F6-48B4-B737-F29A5B345AC6}" type="pres">
      <dgm:prSet presAssocID="{E98920D3-D310-4647-A1E6-5BED31D125FF}" presName="textA" presStyleLbl="revTx" presStyleIdx="2" presStyleCnt="3">
        <dgm:presLayoutVars>
          <dgm:bulletEnabled val="1"/>
        </dgm:presLayoutVars>
      </dgm:prSet>
      <dgm:spPr/>
    </dgm:pt>
    <dgm:pt modelId="{1FC73014-4539-4000-85CA-97D6A8A18217}" type="pres">
      <dgm:prSet presAssocID="{E98920D3-D310-4647-A1E6-5BED31D125FF}" presName="circleA" presStyleLbl="node1" presStyleIdx="2" presStyleCnt="3"/>
      <dgm:spPr/>
    </dgm:pt>
    <dgm:pt modelId="{7C1E1083-C53F-4956-B235-467674345F96}" type="pres">
      <dgm:prSet presAssocID="{E98920D3-D310-4647-A1E6-5BED31D125FF}" presName="spaceA" presStyleCnt="0"/>
      <dgm:spPr/>
    </dgm:pt>
  </dgm:ptLst>
  <dgm:cxnLst>
    <dgm:cxn modelId="{F2CED006-E771-4408-B843-7D1E254AD412}" srcId="{7BA03971-B866-464B-902B-2477021A8C8C}" destId="{B0D6956E-973B-4CF7-A898-C4FE57C22905}" srcOrd="1" destOrd="0" parTransId="{C21BBB65-39AF-4E36-A669-770299966CD5}" sibTransId="{9491537F-1340-4BB6-9B62-90FA4D469907}"/>
    <dgm:cxn modelId="{3F622234-4954-4B4C-BE42-C83AE52C6DC9}" srcId="{FF9D0C63-D23A-497E-9AEA-A023E6DF7A9F}" destId="{E98920D3-D310-4647-A1E6-5BED31D125FF}" srcOrd="2" destOrd="0" parTransId="{42FFA56D-A532-4E13-82BE-5DAF9F8984CF}" sibTransId="{AD02EBD0-2B7B-4BF8-AC71-96542F04B820}"/>
    <dgm:cxn modelId="{8E1FEC3A-B227-460A-80A7-2F96D4F75B34}" type="presOf" srcId="{B0D6956E-973B-4CF7-A898-C4FE57C22905}" destId="{19C30848-F154-45FB-8F33-E9E13E4A4CB8}" srcOrd="0" destOrd="2" presId="urn:microsoft.com/office/officeart/2005/8/layout/hProcess11"/>
    <dgm:cxn modelId="{5346545C-5B9D-47A6-89E1-7EF4C990A642}" type="presOf" srcId="{FAACF595-7789-4AA5-B608-3FC7D91A1C94}" destId="{6B8049F3-57F6-48B4-B737-F29A5B345AC6}" srcOrd="0" destOrd="1" presId="urn:microsoft.com/office/officeart/2005/8/layout/hProcess11"/>
    <dgm:cxn modelId="{B020595E-1FB1-4C47-B5AA-36002E90D8B3}" srcId="{E98920D3-D310-4647-A1E6-5BED31D125FF}" destId="{34EC5F50-ADDC-46E3-86E7-616BADF29D82}" srcOrd="1" destOrd="0" parTransId="{064ABF44-BA78-4C00-A806-014997537741}" sibTransId="{33D09803-A088-4875-9466-B0D2F86CE004}"/>
    <dgm:cxn modelId="{F99AB85E-1452-49AB-B0C4-20CEF6190D4D}" type="presOf" srcId="{CEFA13AE-13EC-4EF1-A72B-15CA903A77DE}" destId="{A605EBF9-EFC9-44D2-BBFE-0D40286A6A70}" srcOrd="0" destOrd="0" presId="urn:microsoft.com/office/officeart/2005/8/layout/hProcess11"/>
    <dgm:cxn modelId="{F1347F83-E31A-4B4C-AEA7-BFCB122ADF83}" type="presOf" srcId="{7BA03971-B866-464B-902B-2477021A8C8C}" destId="{19C30848-F154-45FB-8F33-E9E13E4A4CB8}" srcOrd="0" destOrd="0" presId="urn:microsoft.com/office/officeart/2005/8/layout/hProcess11"/>
    <dgm:cxn modelId="{C4152985-CA9F-4FA8-BC32-9D997C37F6C2}" srcId="{CEFA13AE-13EC-4EF1-A72B-15CA903A77DE}" destId="{DFD5B9D0-C9BA-4E9D-8B1A-F8C2D868204E}" srcOrd="0" destOrd="0" parTransId="{B1D588DC-9B8D-4076-8D22-A00E82DDB006}" sibTransId="{4914610D-C33B-40CB-89A1-E083D22005B4}"/>
    <dgm:cxn modelId="{6030D288-3DA0-467D-A9CA-45E0C299A939}" srcId="{FF9D0C63-D23A-497E-9AEA-A023E6DF7A9F}" destId="{CEFA13AE-13EC-4EF1-A72B-15CA903A77DE}" srcOrd="0" destOrd="0" parTransId="{844F1310-ACD8-477D-BA68-55A99CA0E440}" sibTransId="{758334B1-22EB-4171-A3F0-12994B492897}"/>
    <dgm:cxn modelId="{B116798C-8FA3-4ED0-AA15-DA012FB71FCF}" srcId="{7BA03971-B866-464B-902B-2477021A8C8C}" destId="{0190ED10-0888-461B-87D4-B888CA49F301}" srcOrd="0" destOrd="0" parTransId="{6DD32D6F-0ECA-4F39-81D4-CFEF05A7D8DC}" sibTransId="{B5284FE6-0F1C-4102-B2B2-FBD785148B9A}"/>
    <dgm:cxn modelId="{D96E43B3-9CE2-4985-9AD9-9272A0239CD0}" type="presOf" srcId="{E98920D3-D310-4647-A1E6-5BED31D125FF}" destId="{6B8049F3-57F6-48B4-B737-F29A5B345AC6}" srcOrd="0" destOrd="0" presId="urn:microsoft.com/office/officeart/2005/8/layout/hProcess11"/>
    <dgm:cxn modelId="{FA18D7B4-8A91-4603-B56F-FC06F98A2F3C}" type="presOf" srcId="{FF9D0C63-D23A-497E-9AEA-A023E6DF7A9F}" destId="{467D74BF-4CB7-4715-904F-9169B8754C36}" srcOrd="0" destOrd="0" presId="urn:microsoft.com/office/officeart/2005/8/layout/hProcess11"/>
    <dgm:cxn modelId="{98CCE5BF-6EF8-4CEB-90AF-589742446D60}" srcId="{CEFA13AE-13EC-4EF1-A72B-15CA903A77DE}" destId="{E2DC8FB6-ED4B-47A5-A341-70A8B2A51B1F}" srcOrd="1" destOrd="0" parTransId="{29CEE02A-C52B-4272-91F4-A33C4765C176}" sibTransId="{63458485-3906-43D4-9AB3-4DF5FEE13305}"/>
    <dgm:cxn modelId="{77AEA0C0-573C-4D7E-BA23-EA99A7D46082}" type="presOf" srcId="{DFD5B9D0-C9BA-4E9D-8B1A-F8C2D868204E}" destId="{A605EBF9-EFC9-44D2-BBFE-0D40286A6A70}" srcOrd="0" destOrd="1" presId="urn:microsoft.com/office/officeart/2005/8/layout/hProcess11"/>
    <dgm:cxn modelId="{A403CECF-3488-47C5-87AB-A7C62C2B1F29}" srcId="{E98920D3-D310-4647-A1E6-5BED31D125FF}" destId="{FAACF595-7789-4AA5-B608-3FC7D91A1C94}" srcOrd="0" destOrd="0" parTransId="{0C831343-BE8A-48DC-821A-79221787DB43}" sibTransId="{047574D9-9A0C-471B-AB1B-AF0B5D53D79C}"/>
    <dgm:cxn modelId="{64F33CD1-86FC-4954-976B-4FA57BA9B264}" type="presOf" srcId="{E2DC8FB6-ED4B-47A5-A341-70A8B2A51B1F}" destId="{A605EBF9-EFC9-44D2-BBFE-0D40286A6A70}" srcOrd="0" destOrd="2" presId="urn:microsoft.com/office/officeart/2005/8/layout/hProcess11"/>
    <dgm:cxn modelId="{DD61D6D6-9ED6-4B82-9CE4-6D094963988B}" type="presOf" srcId="{34EC5F50-ADDC-46E3-86E7-616BADF29D82}" destId="{6B8049F3-57F6-48B4-B737-F29A5B345AC6}" srcOrd="0" destOrd="2" presId="urn:microsoft.com/office/officeart/2005/8/layout/hProcess11"/>
    <dgm:cxn modelId="{20E383DB-D53F-4B88-A9B2-F0C7B43EECAD}" srcId="{FF9D0C63-D23A-497E-9AEA-A023E6DF7A9F}" destId="{7BA03971-B866-464B-902B-2477021A8C8C}" srcOrd="1" destOrd="0" parTransId="{2BAB9F30-3A89-4CFE-9B6F-C09CF1B982AF}" sibTransId="{4CB08861-540D-456D-BBA6-34826730C0AC}"/>
    <dgm:cxn modelId="{99622DF0-2B10-4910-8ADD-0D3A42B94D14}" type="presOf" srcId="{0190ED10-0888-461B-87D4-B888CA49F301}" destId="{19C30848-F154-45FB-8F33-E9E13E4A4CB8}" srcOrd="0" destOrd="1" presId="urn:microsoft.com/office/officeart/2005/8/layout/hProcess11"/>
    <dgm:cxn modelId="{1C7637AC-2D81-4CD6-BE0A-7DB329996A1D}" type="presParOf" srcId="{467D74BF-4CB7-4715-904F-9169B8754C36}" destId="{80375FAC-5505-49A7-BA5F-88AE16358BFA}" srcOrd="0" destOrd="0" presId="urn:microsoft.com/office/officeart/2005/8/layout/hProcess11"/>
    <dgm:cxn modelId="{541E3A24-C9CE-410B-B4EA-B4D9650A4309}" type="presParOf" srcId="{467D74BF-4CB7-4715-904F-9169B8754C36}" destId="{84ADBDE2-A383-497A-92B0-9EBED8F40845}" srcOrd="1" destOrd="0" presId="urn:microsoft.com/office/officeart/2005/8/layout/hProcess11"/>
    <dgm:cxn modelId="{EA972B2B-C3C2-48C6-A3AC-903EEC737AD1}" type="presParOf" srcId="{84ADBDE2-A383-497A-92B0-9EBED8F40845}" destId="{AB260103-2891-4176-A7DE-AF886963B01D}" srcOrd="0" destOrd="0" presId="urn:microsoft.com/office/officeart/2005/8/layout/hProcess11"/>
    <dgm:cxn modelId="{90605C83-53EA-4B40-B0A3-0CD439441C87}" type="presParOf" srcId="{AB260103-2891-4176-A7DE-AF886963B01D}" destId="{A605EBF9-EFC9-44D2-BBFE-0D40286A6A70}" srcOrd="0" destOrd="0" presId="urn:microsoft.com/office/officeart/2005/8/layout/hProcess11"/>
    <dgm:cxn modelId="{7DC33680-310B-46ED-9F46-496C63B5C3EE}" type="presParOf" srcId="{AB260103-2891-4176-A7DE-AF886963B01D}" destId="{56912709-7BAD-428C-9F6E-FF918D82A938}" srcOrd="1" destOrd="0" presId="urn:microsoft.com/office/officeart/2005/8/layout/hProcess11"/>
    <dgm:cxn modelId="{A6F533B8-6C26-4EBC-9907-F94C1A070528}" type="presParOf" srcId="{AB260103-2891-4176-A7DE-AF886963B01D}" destId="{CFA30A2C-A161-4CA8-B8CB-349F41A2A35F}" srcOrd="2" destOrd="0" presId="urn:microsoft.com/office/officeart/2005/8/layout/hProcess11"/>
    <dgm:cxn modelId="{B6357347-15EF-4B54-B4E5-0ABD56CEC85E}" type="presParOf" srcId="{84ADBDE2-A383-497A-92B0-9EBED8F40845}" destId="{6A2647CF-E28E-4A18-A7DE-7B49347118D7}" srcOrd="1" destOrd="0" presId="urn:microsoft.com/office/officeart/2005/8/layout/hProcess11"/>
    <dgm:cxn modelId="{A8CBC28C-09EF-4009-A275-A73BE2CF30AC}" type="presParOf" srcId="{84ADBDE2-A383-497A-92B0-9EBED8F40845}" destId="{0BB2B615-139B-4646-8ABA-B53FBDE01C3B}" srcOrd="2" destOrd="0" presId="urn:microsoft.com/office/officeart/2005/8/layout/hProcess11"/>
    <dgm:cxn modelId="{F13BE1EB-390A-4954-9D4C-6B3A36AC68DB}" type="presParOf" srcId="{0BB2B615-139B-4646-8ABA-B53FBDE01C3B}" destId="{19C30848-F154-45FB-8F33-E9E13E4A4CB8}" srcOrd="0" destOrd="0" presId="urn:microsoft.com/office/officeart/2005/8/layout/hProcess11"/>
    <dgm:cxn modelId="{D0B27886-B2DE-477B-AFE3-4E6451547EB8}" type="presParOf" srcId="{0BB2B615-139B-4646-8ABA-B53FBDE01C3B}" destId="{CE4F23A7-AF8A-4D86-9DA1-9B07DCF6C9B6}" srcOrd="1" destOrd="0" presId="urn:microsoft.com/office/officeart/2005/8/layout/hProcess11"/>
    <dgm:cxn modelId="{A360B611-DDC8-4632-85F2-E1C9A78BB793}" type="presParOf" srcId="{0BB2B615-139B-4646-8ABA-B53FBDE01C3B}" destId="{FF6D7AAA-800D-4E6E-AA5E-11D0341CBFDB}" srcOrd="2" destOrd="0" presId="urn:microsoft.com/office/officeart/2005/8/layout/hProcess11"/>
    <dgm:cxn modelId="{9AAA5A10-FE81-4D29-8F49-AA730004541A}" type="presParOf" srcId="{84ADBDE2-A383-497A-92B0-9EBED8F40845}" destId="{401A57BA-EA8E-4384-B568-779540C92465}" srcOrd="3" destOrd="0" presId="urn:microsoft.com/office/officeart/2005/8/layout/hProcess11"/>
    <dgm:cxn modelId="{9861B132-DF21-4FD4-AF41-0B825F664139}" type="presParOf" srcId="{84ADBDE2-A383-497A-92B0-9EBED8F40845}" destId="{DD708DAF-1615-43CA-BCC8-F424C13364E4}" srcOrd="4" destOrd="0" presId="urn:microsoft.com/office/officeart/2005/8/layout/hProcess11"/>
    <dgm:cxn modelId="{2C224B68-585D-4639-8E88-D58D319A2EC8}" type="presParOf" srcId="{DD708DAF-1615-43CA-BCC8-F424C13364E4}" destId="{6B8049F3-57F6-48B4-B737-F29A5B345AC6}" srcOrd="0" destOrd="0" presId="urn:microsoft.com/office/officeart/2005/8/layout/hProcess11"/>
    <dgm:cxn modelId="{9C0CCAD6-8434-448C-B6B7-B8325B1D1B83}" type="presParOf" srcId="{DD708DAF-1615-43CA-BCC8-F424C13364E4}" destId="{1FC73014-4539-4000-85CA-97D6A8A18217}" srcOrd="1" destOrd="0" presId="urn:microsoft.com/office/officeart/2005/8/layout/hProcess11"/>
    <dgm:cxn modelId="{BD19C562-56C6-43C7-B8E8-C9A8CF637746}" type="presParOf" srcId="{DD708DAF-1615-43CA-BCC8-F424C13364E4}" destId="{7C1E1083-C53F-4956-B235-467674345F96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375FAC-5505-49A7-BA5F-88AE16358BFA}">
      <dsp:nvSpPr>
        <dsp:cNvPr id="0" name=""/>
        <dsp:cNvSpPr/>
      </dsp:nvSpPr>
      <dsp:spPr>
        <a:xfrm>
          <a:off x="0" y="840302"/>
          <a:ext cx="5943600" cy="1120402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605EBF9-EFC9-44D2-BBFE-0D40286A6A70}">
      <dsp:nvSpPr>
        <dsp:cNvPr id="0" name=""/>
        <dsp:cNvSpPr/>
      </dsp:nvSpPr>
      <dsp:spPr>
        <a:xfrm>
          <a:off x="2611" y="0"/>
          <a:ext cx="1723876" cy="1120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b" anchorCtr="1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May- April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-Recruit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-Prospect Faculty Advisor</a:t>
          </a:r>
        </a:p>
      </dsp:txBody>
      <dsp:txXfrm>
        <a:off x="2611" y="0"/>
        <a:ext cx="1723876" cy="1120402"/>
      </dsp:txXfrm>
    </dsp:sp>
    <dsp:sp modelId="{56912709-7BAD-428C-9F6E-FF918D82A938}">
      <dsp:nvSpPr>
        <dsp:cNvPr id="0" name=""/>
        <dsp:cNvSpPr/>
      </dsp:nvSpPr>
      <dsp:spPr>
        <a:xfrm>
          <a:off x="724499" y="1260453"/>
          <a:ext cx="280100" cy="2801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C30848-F154-45FB-8F33-E9E13E4A4CB8}">
      <dsp:nvSpPr>
        <dsp:cNvPr id="0" name=""/>
        <dsp:cNvSpPr/>
      </dsp:nvSpPr>
      <dsp:spPr>
        <a:xfrm>
          <a:off x="1812681" y="1680604"/>
          <a:ext cx="1723876" cy="1120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t" anchorCtr="1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June - July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-Fundraiser Planning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-Student Organization Workshop</a:t>
          </a:r>
        </a:p>
      </dsp:txBody>
      <dsp:txXfrm>
        <a:off x="1812681" y="1680604"/>
        <a:ext cx="1723876" cy="1120402"/>
      </dsp:txXfrm>
    </dsp:sp>
    <dsp:sp modelId="{CE4F23A7-AF8A-4D86-9DA1-9B07DCF6C9B6}">
      <dsp:nvSpPr>
        <dsp:cNvPr id="0" name=""/>
        <dsp:cNvSpPr/>
      </dsp:nvSpPr>
      <dsp:spPr>
        <a:xfrm>
          <a:off x="2534569" y="1260453"/>
          <a:ext cx="280100" cy="2801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8049F3-57F6-48B4-B737-F29A5B345AC6}">
      <dsp:nvSpPr>
        <dsp:cNvPr id="0" name=""/>
        <dsp:cNvSpPr/>
      </dsp:nvSpPr>
      <dsp:spPr>
        <a:xfrm>
          <a:off x="3622751" y="0"/>
          <a:ext cx="1723876" cy="1120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b" anchorCtr="1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Aug - Oct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-Meet with SPO Leadership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-Presentation to Kate M., Director of Enrollment Management</a:t>
          </a:r>
        </a:p>
      </dsp:txBody>
      <dsp:txXfrm>
        <a:off x="3622751" y="0"/>
        <a:ext cx="1723876" cy="1120402"/>
      </dsp:txXfrm>
    </dsp:sp>
    <dsp:sp modelId="{1FC73014-4539-4000-85CA-97D6A8A18217}">
      <dsp:nvSpPr>
        <dsp:cNvPr id="0" name=""/>
        <dsp:cNvSpPr/>
      </dsp:nvSpPr>
      <dsp:spPr>
        <a:xfrm>
          <a:off x="4344639" y="1260453"/>
          <a:ext cx="280100" cy="28010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EAB82-C61A-0747-AB49-F6AC3DE7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Microsoft Office User</cp:lastModifiedBy>
  <cp:revision>2</cp:revision>
  <cp:lastPrinted>2019-04-05T11:48:00Z</cp:lastPrinted>
  <dcterms:created xsi:type="dcterms:W3CDTF">2020-03-08T16:59:00Z</dcterms:created>
  <dcterms:modified xsi:type="dcterms:W3CDTF">2020-03-08T16:59:00Z</dcterms:modified>
</cp:coreProperties>
</file>