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6769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D1E03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ED2BD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228AA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7D70D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27F8A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EE8F6B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FFB6E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D4B62F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4CA41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DB34E0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A30E9C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B879B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93569" w14:textId="77777777" w:rsidR="00CE3A8D" w:rsidRDefault="00CE3A8D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7212C" w14:textId="197E290A" w:rsidR="00481144" w:rsidRDefault="00FF2A28" w:rsidP="00CE3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and Purpose</w:t>
      </w:r>
    </w:p>
    <w:p w14:paraId="4BD19DDD" w14:textId="142300EC" w:rsidR="0022663C" w:rsidRPr="00940BBA" w:rsidRDefault="00FF2A28" w:rsidP="00CE3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BBA">
        <w:rPr>
          <w:rFonts w:ascii="Times New Roman" w:hAnsi="Times New Roman" w:cs="Times New Roman"/>
          <w:sz w:val="24"/>
          <w:szCs w:val="24"/>
        </w:rPr>
        <w:t>Name</w:t>
      </w:r>
    </w:p>
    <w:p w14:paraId="43A1F210" w14:textId="77777777" w:rsidR="00940BBA" w:rsidRPr="00940BBA" w:rsidRDefault="00FF2A28" w:rsidP="00CE3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BBA">
        <w:rPr>
          <w:rFonts w:ascii="Times New Roman" w:hAnsi="Times New Roman" w:cs="Times New Roman"/>
          <w:sz w:val="24"/>
          <w:szCs w:val="24"/>
        </w:rPr>
        <w:t>Institution</w:t>
      </w:r>
    </w:p>
    <w:p w14:paraId="36D0344B" w14:textId="77777777" w:rsidR="00940BBA" w:rsidRPr="00940BBA" w:rsidRDefault="00FF2A28" w:rsidP="00CE3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BBA">
        <w:rPr>
          <w:rFonts w:ascii="Times New Roman" w:hAnsi="Times New Roman" w:cs="Times New Roman"/>
          <w:sz w:val="24"/>
          <w:szCs w:val="24"/>
        </w:rPr>
        <w:t>Instructor</w:t>
      </w:r>
    </w:p>
    <w:p w14:paraId="6C72EAF9" w14:textId="77777777" w:rsidR="00940BBA" w:rsidRDefault="00FF2A28" w:rsidP="00CE3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BBA">
        <w:rPr>
          <w:rFonts w:ascii="Times New Roman" w:hAnsi="Times New Roman" w:cs="Times New Roman"/>
          <w:sz w:val="24"/>
          <w:szCs w:val="24"/>
        </w:rPr>
        <w:t>Date</w:t>
      </w:r>
    </w:p>
    <w:p w14:paraId="0FAD4879" w14:textId="77777777" w:rsidR="00250DFC" w:rsidRDefault="00250DFC" w:rsidP="00CE3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200BC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7EA2D74D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482AAF37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2890AFC4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51B3C36D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785D028A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23374F16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1BE1C8A6" w14:textId="77777777" w:rsidR="00250DFC" w:rsidRDefault="00250DFC">
      <w:pPr>
        <w:rPr>
          <w:rFonts w:ascii="Times New Roman" w:hAnsi="Times New Roman" w:cs="Times New Roman"/>
          <w:sz w:val="24"/>
          <w:szCs w:val="24"/>
        </w:rPr>
      </w:pPr>
    </w:p>
    <w:p w14:paraId="710B825A" w14:textId="2CA6063B" w:rsidR="00250DFC" w:rsidRPr="00B0169A" w:rsidRDefault="00FF2A28" w:rsidP="00E2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Topic 1:</w:t>
      </w:r>
      <w:r w:rsidR="00FA4B56">
        <w:rPr>
          <w:rFonts w:ascii="Times New Roman" w:hAnsi="Times New Roman" w:cs="Times New Roman"/>
          <w:sz w:val="24"/>
          <w:szCs w:val="24"/>
        </w:rPr>
        <w:t xml:space="preserve"> </w:t>
      </w:r>
      <w:r w:rsidR="00B0169A" w:rsidRPr="00B0169A">
        <w:rPr>
          <w:rFonts w:ascii="Times New Roman" w:hAnsi="Times New Roman" w:cs="Times New Roman"/>
          <w:sz w:val="24"/>
          <w:szCs w:val="24"/>
        </w:rPr>
        <w:t>Future studies are needed to examine how to improve job satisfaction for special education teachers and how this affects the level of burnout experienced by those teachers.</w:t>
      </w:r>
    </w:p>
    <w:p w14:paraId="6194A882" w14:textId="0059A9F0" w:rsidR="00551DC0" w:rsidRDefault="00FF2A28" w:rsidP="00E2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problem in this research is job</w:t>
      </w:r>
      <w:r w:rsidR="00284084">
        <w:rPr>
          <w:rFonts w:ascii="Times New Roman" w:hAnsi="Times New Roman" w:cs="Times New Roman"/>
          <w:sz w:val="24"/>
          <w:szCs w:val="24"/>
        </w:rPr>
        <w:t xml:space="preserve"> </w:t>
      </w:r>
      <w:r w:rsidR="005E2209">
        <w:rPr>
          <w:rFonts w:ascii="Times New Roman" w:hAnsi="Times New Roman" w:cs="Times New Roman"/>
          <w:sz w:val="24"/>
          <w:szCs w:val="24"/>
        </w:rPr>
        <w:t>retention</w:t>
      </w:r>
      <w:r w:rsidR="00284084">
        <w:rPr>
          <w:rFonts w:ascii="Times New Roman" w:hAnsi="Times New Roman" w:cs="Times New Roman"/>
          <w:sz w:val="24"/>
          <w:szCs w:val="24"/>
        </w:rPr>
        <w:t xml:space="preserve"> and how it impacts exhaustion levels among </w:t>
      </w:r>
      <w:r w:rsidR="005E2209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284084">
        <w:rPr>
          <w:rFonts w:ascii="Times New Roman" w:hAnsi="Times New Roman" w:cs="Times New Roman"/>
          <w:sz w:val="24"/>
          <w:szCs w:val="24"/>
        </w:rPr>
        <w:t xml:space="preserve">teachers </w:t>
      </w:r>
      <w:r w:rsidR="005E2209">
        <w:rPr>
          <w:rFonts w:ascii="Times New Roman" w:hAnsi="Times New Roman" w:cs="Times New Roman"/>
          <w:sz w:val="24"/>
          <w:szCs w:val="24"/>
        </w:rPr>
        <w:t xml:space="preserve">in </w:t>
      </w:r>
      <w:r w:rsidR="00284084">
        <w:rPr>
          <w:rFonts w:ascii="Times New Roman" w:hAnsi="Times New Roman" w:cs="Times New Roman"/>
          <w:sz w:val="24"/>
          <w:szCs w:val="24"/>
        </w:rPr>
        <w:t>schools.</w:t>
      </w:r>
      <w:r w:rsidR="00066F1F">
        <w:rPr>
          <w:rFonts w:ascii="Times New Roman" w:hAnsi="Times New Roman" w:cs="Times New Roman"/>
          <w:sz w:val="24"/>
          <w:szCs w:val="24"/>
        </w:rPr>
        <w:t xml:space="preserve"> These t</w:t>
      </w:r>
      <w:r>
        <w:rPr>
          <w:rFonts w:ascii="Times New Roman" w:hAnsi="Times New Roman" w:cs="Times New Roman"/>
          <w:sz w:val="24"/>
          <w:szCs w:val="24"/>
        </w:rPr>
        <w:t xml:space="preserve">eachers </w:t>
      </w:r>
      <w:r w:rsidR="00066F1F">
        <w:rPr>
          <w:rFonts w:ascii="Times New Roman" w:hAnsi="Times New Roman" w:cs="Times New Roman"/>
          <w:sz w:val="24"/>
          <w:szCs w:val="24"/>
        </w:rPr>
        <w:t>are</w:t>
      </w:r>
      <w:r w:rsidR="0076570A">
        <w:rPr>
          <w:rFonts w:ascii="Times New Roman" w:hAnsi="Times New Roman" w:cs="Times New Roman"/>
          <w:sz w:val="24"/>
          <w:szCs w:val="24"/>
        </w:rPr>
        <w:t xml:space="preserve"> required to strike a</w:t>
      </w:r>
      <w:r w:rsidR="00066F1F">
        <w:rPr>
          <w:rFonts w:ascii="Times New Roman" w:hAnsi="Times New Roman" w:cs="Times New Roman"/>
          <w:sz w:val="24"/>
          <w:szCs w:val="24"/>
        </w:rPr>
        <w:t>n equilibrium</w:t>
      </w:r>
      <w:r w:rsidR="0076570A">
        <w:rPr>
          <w:rFonts w:ascii="Times New Roman" w:hAnsi="Times New Roman" w:cs="Times New Roman"/>
          <w:sz w:val="24"/>
          <w:szCs w:val="24"/>
        </w:rPr>
        <w:t xml:space="preserve"> between </w:t>
      </w:r>
      <w:r w:rsidR="009F35E3">
        <w:rPr>
          <w:rFonts w:ascii="Times New Roman" w:hAnsi="Times New Roman" w:cs="Times New Roman"/>
          <w:sz w:val="24"/>
          <w:szCs w:val="24"/>
        </w:rPr>
        <w:t>teaching, conflict resolution, and provision of personalized instructions, which over time, lead to fatigue and mental exhaustion</w:t>
      </w:r>
      <w:r w:rsidR="004B437F">
        <w:rPr>
          <w:rFonts w:ascii="Times New Roman" w:hAnsi="Times New Roman" w:cs="Times New Roman"/>
          <w:sz w:val="24"/>
          <w:szCs w:val="24"/>
        </w:rPr>
        <w:t xml:space="preserve"> that can negatively impact the teachers’ health and general well-being</w:t>
      </w:r>
      <w:r w:rsidR="00E34DD7">
        <w:rPr>
          <w:rFonts w:ascii="Times New Roman" w:hAnsi="Times New Roman" w:cs="Times New Roman"/>
          <w:sz w:val="24"/>
          <w:szCs w:val="24"/>
        </w:rPr>
        <w:t xml:space="preserve"> (</w:t>
      </w:r>
      <w:r w:rsidR="00E34DD7" w:rsidRPr="00A31940">
        <w:rPr>
          <w:rFonts w:ascii="Times New Roman" w:eastAsia="Times New Roman" w:hAnsi="Times New Roman" w:cs="Times New Roman"/>
          <w:sz w:val="24"/>
          <w:szCs w:val="24"/>
        </w:rPr>
        <w:t>Robinson</w:t>
      </w:r>
      <w:r w:rsidR="00E34DD7"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r w:rsidR="00E34DD7" w:rsidRPr="00A31940">
        <w:rPr>
          <w:rFonts w:ascii="Times New Roman" w:eastAsia="Times New Roman" w:hAnsi="Times New Roman" w:cs="Times New Roman"/>
          <w:sz w:val="24"/>
          <w:szCs w:val="24"/>
        </w:rPr>
        <w:t>2019)</w:t>
      </w:r>
      <w:r w:rsidR="004B437F">
        <w:rPr>
          <w:rFonts w:ascii="Times New Roman" w:hAnsi="Times New Roman" w:cs="Times New Roman"/>
          <w:sz w:val="24"/>
          <w:szCs w:val="24"/>
        </w:rPr>
        <w:t>.</w:t>
      </w:r>
      <w:r w:rsidR="00A00F39">
        <w:rPr>
          <w:rFonts w:ascii="Times New Roman" w:hAnsi="Times New Roman" w:cs="Times New Roman"/>
          <w:sz w:val="24"/>
          <w:szCs w:val="24"/>
        </w:rPr>
        <w:t xml:space="preserve"> This, in turn, leads to decreased motivation, poor job</w:t>
      </w:r>
      <w:r w:rsidR="008545F4">
        <w:rPr>
          <w:rFonts w:ascii="Times New Roman" w:hAnsi="Times New Roman" w:cs="Times New Roman"/>
          <w:sz w:val="24"/>
          <w:szCs w:val="24"/>
        </w:rPr>
        <w:t xml:space="preserve"> output</w:t>
      </w:r>
      <w:r w:rsidR="00A00F39">
        <w:rPr>
          <w:rFonts w:ascii="Times New Roman" w:hAnsi="Times New Roman" w:cs="Times New Roman"/>
          <w:sz w:val="24"/>
          <w:szCs w:val="24"/>
        </w:rPr>
        <w:t xml:space="preserve">, and </w:t>
      </w:r>
      <w:r w:rsidR="007B473A">
        <w:rPr>
          <w:rFonts w:ascii="Times New Roman" w:hAnsi="Times New Roman" w:cs="Times New Roman"/>
          <w:sz w:val="24"/>
          <w:szCs w:val="24"/>
        </w:rPr>
        <w:t>poor performance among students</w:t>
      </w:r>
      <w:r w:rsidR="00A00F39">
        <w:rPr>
          <w:rFonts w:ascii="Times New Roman" w:hAnsi="Times New Roman" w:cs="Times New Roman"/>
          <w:sz w:val="24"/>
          <w:szCs w:val="24"/>
        </w:rPr>
        <w:t>.</w:t>
      </w:r>
      <w:r w:rsidR="008E332A" w:rsidRPr="008E3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43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Additionally, mental exhaustion can negatively impact the teachers’ social lives and even cause disconnection with the learners.</w:t>
      </w:r>
      <w:r w:rsidR="009E4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04B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However,</w:t>
      </w:r>
      <w:r w:rsidR="009E4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teachers who receive support from the school administration</w:t>
      </w:r>
      <w:r w:rsidR="00F965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tend to</w:t>
      </w:r>
      <w:r w:rsidR="009E47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have low levels of mental exhaustion</w:t>
      </w:r>
      <w:r w:rsidR="00785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show more</w:t>
      </w:r>
      <w:r w:rsidR="00E776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</w:t>
      </w:r>
      <w:r w:rsidR="00785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commitment, and </w:t>
      </w:r>
      <w:r w:rsidR="00A27F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exhibit</w:t>
      </w:r>
      <w:r w:rsidR="00785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higher levels of job contentment.</w:t>
      </w:r>
      <w:r w:rsidR="00343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332A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Nagamine (2018)</w:t>
      </w:r>
      <w:r w:rsidR="008E3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argued that</w:t>
      </w:r>
      <w:r w:rsidR="00FE7980">
        <w:rPr>
          <w:rFonts w:ascii="Times New Roman" w:hAnsi="Times New Roman" w:cs="Times New Roman"/>
          <w:sz w:val="24"/>
          <w:szCs w:val="24"/>
        </w:rPr>
        <w:t xml:space="preserve"> </w:t>
      </w:r>
      <w:r w:rsidR="008E332A">
        <w:rPr>
          <w:rFonts w:ascii="Times New Roman" w:hAnsi="Times New Roman" w:cs="Times New Roman"/>
          <w:sz w:val="24"/>
          <w:szCs w:val="24"/>
        </w:rPr>
        <w:t>t</w:t>
      </w:r>
      <w:r w:rsidR="00FE7980">
        <w:rPr>
          <w:rFonts w:ascii="Times New Roman" w:hAnsi="Times New Roman" w:cs="Times New Roman"/>
          <w:sz w:val="24"/>
          <w:szCs w:val="24"/>
        </w:rPr>
        <w:t xml:space="preserve">eachers </w:t>
      </w:r>
      <w:r w:rsidR="008314AB">
        <w:rPr>
          <w:rFonts w:ascii="Times New Roman" w:hAnsi="Times New Roman" w:cs="Times New Roman"/>
          <w:sz w:val="24"/>
          <w:szCs w:val="24"/>
        </w:rPr>
        <w:t xml:space="preserve">who feel demotivated and exhibit high levels of mental fatigue </w:t>
      </w:r>
      <w:r w:rsidR="000C48DA">
        <w:rPr>
          <w:rFonts w:ascii="Times New Roman" w:hAnsi="Times New Roman" w:cs="Times New Roman"/>
          <w:sz w:val="24"/>
          <w:szCs w:val="24"/>
        </w:rPr>
        <w:t xml:space="preserve">have a likelihood of experiencing </w:t>
      </w:r>
      <w:r w:rsidR="000122DB">
        <w:rPr>
          <w:rFonts w:ascii="Times New Roman" w:hAnsi="Times New Roman" w:cs="Times New Roman"/>
          <w:sz w:val="24"/>
          <w:szCs w:val="24"/>
        </w:rPr>
        <w:t xml:space="preserve">exhaustion </w:t>
      </w:r>
      <w:r w:rsidR="008F73A4">
        <w:rPr>
          <w:rFonts w:ascii="Times New Roman" w:hAnsi="Times New Roman" w:cs="Times New Roman"/>
          <w:sz w:val="24"/>
          <w:szCs w:val="24"/>
        </w:rPr>
        <w:t xml:space="preserve">hence </w:t>
      </w:r>
      <w:r w:rsidR="00443061">
        <w:rPr>
          <w:rFonts w:ascii="Times New Roman" w:hAnsi="Times New Roman" w:cs="Times New Roman"/>
          <w:sz w:val="24"/>
          <w:szCs w:val="24"/>
        </w:rPr>
        <w:t>quitting the teaching career.</w:t>
      </w:r>
      <w:r w:rsidR="00285525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285525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Sindelar</w:t>
      </w:r>
      <w:r w:rsidR="002855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</w:t>
      </w:r>
      <w:r w:rsidR="00285525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(2018)</w:t>
      </w:r>
      <w:r w:rsidR="002855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E06C3">
        <w:rPr>
          <w:rFonts w:ascii="Times New Roman" w:hAnsi="Times New Roman" w:cs="Times New Roman"/>
          <w:sz w:val="24"/>
          <w:szCs w:val="24"/>
        </w:rPr>
        <w:t xml:space="preserve"> </w:t>
      </w:r>
      <w:r w:rsidR="00285525">
        <w:rPr>
          <w:rFonts w:ascii="Times New Roman" w:hAnsi="Times New Roman" w:cs="Times New Roman"/>
          <w:sz w:val="24"/>
          <w:szCs w:val="24"/>
        </w:rPr>
        <w:t>t</w:t>
      </w:r>
      <w:r w:rsidR="005E06C3">
        <w:rPr>
          <w:rFonts w:ascii="Times New Roman" w:hAnsi="Times New Roman" w:cs="Times New Roman"/>
          <w:sz w:val="24"/>
          <w:szCs w:val="24"/>
        </w:rPr>
        <w:t xml:space="preserve">he inability of teachers to cope with </w:t>
      </w:r>
      <w:r w:rsidR="00033328">
        <w:rPr>
          <w:rFonts w:ascii="Times New Roman" w:hAnsi="Times New Roman" w:cs="Times New Roman"/>
          <w:sz w:val="24"/>
          <w:szCs w:val="24"/>
        </w:rPr>
        <w:t xml:space="preserve">mental strain and job </w:t>
      </w:r>
      <w:r w:rsidR="00A72D3B">
        <w:rPr>
          <w:rFonts w:ascii="Times New Roman" w:hAnsi="Times New Roman" w:cs="Times New Roman"/>
          <w:sz w:val="24"/>
          <w:szCs w:val="24"/>
        </w:rPr>
        <w:t>-</w:t>
      </w:r>
      <w:r w:rsidR="00033328">
        <w:rPr>
          <w:rFonts w:ascii="Times New Roman" w:hAnsi="Times New Roman" w:cs="Times New Roman"/>
          <w:sz w:val="24"/>
          <w:szCs w:val="24"/>
        </w:rPr>
        <w:t>related demands cause teachers to feel emotional exhaustion</w:t>
      </w:r>
      <w:r w:rsidR="0061724D">
        <w:rPr>
          <w:rFonts w:ascii="Times New Roman" w:hAnsi="Times New Roman" w:cs="Times New Roman"/>
          <w:sz w:val="24"/>
          <w:szCs w:val="24"/>
        </w:rPr>
        <w:t xml:space="preserve">, which may result in physical collapse, reduced levels of energy, and physical and </w:t>
      </w:r>
      <w:r w:rsidR="00B50403">
        <w:rPr>
          <w:rFonts w:ascii="Times New Roman" w:hAnsi="Times New Roman" w:cs="Times New Roman"/>
          <w:sz w:val="24"/>
          <w:szCs w:val="24"/>
        </w:rPr>
        <w:t>mental</w:t>
      </w:r>
      <w:r w:rsidR="0061724D">
        <w:rPr>
          <w:rFonts w:ascii="Times New Roman" w:hAnsi="Times New Roman" w:cs="Times New Roman"/>
          <w:sz w:val="24"/>
          <w:szCs w:val="24"/>
        </w:rPr>
        <w:t xml:space="preserve"> exhaustion</w:t>
      </w:r>
      <w:r w:rsidR="00A72D3B">
        <w:rPr>
          <w:rFonts w:ascii="Times New Roman" w:hAnsi="Times New Roman" w:cs="Times New Roman"/>
          <w:sz w:val="24"/>
          <w:szCs w:val="24"/>
        </w:rPr>
        <w:t>.</w:t>
      </w:r>
    </w:p>
    <w:p w14:paraId="1C543613" w14:textId="61CE5289" w:rsidR="00C01376" w:rsidRDefault="00FF2A28" w:rsidP="00E2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5AE">
        <w:rPr>
          <w:rFonts w:ascii="Times New Roman" w:hAnsi="Times New Roman" w:cs="Times New Roman"/>
          <w:sz w:val="24"/>
          <w:szCs w:val="24"/>
        </w:rPr>
        <w:t>Th</w:t>
      </w:r>
      <w:r w:rsidR="002A52F5">
        <w:rPr>
          <w:rFonts w:ascii="Times New Roman" w:hAnsi="Times New Roman" w:cs="Times New Roman"/>
          <w:sz w:val="24"/>
          <w:szCs w:val="24"/>
        </w:rPr>
        <w:t>is</w:t>
      </w:r>
      <w:r w:rsidR="005D75AE">
        <w:rPr>
          <w:rFonts w:ascii="Times New Roman" w:hAnsi="Times New Roman" w:cs="Times New Roman"/>
          <w:sz w:val="24"/>
          <w:szCs w:val="24"/>
        </w:rPr>
        <w:t xml:space="preserve"> paper</w:t>
      </w:r>
      <w:r w:rsidR="00D405C9">
        <w:rPr>
          <w:rFonts w:ascii="Times New Roman" w:hAnsi="Times New Roman" w:cs="Times New Roman"/>
          <w:sz w:val="24"/>
          <w:szCs w:val="24"/>
        </w:rPr>
        <w:t xml:space="preserve"> </w:t>
      </w:r>
      <w:r w:rsidR="002A52F5">
        <w:rPr>
          <w:rFonts w:ascii="Times New Roman" w:hAnsi="Times New Roman" w:cs="Times New Roman"/>
          <w:sz w:val="24"/>
          <w:szCs w:val="24"/>
        </w:rPr>
        <w:t>aims at</w:t>
      </w:r>
      <w:r w:rsidR="00D405C9">
        <w:rPr>
          <w:rFonts w:ascii="Times New Roman" w:hAnsi="Times New Roman" w:cs="Times New Roman"/>
          <w:sz w:val="24"/>
          <w:szCs w:val="24"/>
        </w:rPr>
        <w:t xml:space="preserve"> examin</w:t>
      </w:r>
      <w:r w:rsidR="002A52F5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how job </w:t>
      </w:r>
      <w:r w:rsidR="002A52F5">
        <w:rPr>
          <w:rFonts w:ascii="Times New Roman" w:hAnsi="Times New Roman" w:cs="Times New Roman"/>
          <w:sz w:val="24"/>
          <w:szCs w:val="24"/>
        </w:rPr>
        <w:t xml:space="preserve">contentment can be achieved </w:t>
      </w:r>
      <w:r w:rsidR="00CF29D5"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teachers</w:t>
      </w:r>
      <w:r w:rsidR="002A52F5">
        <w:rPr>
          <w:rFonts w:ascii="Times New Roman" w:hAnsi="Times New Roman" w:cs="Times New Roman"/>
          <w:sz w:val="24"/>
          <w:szCs w:val="24"/>
        </w:rPr>
        <w:t xml:space="preserve"> of special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D8A">
        <w:rPr>
          <w:rFonts w:ascii="Times New Roman" w:hAnsi="Times New Roman" w:cs="Times New Roman"/>
          <w:sz w:val="24"/>
          <w:szCs w:val="24"/>
        </w:rPr>
        <w:t>and its</w:t>
      </w:r>
      <w:r w:rsidR="0057645A">
        <w:rPr>
          <w:rFonts w:ascii="Times New Roman" w:hAnsi="Times New Roman" w:cs="Times New Roman"/>
          <w:sz w:val="24"/>
          <w:szCs w:val="24"/>
        </w:rPr>
        <w:t xml:space="preserve"> impacts</w:t>
      </w:r>
      <w:r w:rsidR="00703D8A">
        <w:rPr>
          <w:rFonts w:ascii="Times New Roman" w:hAnsi="Times New Roman" w:cs="Times New Roman"/>
          <w:sz w:val="24"/>
          <w:szCs w:val="24"/>
        </w:rPr>
        <w:t xml:space="preserve"> on</w:t>
      </w:r>
      <w:r w:rsidR="0057645A">
        <w:rPr>
          <w:rFonts w:ascii="Times New Roman" w:hAnsi="Times New Roman" w:cs="Times New Roman"/>
          <w:sz w:val="24"/>
          <w:szCs w:val="24"/>
        </w:rPr>
        <w:t xml:space="preserve"> the level</w:t>
      </w:r>
      <w:r w:rsidR="002A52F5">
        <w:rPr>
          <w:rFonts w:ascii="Times New Roman" w:hAnsi="Times New Roman" w:cs="Times New Roman"/>
          <w:sz w:val="24"/>
          <w:szCs w:val="24"/>
        </w:rPr>
        <w:t>s</w:t>
      </w:r>
      <w:r w:rsidR="0057645A">
        <w:rPr>
          <w:rFonts w:ascii="Times New Roman" w:hAnsi="Times New Roman" w:cs="Times New Roman"/>
          <w:sz w:val="24"/>
          <w:szCs w:val="24"/>
        </w:rPr>
        <w:t xml:space="preserve"> of </w:t>
      </w:r>
      <w:r w:rsidR="002A52F5">
        <w:rPr>
          <w:rFonts w:ascii="Times New Roman" w:hAnsi="Times New Roman" w:cs="Times New Roman"/>
          <w:sz w:val="24"/>
          <w:szCs w:val="24"/>
        </w:rPr>
        <w:t>exhaustion among</w:t>
      </w:r>
      <w:r w:rsidR="0057645A">
        <w:rPr>
          <w:rFonts w:ascii="Times New Roman" w:hAnsi="Times New Roman" w:cs="Times New Roman"/>
          <w:sz w:val="24"/>
          <w:szCs w:val="24"/>
        </w:rPr>
        <w:t xml:space="preserve"> </w:t>
      </w:r>
      <w:r w:rsidR="002A52F5">
        <w:rPr>
          <w:rFonts w:ascii="Times New Roman" w:hAnsi="Times New Roman" w:cs="Times New Roman"/>
          <w:sz w:val="24"/>
          <w:szCs w:val="24"/>
        </w:rPr>
        <w:t xml:space="preserve">these </w:t>
      </w:r>
      <w:r w:rsidR="0057645A">
        <w:rPr>
          <w:rFonts w:ascii="Times New Roman" w:hAnsi="Times New Roman" w:cs="Times New Roman"/>
          <w:sz w:val="24"/>
          <w:szCs w:val="24"/>
        </w:rPr>
        <w:t>teachers.</w:t>
      </w:r>
      <w:r w:rsidR="00A324CA" w:rsidRPr="00A324CA">
        <w:rPr>
          <w:rFonts w:ascii="Times New Roman" w:hAnsi="Times New Roman" w:cs="Times New Roman"/>
          <w:sz w:val="24"/>
          <w:szCs w:val="24"/>
        </w:rPr>
        <w:t xml:space="preserve"> </w:t>
      </w:r>
      <w:r w:rsidR="0072420C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72420C" w:rsidRPr="00A31940">
        <w:rPr>
          <w:rFonts w:ascii="Times New Roman" w:eastAsia="Times New Roman" w:hAnsi="Times New Roman" w:cs="Times New Roman"/>
          <w:sz w:val="24"/>
          <w:szCs w:val="24"/>
        </w:rPr>
        <w:t>Robinson</w:t>
      </w:r>
      <w:r w:rsidR="007242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72420C" w:rsidRPr="00A31940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  <w:r w:rsidR="0072420C">
        <w:rPr>
          <w:rFonts w:ascii="Times New Roman" w:eastAsia="Times New Roman" w:hAnsi="Times New Roman" w:cs="Times New Roman"/>
          <w:sz w:val="24"/>
          <w:szCs w:val="24"/>
        </w:rPr>
        <w:t>, e</w:t>
      </w:r>
      <w:r w:rsidR="00A324CA">
        <w:rPr>
          <w:rFonts w:ascii="Times New Roman" w:hAnsi="Times New Roman" w:cs="Times New Roman"/>
          <w:sz w:val="24"/>
          <w:szCs w:val="24"/>
        </w:rPr>
        <w:t xml:space="preserve">arlier studies in this field have dwelt on the causes of low job satisfaction without giving suggestions on how to achieve job satisfaction </w:t>
      </w:r>
      <w:r w:rsidR="007235A4">
        <w:rPr>
          <w:rFonts w:ascii="Times New Roman" w:hAnsi="Times New Roman" w:cs="Times New Roman"/>
          <w:sz w:val="24"/>
          <w:szCs w:val="24"/>
        </w:rPr>
        <w:t>and its effects</w:t>
      </w:r>
      <w:r w:rsidR="00A324CA">
        <w:rPr>
          <w:rFonts w:ascii="Times New Roman" w:hAnsi="Times New Roman" w:cs="Times New Roman"/>
          <w:sz w:val="24"/>
          <w:szCs w:val="24"/>
        </w:rPr>
        <w:t xml:space="preserve"> </w:t>
      </w:r>
      <w:r w:rsidR="007235A4">
        <w:rPr>
          <w:rFonts w:ascii="Times New Roman" w:hAnsi="Times New Roman" w:cs="Times New Roman"/>
          <w:sz w:val="24"/>
          <w:szCs w:val="24"/>
        </w:rPr>
        <w:t>on</w:t>
      </w:r>
      <w:r w:rsidR="00A324CA">
        <w:rPr>
          <w:rFonts w:ascii="Times New Roman" w:hAnsi="Times New Roman" w:cs="Times New Roman"/>
          <w:sz w:val="24"/>
          <w:szCs w:val="24"/>
        </w:rPr>
        <w:t xml:space="preserve"> the level of </w:t>
      </w:r>
      <w:r w:rsidR="007235A4">
        <w:rPr>
          <w:rFonts w:ascii="Times New Roman" w:hAnsi="Times New Roman" w:cs="Times New Roman"/>
          <w:sz w:val="24"/>
          <w:szCs w:val="24"/>
        </w:rPr>
        <w:t>exhaustion</w:t>
      </w:r>
      <w:r w:rsidR="00A324CA">
        <w:rPr>
          <w:rFonts w:ascii="Times New Roman" w:hAnsi="Times New Roman" w:cs="Times New Roman"/>
          <w:sz w:val="24"/>
          <w:szCs w:val="24"/>
        </w:rPr>
        <w:t xml:space="preserve"> among </w:t>
      </w:r>
      <w:r w:rsidR="007235A4">
        <w:rPr>
          <w:rFonts w:ascii="Times New Roman" w:hAnsi="Times New Roman" w:cs="Times New Roman"/>
          <w:sz w:val="24"/>
          <w:szCs w:val="24"/>
        </w:rPr>
        <w:t>this category of</w:t>
      </w:r>
      <w:r w:rsidR="00A324CA">
        <w:rPr>
          <w:rFonts w:ascii="Times New Roman" w:hAnsi="Times New Roman" w:cs="Times New Roman"/>
          <w:sz w:val="24"/>
          <w:szCs w:val="24"/>
        </w:rPr>
        <w:t xml:space="preserve"> teachers.</w:t>
      </w:r>
      <w:r w:rsidR="00B0169A">
        <w:rPr>
          <w:rFonts w:ascii="Times New Roman" w:hAnsi="Times New Roman" w:cs="Times New Roman"/>
          <w:sz w:val="24"/>
          <w:szCs w:val="24"/>
        </w:rPr>
        <w:t xml:space="preserve"> </w:t>
      </w:r>
      <w:r w:rsidR="00A67775">
        <w:rPr>
          <w:rFonts w:ascii="Times New Roman" w:hAnsi="Times New Roman" w:cs="Times New Roman"/>
          <w:sz w:val="24"/>
          <w:szCs w:val="24"/>
        </w:rPr>
        <w:t>D</w:t>
      </w:r>
      <w:r w:rsidR="002864A2">
        <w:rPr>
          <w:rFonts w:ascii="Times New Roman" w:hAnsi="Times New Roman" w:cs="Times New Roman"/>
          <w:sz w:val="24"/>
          <w:szCs w:val="24"/>
        </w:rPr>
        <w:t>ata from special education teachers from specific public schools</w:t>
      </w:r>
      <w:r w:rsidR="000A4A51">
        <w:rPr>
          <w:rFonts w:ascii="Times New Roman" w:hAnsi="Times New Roman" w:cs="Times New Roman"/>
          <w:sz w:val="24"/>
          <w:szCs w:val="24"/>
        </w:rPr>
        <w:t xml:space="preserve"> </w:t>
      </w:r>
      <w:r w:rsidR="00A67775">
        <w:rPr>
          <w:rFonts w:ascii="Times New Roman" w:hAnsi="Times New Roman" w:cs="Times New Roman"/>
          <w:sz w:val="24"/>
          <w:szCs w:val="24"/>
        </w:rPr>
        <w:t>across all levels will</w:t>
      </w:r>
      <w:r w:rsidR="00F036FE">
        <w:rPr>
          <w:rFonts w:ascii="Times New Roman" w:hAnsi="Times New Roman" w:cs="Times New Roman"/>
          <w:sz w:val="24"/>
          <w:szCs w:val="24"/>
        </w:rPr>
        <w:t xml:space="preserve"> be</w:t>
      </w:r>
      <w:r w:rsidR="00A67775">
        <w:rPr>
          <w:rFonts w:ascii="Times New Roman" w:hAnsi="Times New Roman" w:cs="Times New Roman"/>
          <w:sz w:val="24"/>
          <w:szCs w:val="24"/>
        </w:rPr>
        <w:t xml:space="preserve"> used in this study.</w:t>
      </w:r>
      <w:r w:rsidR="004E6FC1">
        <w:rPr>
          <w:rFonts w:ascii="Times New Roman" w:hAnsi="Times New Roman" w:cs="Times New Roman"/>
          <w:sz w:val="24"/>
          <w:szCs w:val="24"/>
        </w:rPr>
        <w:t xml:space="preserve"> An adequate population sample size will be obtained by carrying out an online survey </w:t>
      </w:r>
      <w:r w:rsidR="00A52379">
        <w:rPr>
          <w:rFonts w:ascii="Times New Roman" w:hAnsi="Times New Roman" w:cs="Times New Roman"/>
          <w:sz w:val="24"/>
          <w:szCs w:val="24"/>
        </w:rPr>
        <w:t>as a method of data collection</w:t>
      </w:r>
      <w:r w:rsidR="00500622">
        <w:rPr>
          <w:rFonts w:ascii="Times New Roman" w:hAnsi="Times New Roman" w:cs="Times New Roman"/>
          <w:sz w:val="24"/>
          <w:szCs w:val="24"/>
        </w:rPr>
        <w:t xml:space="preserve"> </w:t>
      </w:r>
      <w:r w:rsidR="0050062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00622"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Zhang</w:t>
      </w:r>
      <w:r w:rsidR="005006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="00500622"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</w:t>
      </w:r>
      <w:r w:rsidR="005006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A52379">
        <w:rPr>
          <w:rFonts w:ascii="Times New Roman" w:hAnsi="Times New Roman" w:cs="Times New Roman"/>
          <w:sz w:val="24"/>
          <w:szCs w:val="24"/>
        </w:rPr>
        <w:t>.</w:t>
      </w:r>
      <w:r w:rsidR="00C052F9">
        <w:rPr>
          <w:rFonts w:ascii="Times New Roman" w:hAnsi="Times New Roman" w:cs="Times New Roman"/>
          <w:sz w:val="24"/>
          <w:szCs w:val="24"/>
        </w:rPr>
        <w:t xml:space="preserve"> </w:t>
      </w:r>
      <w:r w:rsidR="00B63900">
        <w:rPr>
          <w:rFonts w:ascii="Times New Roman" w:hAnsi="Times New Roman" w:cs="Times New Roman"/>
          <w:sz w:val="24"/>
          <w:szCs w:val="24"/>
        </w:rPr>
        <w:t xml:space="preserve"> The survey will target a population sample of 1</w:t>
      </w:r>
      <w:r w:rsidR="00DF6181">
        <w:rPr>
          <w:rFonts w:ascii="Times New Roman" w:hAnsi="Times New Roman" w:cs="Times New Roman"/>
          <w:sz w:val="24"/>
          <w:szCs w:val="24"/>
        </w:rPr>
        <w:t>00 participants.</w:t>
      </w:r>
      <w:r w:rsidR="00B22EA2">
        <w:rPr>
          <w:rFonts w:ascii="Times New Roman" w:hAnsi="Times New Roman" w:cs="Times New Roman"/>
          <w:sz w:val="24"/>
          <w:szCs w:val="24"/>
        </w:rPr>
        <w:t xml:space="preserve"> The study will utilize a quantitative method of data analysis</w:t>
      </w:r>
      <w:r w:rsidR="00DE0CAC">
        <w:rPr>
          <w:rFonts w:ascii="Times New Roman" w:hAnsi="Times New Roman" w:cs="Times New Roman"/>
          <w:sz w:val="24"/>
          <w:szCs w:val="24"/>
        </w:rPr>
        <w:t>. According to</w:t>
      </w:r>
      <w:r w:rsidR="00813ED0">
        <w:rPr>
          <w:rFonts w:ascii="Times New Roman" w:hAnsi="Times New Roman" w:cs="Times New Roman"/>
          <w:sz w:val="24"/>
          <w:szCs w:val="24"/>
        </w:rPr>
        <w:t xml:space="preserve"> </w:t>
      </w:r>
      <w:r w:rsidR="00813ED0"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Queirós </w:t>
      </w:r>
      <w:r w:rsidR="00813E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al.</w:t>
      </w:r>
      <w:r w:rsidR="00813ED0"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(2017)</w:t>
      </w:r>
      <w:r w:rsidR="00813E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the quantitative method of data analysis</w:t>
      </w:r>
      <w:r w:rsidR="00CF1F1E">
        <w:rPr>
          <w:rFonts w:ascii="Times New Roman" w:hAnsi="Times New Roman" w:cs="Times New Roman"/>
          <w:sz w:val="24"/>
          <w:szCs w:val="24"/>
        </w:rPr>
        <w:t xml:space="preserve"> is the ideal method </w:t>
      </w:r>
      <w:r w:rsidR="00F65146">
        <w:rPr>
          <w:rFonts w:ascii="Times New Roman" w:hAnsi="Times New Roman" w:cs="Times New Roman"/>
          <w:sz w:val="24"/>
          <w:szCs w:val="24"/>
        </w:rPr>
        <w:t>used in</w:t>
      </w:r>
      <w:r w:rsidR="00CF1F1E">
        <w:rPr>
          <w:rFonts w:ascii="Times New Roman" w:hAnsi="Times New Roman" w:cs="Times New Roman"/>
          <w:sz w:val="24"/>
          <w:szCs w:val="24"/>
        </w:rPr>
        <w:t xml:space="preserve"> analyzing large population sampl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5146">
        <w:rPr>
          <w:rFonts w:ascii="Times New Roman" w:hAnsi="Times New Roman" w:cs="Times New Roman"/>
          <w:sz w:val="24"/>
          <w:szCs w:val="24"/>
        </w:rPr>
        <w:t>s</w:t>
      </w:r>
      <w:r w:rsidR="0097758A">
        <w:rPr>
          <w:rFonts w:ascii="Times New Roman" w:hAnsi="Times New Roman" w:cs="Times New Roman"/>
          <w:sz w:val="24"/>
          <w:szCs w:val="24"/>
        </w:rPr>
        <w:t>.</w:t>
      </w:r>
    </w:p>
    <w:p w14:paraId="6994C10D" w14:textId="6D07F602" w:rsidR="001F6087" w:rsidRDefault="00FF2A28" w:rsidP="00E2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2:</w:t>
      </w:r>
      <w:r w:rsidR="00441752">
        <w:rPr>
          <w:rFonts w:ascii="Times New Roman" w:hAnsi="Times New Roman" w:cs="Times New Roman"/>
          <w:sz w:val="24"/>
          <w:szCs w:val="24"/>
        </w:rPr>
        <w:t xml:space="preserve"> </w:t>
      </w:r>
      <w:r w:rsidR="00B0169A" w:rsidRPr="00B0169A">
        <w:rPr>
          <w:rFonts w:ascii="Times New Roman" w:hAnsi="Times New Roman" w:cs="Times New Roman"/>
          <w:sz w:val="24"/>
          <w:szCs w:val="24"/>
        </w:rPr>
        <w:t>Further research can be carried out to find the correlation and regression of job satisfaction among different variables.</w:t>
      </w:r>
      <w:r w:rsidR="00A61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EF3E8" w14:textId="29EEBC5F" w:rsidR="00B16F95" w:rsidRDefault="00FF2A28" w:rsidP="00E2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problem that this study seeks to address is the relationship between</w:t>
      </w:r>
      <w:r w:rsidR="0065531E">
        <w:rPr>
          <w:rFonts w:ascii="Times New Roman" w:hAnsi="Times New Roman" w:cs="Times New Roman"/>
          <w:sz w:val="24"/>
          <w:szCs w:val="24"/>
        </w:rPr>
        <w:t xml:space="preserve"> different</w:t>
      </w:r>
      <w:r>
        <w:rPr>
          <w:rFonts w:ascii="Times New Roman" w:hAnsi="Times New Roman" w:cs="Times New Roman"/>
          <w:sz w:val="24"/>
          <w:szCs w:val="24"/>
        </w:rPr>
        <w:t xml:space="preserve"> variables and the relapse of job </w:t>
      </w:r>
      <w:r w:rsidR="002C763A">
        <w:rPr>
          <w:rFonts w:ascii="Times New Roman" w:hAnsi="Times New Roman" w:cs="Times New Roman"/>
          <w:sz w:val="24"/>
          <w:szCs w:val="24"/>
        </w:rPr>
        <w:t>satisfaction. Job contentment varies from one job to another, and it is achieved when employees feel happy and fulfilled at their workplace</w:t>
      </w:r>
      <w:r w:rsidR="003918E5">
        <w:rPr>
          <w:rFonts w:ascii="Times New Roman" w:hAnsi="Times New Roman" w:cs="Times New Roman"/>
          <w:sz w:val="24"/>
          <w:szCs w:val="24"/>
        </w:rPr>
        <w:t>s</w:t>
      </w:r>
      <w:r w:rsidR="002C763A">
        <w:rPr>
          <w:rFonts w:ascii="Times New Roman" w:hAnsi="Times New Roman" w:cs="Times New Roman"/>
          <w:sz w:val="24"/>
          <w:szCs w:val="24"/>
        </w:rPr>
        <w:t>.</w:t>
      </w:r>
      <w:r w:rsidR="00A35D14">
        <w:rPr>
          <w:rFonts w:ascii="Times New Roman" w:hAnsi="Times New Roman" w:cs="Times New Roman"/>
          <w:sz w:val="24"/>
          <w:szCs w:val="24"/>
        </w:rPr>
        <w:t xml:space="preserve"> </w:t>
      </w:r>
      <w:r w:rsidR="00D07ACF" w:rsidRPr="00A31940">
        <w:rPr>
          <w:rFonts w:ascii="Times New Roman" w:eastAsia="Times New Roman" w:hAnsi="Times New Roman" w:cs="Times New Roman"/>
          <w:sz w:val="24"/>
          <w:szCs w:val="24"/>
        </w:rPr>
        <w:t>Yavuz (2018</w:t>
      </w:r>
      <w:r w:rsidR="00D07ACF">
        <w:rPr>
          <w:rFonts w:ascii="Times New Roman" w:eastAsia="Times New Roman" w:hAnsi="Times New Roman" w:cs="Times New Roman"/>
          <w:sz w:val="24"/>
          <w:szCs w:val="24"/>
        </w:rPr>
        <w:t>) argued that b</w:t>
      </w:r>
      <w:r w:rsidR="00EB0BAF">
        <w:rPr>
          <w:rFonts w:ascii="Times New Roman" w:hAnsi="Times New Roman" w:cs="Times New Roman"/>
          <w:sz w:val="24"/>
          <w:szCs w:val="24"/>
        </w:rPr>
        <w:t xml:space="preserve">y developing a positive attitude towards what they do, individuals begin to like what they do </w:t>
      </w:r>
      <w:r w:rsidR="003062C9">
        <w:rPr>
          <w:rFonts w:ascii="Times New Roman" w:hAnsi="Times New Roman" w:cs="Times New Roman"/>
          <w:sz w:val="24"/>
          <w:szCs w:val="24"/>
        </w:rPr>
        <w:t>hence experience job contentment.</w:t>
      </w:r>
      <w:r w:rsidR="003842D6">
        <w:rPr>
          <w:rFonts w:ascii="Times New Roman" w:hAnsi="Times New Roman" w:cs="Times New Roman"/>
          <w:sz w:val="24"/>
          <w:szCs w:val="24"/>
        </w:rPr>
        <w:t xml:space="preserve"> For instance, among teachers, job contentment can be exhibited by the negative or positive attitude they have towards the learners or the institution.</w:t>
      </w:r>
      <w:r w:rsidR="003918E5">
        <w:rPr>
          <w:rFonts w:ascii="Times New Roman" w:hAnsi="Times New Roman" w:cs="Times New Roman"/>
          <w:sz w:val="24"/>
          <w:szCs w:val="24"/>
        </w:rPr>
        <w:t xml:space="preserve"> Different workplace variables impact the final level of job satisfaction that employees experience</w:t>
      </w:r>
      <w:r w:rsidR="00D7615D">
        <w:rPr>
          <w:rFonts w:ascii="Times New Roman" w:hAnsi="Times New Roman" w:cs="Times New Roman"/>
          <w:sz w:val="24"/>
          <w:szCs w:val="24"/>
        </w:rPr>
        <w:t>, which in turn influences employee productivity</w:t>
      </w:r>
      <w:r w:rsidR="00835AC7">
        <w:rPr>
          <w:rFonts w:ascii="Times New Roman" w:hAnsi="Times New Roman" w:cs="Times New Roman"/>
          <w:sz w:val="24"/>
          <w:szCs w:val="24"/>
        </w:rPr>
        <w:t xml:space="preserve"> (Karim</w:t>
      </w:r>
      <w:r w:rsidR="00835A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5AC7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2017)</w:t>
      </w:r>
      <w:r w:rsidR="00D7615D">
        <w:rPr>
          <w:rFonts w:ascii="Times New Roman" w:hAnsi="Times New Roman" w:cs="Times New Roman"/>
          <w:sz w:val="24"/>
          <w:szCs w:val="24"/>
        </w:rPr>
        <w:t>.</w:t>
      </w:r>
      <w:r w:rsidR="00FE3910">
        <w:rPr>
          <w:rFonts w:ascii="Times New Roman" w:hAnsi="Times New Roman" w:cs="Times New Roman"/>
          <w:sz w:val="24"/>
          <w:szCs w:val="24"/>
        </w:rPr>
        <w:t xml:space="preserve"> An increase in job satisfaction </w:t>
      </w:r>
      <w:r w:rsidR="00C00F45">
        <w:rPr>
          <w:rFonts w:ascii="Times New Roman" w:hAnsi="Times New Roman" w:cs="Times New Roman"/>
          <w:sz w:val="24"/>
          <w:szCs w:val="24"/>
        </w:rPr>
        <w:t>means more happiness among employees, which translates into higher productivity.</w:t>
      </w:r>
      <w:r w:rsidR="00953C4E">
        <w:rPr>
          <w:rFonts w:ascii="Times New Roman" w:hAnsi="Times New Roman" w:cs="Times New Roman"/>
          <w:sz w:val="24"/>
          <w:szCs w:val="24"/>
        </w:rPr>
        <w:t xml:space="preserve"> The level of job satisfaction is influenced by intrinsic and extrinsic variables in the workplace. </w:t>
      </w:r>
    </w:p>
    <w:p w14:paraId="65027AD3" w14:textId="49E43453" w:rsidR="0049723E" w:rsidRDefault="00FF2A28" w:rsidP="00E2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paper aims at examining the </w:t>
      </w:r>
      <w:r w:rsidR="00C55A6B">
        <w:rPr>
          <w:rFonts w:ascii="Times New Roman" w:hAnsi="Times New Roman" w:cs="Times New Roman"/>
          <w:sz w:val="24"/>
          <w:szCs w:val="24"/>
        </w:rPr>
        <w:t>relationship between the regression of job satisfaction and the different variables.</w:t>
      </w:r>
      <w:r w:rsidR="00E83CC7">
        <w:rPr>
          <w:rFonts w:ascii="Times New Roman" w:hAnsi="Times New Roman" w:cs="Times New Roman"/>
          <w:sz w:val="24"/>
          <w:szCs w:val="24"/>
        </w:rPr>
        <w:t xml:space="preserve"> Individuals’ job satisfaction is affected by different variables that are found in their workplaces.</w:t>
      </w:r>
      <w:r w:rsidR="00270005">
        <w:rPr>
          <w:rFonts w:ascii="Times New Roman" w:hAnsi="Times New Roman" w:cs="Times New Roman"/>
          <w:sz w:val="24"/>
          <w:szCs w:val="24"/>
        </w:rPr>
        <w:t xml:space="preserve"> Additionally, this paper will </w:t>
      </w:r>
      <w:r w:rsidR="00A9346A">
        <w:rPr>
          <w:rFonts w:ascii="Times New Roman" w:hAnsi="Times New Roman" w:cs="Times New Roman"/>
          <w:sz w:val="24"/>
          <w:szCs w:val="24"/>
        </w:rPr>
        <w:t>give an in-depth analysis of how different</w:t>
      </w:r>
      <w:r w:rsidR="004C3101">
        <w:rPr>
          <w:rFonts w:ascii="Times New Roman" w:hAnsi="Times New Roman" w:cs="Times New Roman"/>
          <w:sz w:val="24"/>
          <w:szCs w:val="24"/>
        </w:rPr>
        <w:t xml:space="preserve"> variables </w:t>
      </w:r>
      <w:r w:rsidR="002B4EB3">
        <w:rPr>
          <w:rFonts w:ascii="Times New Roman" w:hAnsi="Times New Roman" w:cs="Times New Roman"/>
          <w:sz w:val="24"/>
          <w:szCs w:val="24"/>
        </w:rPr>
        <w:t>cause a reduction in the</w:t>
      </w:r>
      <w:r w:rsidR="004C3101">
        <w:rPr>
          <w:rFonts w:ascii="Times New Roman" w:hAnsi="Times New Roman" w:cs="Times New Roman"/>
          <w:sz w:val="24"/>
          <w:szCs w:val="24"/>
        </w:rPr>
        <w:t xml:space="preserve"> levels of job contentment</w:t>
      </w:r>
      <w:r w:rsidR="001A6D38">
        <w:rPr>
          <w:rFonts w:ascii="Times New Roman" w:hAnsi="Times New Roman" w:cs="Times New Roman"/>
          <w:sz w:val="24"/>
          <w:szCs w:val="24"/>
        </w:rPr>
        <w:t>.</w:t>
      </w:r>
      <w:r w:rsidR="00654598">
        <w:rPr>
          <w:rFonts w:ascii="Times New Roman" w:hAnsi="Times New Roman" w:cs="Times New Roman"/>
          <w:sz w:val="24"/>
          <w:szCs w:val="24"/>
        </w:rPr>
        <w:t xml:space="preserve"> Job contentment is influenced by both intrinsic and extrinsic factors</w:t>
      </w:r>
      <w:r w:rsidR="00F5705F">
        <w:rPr>
          <w:rFonts w:ascii="Times New Roman" w:hAnsi="Times New Roman" w:cs="Times New Roman"/>
          <w:sz w:val="24"/>
          <w:szCs w:val="24"/>
        </w:rPr>
        <w:t xml:space="preserve"> (</w:t>
      </w:r>
      <w:r w:rsidR="00F5705F" w:rsidRPr="00A31940">
        <w:rPr>
          <w:rFonts w:ascii="Times New Roman" w:eastAsia="Times New Roman" w:hAnsi="Times New Roman" w:cs="Times New Roman"/>
          <w:sz w:val="24"/>
          <w:szCs w:val="24"/>
        </w:rPr>
        <w:t>Yavuz, 2018</w:t>
      </w:r>
      <w:r w:rsidR="00F570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4598">
        <w:rPr>
          <w:rFonts w:ascii="Times New Roman" w:hAnsi="Times New Roman" w:cs="Times New Roman"/>
          <w:sz w:val="24"/>
          <w:szCs w:val="24"/>
        </w:rPr>
        <w:t>. Intrinsic factors include living standards, level of education, gender, and the number of working hours</w:t>
      </w:r>
      <w:r w:rsidR="00D06AB2">
        <w:rPr>
          <w:rFonts w:ascii="Times New Roman" w:hAnsi="Times New Roman" w:cs="Times New Roman"/>
          <w:sz w:val="24"/>
          <w:szCs w:val="24"/>
        </w:rPr>
        <w:t xml:space="preserve"> (</w:t>
      </w:r>
      <w:r w:rsidR="00D06AB2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Conley</w:t>
      </w:r>
      <w:r w:rsidR="00D06A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14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="00D06AB2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You 2017)</w:t>
      </w:r>
      <w:r w:rsidR="00654598">
        <w:rPr>
          <w:rFonts w:ascii="Times New Roman" w:hAnsi="Times New Roman" w:cs="Times New Roman"/>
          <w:sz w:val="24"/>
          <w:szCs w:val="24"/>
        </w:rPr>
        <w:t xml:space="preserve">. On the other hand, </w:t>
      </w:r>
      <w:r w:rsidR="008B7391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356F9F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Allen</w:t>
      </w:r>
      <w:r w:rsidR="00356F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</w:t>
      </w:r>
      <w:r w:rsidR="00356F9F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(2017)</w:t>
      </w:r>
      <w:r w:rsidR="00E75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B7391" w:rsidRPr="00137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4598">
        <w:rPr>
          <w:rFonts w:ascii="Times New Roman" w:hAnsi="Times New Roman" w:cs="Times New Roman"/>
          <w:sz w:val="24"/>
          <w:szCs w:val="24"/>
        </w:rPr>
        <w:t xml:space="preserve">the extrinsic variables that may affect job satisfaction are </w:t>
      </w:r>
      <w:r w:rsidR="00654598">
        <w:rPr>
          <w:rFonts w:ascii="Times New Roman" w:hAnsi="Times New Roman" w:cs="Times New Roman"/>
          <w:sz w:val="24"/>
          <w:szCs w:val="24"/>
        </w:rPr>
        <w:lastRenderedPageBreak/>
        <w:t>remuneration, job standards, career growth, workplace conditions, and management styles</w:t>
      </w:r>
      <w:r w:rsidR="00953C4E">
        <w:rPr>
          <w:rFonts w:ascii="Times New Roman" w:hAnsi="Times New Roman" w:cs="Times New Roman"/>
          <w:sz w:val="24"/>
          <w:szCs w:val="24"/>
        </w:rPr>
        <w:t>.</w:t>
      </w:r>
      <w:r w:rsidR="009F6F48">
        <w:rPr>
          <w:rFonts w:ascii="Times New Roman" w:hAnsi="Times New Roman" w:cs="Times New Roman"/>
          <w:sz w:val="24"/>
          <w:szCs w:val="24"/>
        </w:rPr>
        <w:t xml:space="preserve"> This study will employ the descriptive survey model because data will be gathered from a large population </w:t>
      </w:r>
      <w:r w:rsidR="00930222">
        <w:rPr>
          <w:rFonts w:ascii="Times New Roman" w:hAnsi="Times New Roman" w:cs="Times New Roman"/>
          <w:sz w:val="24"/>
          <w:szCs w:val="24"/>
        </w:rPr>
        <w:t>sample (Aquino</w:t>
      </w:r>
      <w:r w:rsidR="009302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="00930222" w:rsidRPr="009302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2018</w:t>
      </w:r>
      <w:r w:rsidR="009302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D5A25">
        <w:rPr>
          <w:rFonts w:ascii="Times New Roman" w:hAnsi="Times New Roman" w:cs="Times New Roman"/>
          <w:sz w:val="24"/>
          <w:szCs w:val="24"/>
        </w:rPr>
        <w:t>. The variables under study will include gender, salary, level of education, working environment</w:t>
      </w:r>
      <w:r w:rsidR="002F346D">
        <w:rPr>
          <w:rFonts w:ascii="Times New Roman" w:hAnsi="Times New Roman" w:cs="Times New Roman"/>
          <w:sz w:val="24"/>
          <w:szCs w:val="24"/>
        </w:rPr>
        <w:t>, career growth, and management styles.</w:t>
      </w:r>
      <w:r w:rsidR="00B63900">
        <w:rPr>
          <w:rFonts w:ascii="Times New Roman" w:hAnsi="Times New Roman" w:cs="Times New Roman"/>
          <w:sz w:val="24"/>
          <w:szCs w:val="24"/>
        </w:rPr>
        <w:t xml:space="preserve"> The study will target </w:t>
      </w:r>
      <w:r w:rsidR="00B556BE">
        <w:rPr>
          <w:rFonts w:ascii="Times New Roman" w:hAnsi="Times New Roman" w:cs="Times New Roman"/>
          <w:sz w:val="24"/>
          <w:szCs w:val="24"/>
        </w:rPr>
        <w:t>1</w:t>
      </w:r>
      <w:r w:rsidR="00B63900">
        <w:rPr>
          <w:rFonts w:ascii="Times New Roman" w:hAnsi="Times New Roman" w:cs="Times New Roman"/>
          <w:sz w:val="24"/>
          <w:szCs w:val="24"/>
        </w:rPr>
        <w:t xml:space="preserve">00 </w:t>
      </w:r>
      <w:r w:rsidR="00E72A09">
        <w:rPr>
          <w:rFonts w:ascii="Times New Roman" w:hAnsi="Times New Roman" w:cs="Times New Roman"/>
          <w:sz w:val="24"/>
          <w:szCs w:val="24"/>
        </w:rPr>
        <w:t>participants who are employees.</w:t>
      </w:r>
      <w:r w:rsidR="00A02332">
        <w:rPr>
          <w:rFonts w:ascii="Times New Roman" w:hAnsi="Times New Roman" w:cs="Times New Roman"/>
          <w:sz w:val="24"/>
          <w:szCs w:val="24"/>
        </w:rPr>
        <w:t xml:space="preserve"> Data from respondents will be collected online through </w:t>
      </w:r>
      <w:r w:rsidR="00860553">
        <w:rPr>
          <w:rFonts w:ascii="Times New Roman" w:hAnsi="Times New Roman" w:cs="Times New Roman"/>
          <w:sz w:val="24"/>
          <w:szCs w:val="24"/>
        </w:rPr>
        <w:t>Facebook accounts and e-mails.</w:t>
      </w:r>
    </w:p>
    <w:p w14:paraId="5E3FCBF7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60D5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4B94A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A7F8F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31C9F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F9C8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94ABD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28447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7639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FD89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A389D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439F5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F784" w14:textId="77777777" w:rsidR="007C010C" w:rsidRDefault="007C010C" w:rsidP="00EE12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4E062" w14:textId="7374B089" w:rsidR="00B70AEB" w:rsidRPr="005E2209" w:rsidRDefault="00FF2A28" w:rsidP="00EE12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lastRenderedPageBreak/>
        <w:t>References</w:t>
      </w:r>
      <w:bookmarkStart w:id="0" w:name="_GoBack"/>
      <w:bookmarkEnd w:id="0"/>
    </w:p>
    <w:p w14:paraId="2FBE0F6A" w14:textId="77777777" w:rsidR="007C010C" w:rsidRPr="007C010C" w:rsidRDefault="00FF2A28" w:rsidP="007C010C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" w:name="_Hlk34472574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Allen, T., Whittaker, W., &amp; Sutton, M. (2017). </w:t>
      </w:r>
      <w:bookmarkEnd w:id="1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Does the proportion of pay linked to performance affect the job satisfaction of general practitioners?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Science &amp; Medicine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173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9-17.</w:t>
      </w:r>
    </w:p>
    <w:p w14:paraId="2962296E" w14:textId="77777777" w:rsidR="007C010C" w:rsidRPr="00930222" w:rsidRDefault="00FF2A28" w:rsidP="00EE1221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302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Aquino, E., Lee, Y. M., Spawn, N., &amp; Bishop-Royse, J. (2018). The impact of burnout on doctorate nursing faculty's intent to leave their academic position: A descriptive survey research design. </w:t>
      </w:r>
      <w:r w:rsidRPr="009302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Nurse education today</w:t>
      </w:r>
      <w:r w:rsidRPr="009302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302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69</w:t>
      </w:r>
      <w:r w:rsidRPr="009302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35-40.</w:t>
      </w:r>
    </w:p>
    <w:p w14:paraId="35DC2539" w14:textId="77777777" w:rsidR="007C010C" w:rsidRPr="007C010C" w:rsidRDefault="00FF2A28" w:rsidP="007C010C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2" w:name="_Hlk34471753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Conley, S., &amp; You, S. (2017). </w:t>
      </w:r>
      <w:bookmarkEnd w:id="2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 influences on special education teachers’ intentions to leave: The effects of administrative support and teacher team efficacy in a mediational model.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Educational Management Administration &amp; Leadership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521-540</w:t>
      </w:r>
    </w:p>
    <w:p w14:paraId="598CC164" w14:textId="77777777" w:rsidR="007C010C" w:rsidRPr="007C010C" w:rsidRDefault="00FF2A28" w:rsidP="007C010C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3" w:name="_Hlk34471354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Karim, N. H. A. (2017). </w:t>
      </w:r>
      <w:bookmarkEnd w:id="3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impact of work-related variables on librarians 'organizational commitment and job satisfaction. 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Malaysian Journal of Library &amp; Information Science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149-163.</w:t>
      </w:r>
    </w:p>
    <w:p w14:paraId="07E3F053" w14:textId="77777777" w:rsidR="007C010C" w:rsidRPr="007C010C" w:rsidRDefault="00FF2A28" w:rsidP="007C010C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4" w:name="_Hlk34470452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Nagamine, T. (2018)</w:t>
      </w:r>
      <w:bookmarkEnd w:id="4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L2 Teachers’ Professional Burnout and Emotional Stress: Facing Frustration and Demotivation Toward One’s Profession in a Japanese EFL Context. In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Emotions in Second Language Teaching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259-275). Springer, Cham.</w:t>
      </w:r>
    </w:p>
    <w:p w14:paraId="4E874F35" w14:textId="77777777" w:rsidR="007C010C" w:rsidRDefault="00FF2A28" w:rsidP="00EE1221">
      <w:pPr>
        <w:spacing w:after="0" w:line="480" w:lineRule="auto"/>
        <w:ind w:left="1440" w:hanging="14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Queirós, A., Faria, D., &amp; Almeida, F. (2017). Strengths and limitations of qualitative and quantitative research methods. </w:t>
      </w:r>
      <w:r w:rsidRPr="00306D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European Journal of Education Studies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7F680CB" w14:textId="77777777" w:rsidR="007C010C" w:rsidRDefault="00FF2A28" w:rsidP="00EE1221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31940">
        <w:rPr>
          <w:rFonts w:ascii="Times New Roman" w:eastAsia="Times New Roman" w:hAnsi="Times New Roman" w:cs="Times New Roman"/>
          <w:sz w:val="24"/>
          <w:szCs w:val="24"/>
        </w:rPr>
        <w:t xml:space="preserve">Robinson, O., Bridges, S., Rollins, L., Schumacher, R. (2019). A study of the relation between Special Education, burnout, and job satisfaction. </w:t>
      </w:r>
      <w:r w:rsidRPr="00A3194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Special Educational Needs, 19</w:t>
      </w:r>
      <w:r w:rsidRPr="00A31940">
        <w:rPr>
          <w:rFonts w:ascii="Times New Roman" w:eastAsia="Times New Roman" w:hAnsi="Times New Roman" w:cs="Times New Roman"/>
          <w:sz w:val="24"/>
          <w:szCs w:val="24"/>
        </w:rPr>
        <w:t xml:space="preserve">(4), 295-303. </w:t>
      </w:r>
    </w:p>
    <w:p w14:paraId="06B7ABBD" w14:textId="77777777" w:rsidR="007C010C" w:rsidRPr="007C010C" w:rsidRDefault="00FF2A28" w:rsidP="007C010C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5" w:name="_Hlk34470700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Sindelar, P. T., Pua, D. J., Fisher, T., Peyton, D. J., Brownell, M. T., &amp; Mason-Williams, L. (2018).</w:t>
      </w:r>
      <w:bookmarkEnd w:id="5"/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demand for special education teachers in rural schools revisited: An update on progress.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Rural Special Education Quarterly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01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37</w:t>
      </w:r>
      <w:r w:rsidRPr="007C0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12-20.</w:t>
      </w:r>
    </w:p>
    <w:p w14:paraId="4F4429C8" w14:textId="77777777" w:rsidR="007C010C" w:rsidRDefault="00FF2A28" w:rsidP="00EE1221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29876333"/>
      <w:r w:rsidRPr="00A319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Yavuz, M. (2018). </w:t>
      </w:r>
      <w:bookmarkEnd w:id="6"/>
      <w:r w:rsidRPr="00A31940">
        <w:rPr>
          <w:rFonts w:ascii="Times New Roman" w:eastAsia="Times New Roman" w:hAnsi="Times New Roman" w:cs="Times New Roman"/>
          <w:sz w:val="24"/>
          <w:szCs w:val="24"/>
        </w:rPr>
        <w:t xml:space="preserve">Examination of the Job Satisfaction of Teachers Working with Individuals in Need of Special Education with Regard to Certain Variables*. </w:t>
      </w:r>
      <w:r w:rsidRPr="00A3194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Training Studies, 6</w:t>
      </w:r>
      <w:r w:rsidRPr="00A31940">
        <w:rPr>
          <w:rFonts w:ascii="Times New Roman" w:eastAsia="Times New Roman" w:hAnsi="Times New Roman" w:cs="Times New Roman"/>
          <w:sz w:val="24"/>
          <w:szCs w:val="24"/>
        </w:rPr>
        <w:t>(7), 73–85.</w:t>
      </w:r>
    </w:p>
    <w:p w14:paraId="0503B95F" w14:textId="77777777" w:rsidR="007C010C" w:rsidRDefault="00FF2A28" w:rsidP="00EE1221">
      <w:pPr>
        <w:spacing w:after="0" w:line="480" w:lineRule="auto"/>
        <w:ind w:left="1440" w:hanging="14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Zhang, X., Kuchinke, L., Woud, M. L., Velten, J., &amp; Margraf, J. (2017). Survey method matters: Online/offline questionnaires and face-to-face or telephone interviews differ. </w:t>
      </w:r>
      <w:r w:rsidRPr="00306D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in Human Behavior</w:t>
      </w:r>
      <w:r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06D8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71</w:t>
      </w:r>
      <w:r w:rsidRPr="00306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172-180.</w:t>
      </w:r>
    </w:p>
    <w:sectPr w:rsidR="007C010C" w:rsidSect="00C029A9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9924C" w14:textId="77777777" w:rsidR="00FF2A28" w:rsidRDefault="00FF2A28">
      <w:pPr>
        <w:spacing w:after="0" w:line="240" w:lineRule="auto"/>
      </w:pPr>
      <w:r>
        <w:separator/>
      </w:r>
    </w:p>
  </w:endnote>
  <w:endnote w:type="continuationSeparator" w:id="0">
    <w:p w14:paraId="73729B3C" w14:textId="77777777" w:rsidR="00FF2A28" w:rsidRDefault="00FF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292D" w14:textId="77777777" w:rsidR="00FF2A28" w:rsidRDefault="00FF2A28">
      <w:pPr>
        <w:spacing w:after="0" w:line="240" w:lineRule="auto"/>
      </w:pPr>
      <w:r>
        <w:separator/>
      </w:r>
    </w:p>
  </w:footnote>
  <w:footnote w:type="continuationSeparator" w:id="0">
    <w:p w14:paraId="55E22165" w14:textId="77777777" w:rsidR="00FF2A28" w:rsidRDefault="00FF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BFCB5" w14:textId="195FA846" w:rsidR="00C029A9" w:rsidRPr="00C029A9" w:rsidRDefault="00FF2A2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029A9">
      <w:rPr>
        <w:rFonts w:ascii="Times New Roman" w:hAnsi="Times New Roman" w:cs="Times New Roman"/>
        <w:sz w:val="24"/>
        <w:szCs w:val="24"/>
      </w:rPr>
      <w:t>PROBLEM AND PURPOSE</w:t>
    </w:r>
    <w:r w:rsidRPr="00C029A9">
      <w:rPr>
        <w:rFonts w:ascii="Times New Roman" w:hAnsi="Times New Roman" w:cs="Times New Roman"/>
        <w:sz w:val="24"/>
        <w:szCs w:val="24"/>
      </w:rPr>
      <w:tab/>
    </w:r>
    <w:r w:rsidRPr="00C029A9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9474974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02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9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2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29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9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6DEBE831" w14:textId="77777777" w:rsidR="00C029A9" w:rsidRPr="00C029A9" w:rsidRDefault="00C029A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2A4FA" w14:textId="3FC27B77" w:rsidR="00C029A9" w:rsidRPr="00C029A9" w:rsidRDefault="00FF2A2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029A9">
      <w:rPr>
        <w:rFonts w:ascii="Times New Roman" w:hAnsi="Times New Roman" w:cs="Times New Roman"/>
        <w:sz w:val="24"/>
        <w:szCs w:val="24"/>
      </w:rPr>
      <w:t>Running head: PROBLEM AND PURPOSE</w:t>
    </w:r>
    <w:r w:rsidRPr="00C029A9">
      <w:rPr>
        <w:rFonts w:ascii="Times New Roman" w:hAnsi="Times New Roman" w:cs="Times New Roman"/>
        <w:sz w:val="24"/>
        <w:szCs w:val="24"/>
      </w:rPr>
      <w:tab/>
    </w:r>
    <w:r w:rsidRPr="00C029A9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7380940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02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9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2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29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9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CCAF672" w14:textId="77777777" w:rsidR="00C029A9" w:rsidRPr="00C029A9" w:rsidRDefault="00C029A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BA"/>
    <w:rsid w:val="000122DB"/>
    <w:rsid w:val="0001540D"/>
    <w:rsid w:val="00033328"/>
    <w:rsid w:val="00040C7E"/>
    <w:rsid w:val="00046CCD"/>
    <w:rsid w:val="00066F1F"/>
    <w:rsid w:val="000942C7"/>
    <w:rsid w:val="00094E85"/>
    <w:rsid w:val="000A4A51"/>
    <w:rsid w:val="000B53D6"/>
    <w:rsid w:val="000C2F87"/>
    <w:rsid w:val="000C48DA"/>
    <w:rsid w:val="000F4C76"/>
    <w:rsid w:val="00102D6A"/>
    <w:rsid w:val="00106D09"/>
    <w:rsid w:val="00112F80"/>
    <w:rsid w:val="001169EE"/>
    <w:rsid w:val="001377EF"/>
    <w:rsid w:val="00182D28"/>
    <w:rsid w:val="001A6D38"/>
    <w:rsid w:val="001F1E1A"/>
    <w:rsid w:val="001F6087"/>
    <w:rsid w:val="0022663C"/>
    <w:rsid w:val="00247ED9"/>
    <w:rsid w:val="00250DFC"/>
    <w:rsid w:val="002653E2"/>
    <w:rsid w:val="00270005"/>
    <w:rsid w:val="00284084"/>
    <w:rsid w:val="00285525"/>
    <w:rsid w:val="002864A2"/>
    <w:rsid w:val="00292C60"/>
    <w:rsid w:val="002A52F5"/>
    <w:rsid w:val="002B4EB3"/>
    <w:rsid w:val="002C763A"/>
    <w:rsid w:val="002D5C9B"/>
    <w:rsid w:val="002F346D"/>
    <w:rsid w:val="003062C9"/>
    <w:rsid w:val="00306A03"/>
    <w:rsid w:val="00306D8B"/>
    <w:rsid w:val="00323FCA"/>
    <w:rsid w:val="00343795"/>
    <w:rsid w:val="003453C6"/>
    <w:rsid w:val="00356F9F"/>
    <w:rsid w:val="003842D6"/>
    <w:rsid w:val="003918E5"/>
    <w:rsid w:val="003934A2"/>
    <w:rsid w:val="003B6AF1"/>
    <w:rsid w:val="00441752"/>
    <w:rsid w:val="00443061"/>
    <w:rsid w:val="00481144"/>
    <w:rsid w:val="0049723E"/>
    <w:rsid w:val="004B437F"/>
    <w:rsid w:val="004C3101"/>
    <w:rsid w:val="004C4933"/>
    <w:rsid w:val="004D4FBD"/>
    <w:rsid w:val="004E6FC1"/>
    <w:rsid w:val="004F510E"/>
    <w:rsid w:val="00500622"/>
    <w:rsid w:val="0051487C"/>
    <w:rsid w:val="005276EB"/>
    <w:rsid w:val="00530C86"/>
    <w:rsid w:val="00551DC0"/>
    <w:rsid w:val="0057645A"/>
    <w:rsid w:val="005A72AD"/>
    <w:rsid w:val="005D75AE"/>
    <w:rsid w:val="005E06C3"/>
    <w:rsid w:val="005E2209"/>
    <w:rsid w:val="0060338F"/>
    <w:rsid w:val="006148D5"/>
    <w:rsid w:val="0061724D"/>
    <w:rsid w:val="00654598"/>
    <w:rsid w:val="0065531E"/>
    <w:rsid w:val="006646C0"/>
    <w:rsid w:val="006837F9"/>
    <w:rsid w:val="006D5A25"/>
    <w:rsid w:val="006E666F"/>
    <w:rsid w:val="00703D8A"/>
    <w:rsid w:val="007235A4"/>
    <w:rsid w:val="0072420C"/>
    <w:rsid w:val="0074680E"/>
    <w:rsid w:val="0076570A"/>
    <w:rsid w:val="00785B43"/>
    <w:rsid w:val="007B473A"/>
    <w:rsid w:val="007C010C"/>
    <w:rsid w:val="00813ED0"/>
    <w:rsid w:val="00823C8C"/>
    <w:rsid w:val="008314AB"/>
    <w:rsid w:val="00835AC7"/>
    <w:rsid w:val="008545F4"/>
    <w:rsid w:val="00860553"/>
    <w:rsid w:val="0088553A"/>
    <w:rsid w:val="0089264C"/>
    <w:rsid w:val="008B25CB"/>
    <w:rsid w:val="008B7391"/>
    <w:rsid w:val="008E332A"/>
    <w:rsid w:val="008F73A4"/>
    <w:rsid w:val="00904BB8"/>
    <w:rsid w:val="00930222"/>
    <w:rsid w:val="00935D84"/>
    <w:rsid w:val="009374CF"/>
    <w:rsid w:val="00940BBA"/>
    <w:rsid w:val="00953C4E"/>
    <w:rsid w:val="0097758A"/>
    <w:rsid w:val="00997663"/>
    <w:rsid w:val="009A1413"/>
    <w:rsid w:val="009E4653"/>
    <w:rsid w:val="009E4770"/>
    <w:rsid w:val="009F35E3"/>
    <w:rsid w:val="009F6F48"/>
    <w:rsid w:val="00A00F39"/>
    <w:rsid w:val="00A02332"/>
    <w:rsid w:val="00A27F48"/>
    <w:rsid w:val="00A31940"/>
    <w:rsid w:val="00A324CA"/>
    <w:rsid w:val="00A35D14"/>
    <w:rsid w:val="00A4732C"/>
    <w:rsid w:val="00A52379"/>
    <w:rsid w:val="00A61490"/>
    <w:rsid w:val="00A67775"/>
    <w:rsid w:val="00A72D3B"/>
    <w:rsid w:val="00A9346A"/>
    <w:rsid w:val="00AA2397"/>
    <w:rsid w:val="00AD0EF5"/>
    <w:rsid w:val="00B0169A"/>
    <w:rsid w:val="00B16F95"/>
    <w:rsid w:val="00B22EA2"/>
    <w:rsid w:val="00B50403"/>
    <w:rsid w:val="00B556BE"/>
    <w:rsid w:val="00B61354"/>
    <w:rsid w:val="00B63900"/>
    <w:rsid w:val="00B70AEB"/>
    <w:rsid w:val="00B9253A"/>
    <w:rsid w:val="00BD184B"/>
    <w:rsid w:val="00C00F45"/>
    <w:rsid w:val="00C01376"/>
    <w:rsid w:val="00C029A9"/>
    <w:rsid w:val="00C052F9"/>
    <w:rsid w:val="00C12DF0"/>
    <w:rsid w:val="00C418B5"/>
    <w:rsid w:val="00C55A6B"/>
    <w:rsid w:val="00C64C31"/>
    <w:rsid w:val="00CD513C"/>
    <w:rsid w:val="00CE3A8D"/>
    <w:rsid w:val="00CF1F1E"/>
    <w:rsid w:val="00CF29D5"/>
    <w:rsid w:val="00CF4661"/>
    <w:rsid w:val="00D0634A"/>
    <w:rsid w:val="00D06AB2"/>
    <w:rsid w:val="00D07ACF"/>
    <w:rsid w:val="00D24626"/>
    <w:rsid w:val="00D405C9"/>
    <w:rsid w:val="00D7615D"/>
    <w:rsid w:val="00D82291"/>
    <w:rsid w:val="00DE0CAC"/>
    <w:rsid w:val="00DF6181"/>
    <w:rsid w:val="00E22E1F"/>
    <w:rsid w:val="00E34DD7"/>
    <w:rsid w:val="00E72A09"/>
    <w:rsid w:val="00E755CD"/>
    <w:rsid w:val="00E77660"/>
    <w:rsid w:val="00E83CC7"/>
    <w:rsid w:val="00EB0BAF"/>
    <w:rsid w:val="00EE1221"/>
    <w:rsid w:val="00F036FE"/>
    <w:rsid w:val="00F40E0F"/>
    <w:rsid w:val="00F55556"/>
    <w:rsid w:val="00F5705F"/>
    <w:rsid w:val="00F65146"/>
    <w:rsid w:val="00F92783"/>
    <w:rsid w:val="00F9299E"/>
    <w:rsid w:val="00F965EA"/>
    <w:rsid w:val="00FA4B56"/>
    <w:rsid w:val="00FE3910"/>
    <w:rsid w:val="00FE7980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4B44"/>
  <w15:chartTrackingRefBased/>
  <w15:docId w15:val="{C92F9090-2A26-461C-91F4-C37AB17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A9"/>
  </w:style>
  <w:style w:type="paragraph" w:styleId="Footer">
    <w:name w:val="footer"/>
    <w:basedOn w:val="Normal"/>
    <w:link w:val="FooterChar"/>
    <w:uiPriority w:val="99"/>
    <w:unhideWhenUsed/>
    <w:rsid w:val="00C0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Patrice Shipp</cp:lastModifiedBy>
  <cp:revision>3</cp:revision>
  <dcterms:created xsi:type="dcterms:W3CDTF">2020-03-10T07:07:00Z</dcterms:created>
  <dcterms:modified xsi:type="dcterms:W3CDTF">2020-03-10T07:08:00Z</dcterms:modified>
</cp:coreProperties>
</file>