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AAC825" w14:textId="77777777" w:rsidR="0083029B" w:rsidRDefault="0083029B" w:rsidP="0083029B">
      <w:pPr>
        <w:jc w:val="center"/>
      </w:pPr>
    </w:p>
    <w:p w14:paraId="3ACCEF62" w14:textId="77777777" w:rsidR="0083029B" w:rsidRDefault="0083029B" w:rsidP="0083029B">
      <w:pPr>
        <w:jc w:val="center"/>
      </w:pPr>
    </w:p>
    <w:p w14:paraId="6308686D" w14:textId="77777777" w:rsidR="0083029B" w:rsidRDefault="0083029B" w:rsidP="0083029B">
      <w:pPr>
        <w:jc w:val="center"/>
      </w:pPr>
    </w:p>
    <w:p w14:paraId="549B1808" w14:textId="77777777" w:rsidR="0083029B" w:rsidRDefault="0083029B" w:rsidP="0083029B">
      <w:pPr>
        <w:jc w:val="center"/>
      </w:pPr>
    </w:p>
    <w:p w14:paraId="5CF5BD1A" w14:textId="77777777" w:rsidR="0083029B" w:rsidRPr="00AA1A61" w:rsidRDefault="0083029B" w:rsidP="0083029B">
      <w:pPr>
        <w:spacing w:after="0" w:line="480" w:lineRule="auto"/>
        <w:jc w:val="center"/>
        <w:rPr>
          <w:szCs w:val="24"/>
        </w:rPr>
      </w:pPr>
    </w:p>
    <w:p w14:paraId="5A647240" w14:textId="77777777" w:rsidR="0083029B" w:rsidRPr="00AA1A61" w:rsidRDefault="0083029B" w:rsidP="0083029B">
      <w:pPr>
        <w:spacing w:after="0" w:line="480" w:lineRule="auto"/>
        <w:jc w:val="center"/>
        <w:rPr>
          <w:szCs w:val="24"/>
        </w:rPr>
      </w:pPr>
    </w:p>
    <w:p w14:paraId="5A7FD8FD" w14:textId="77777777" w:rsidR="0083029B" w:rsidRPr="00AA1A61" w:rsidRDefault="0083029B" w:rsidP="0083029B">
      <w:pPr>
        <w:spacing w:after="0" w:line="480" w:lineRule="auto"/>
        <w:jc w:val="center"/>
        <w:rPr>
          <w:szCs w:val="24"/>
        </w:rPr>
      </w:pPr>
    </w:p>
    <w:p w14:paraId="75B456A5" w14:textId="77777777" w:rsidR="0083029B" w:rsidRPr="00AA1A61" w:rsidRDefault="0083029B" w:rsidP="0083029B">
      <w:pPr>
        <w:spacing w:after="0" w:line="480" w:lineRule="auto"/>
        <w:jc w:val="center"/>
        <w:rPr>
          <w:szCs w:val="24"/>
        </w:rPr>
      </w:pPr>
      <w:r w:rsidRPr="00AA1A61">
        <w:rPr>
          <w:szCs w:val="24"/>
        </w:rPr>
        <w:t>Journal Reflection</w:t>
      </w:r>
    </w:p>
    <w:p w14:paraId="226CF7FF" w14:textId="77777777" w:rsidR="0083029B" w:rsidRPr="00AA1A61" w:rsidRDefault="0083029B" w:rsidP="0083029B">
      <w:pPr>
        <w:spacing w:after="0" w:line="480" w:lineRule="auto"/>
        <w:jc w:val="center"/>
        <w:rPr>
          <w:szCs w:val="24"/>
        </w:rPr>
      </w:pPr>
      <w:r>
        <w:rPr>
          <w:szCs w:val="24"/>
        </w:rPr>
        <w:t>Hefeng Li</w:t>
      </w:r>
    </w:p>
    <w:p w14:paraId="4972B572" w14:textId="77777777" w:rsidR="0083029B" w:rsidRPr="00AA1A61" w:rsidRDefault="0083029B" w:rsidP="0083029B">
      <w:pPr>
        <w:spacing w:after="0" w:line="480" w:lineRule="auto"/>
        <w:jc w:val="center"/>
        <w:rPr>
          <w:szCs w:val="24"/>
        </w:rPr>
      </w:pPr>
      <w:r>
        <w:rPr>
          <w:szCs w:val="24"/>
        </w:rPr>
        <w:t>02/21/2020</w:t>
      </w:r>
    </w:p>
    <w:p w14:paraId="50A7BF03" w14:textId="77777777" w:rsidR="0083029B" w:rsidRPr="00AA1A61" w:rsidRDefault="0083029B" w:rsidP="0083029B">
      <w:pPr>
        <w:spacing w:after="0" w:line="480" w:lineRule="auto"/>
        <w:jc w:val="center"/>
        <w:rPr>
          <w:szCs w:val="24"/>
        </w:rPr>
      </w:pPr>
    </w:p>
    <w:p w14:paraId="4E57C5CF" w14:textId="77777777" w:rsidR="0083029B" w:rsidRPr="00AA1A61" w:rsidRDefault="0083029B" w:rsidP="0083029B">
      <w:pPr>
        <w:spacing w:after="0" w:line="480" w:lineRule="auto"/>
        <w:jc w:val="center"/>
        <w:rPr>
          <w:szCs w:val="24"/>
        </w:rPr>
      </w:pPr>
    </w:p>
    <w:p w14:paraId="184C695F" w14:textId="77777777" w:rsidR="0083029B" w:rsidRPr="00AA1A61" w:rsidRDefault="0083029B" w:rsidP="0083029B">
      <w:pPr>
        <w:spacing w:after="0" w:line="480" w:lineRule="auto"/>
        <w:jc w:val="center"/>
        <w:rPr>
          <w:szCs w:val="24"/>
        </w:rPr>
      </w:pPr>
    </w:p>
    <w:p w14:paraId="46732CD1" w14:textId="77777777" w:rsidR="0083029B" w:rsidRPr="00AA1A61" w:rsidRDefault="0083029B" w:rsidP="0083029B">
      <w:pPr>
        <w:spacing w:after="0" w:line="480" w:lineRule="auto"/>
        <w:jc w:val="center"/>
        <w:rPr>
          <w:szCs w:val="24"/>
        </w:rPr>
      </w:pPr>
    </w:p>
    <w:p w14:paraId="4B8B1675" w14:textId="77777777" w:rsidR="0083029B" w:rsidRPr="00AA1A61" w:rsidRDefault="0083029B" w:rsidP="0083029B">
      <w:pPr>
        <w:spacing w:after="0" w:line="480" w:lineRule="auto"/>
        <w:jc w:val="center"/>
        <w:rPr>
          <w:szCs w:val="24"/>
        </w:rPr>
      </w:pPr>
    </w:p>
    <w:p w14:paraId="31E959C0" w14:textId="77777777" w:rsidR="0083029B" w:rsidRPr="00AA1A61" w:rsidRDefault="0083029B" w:rsidP="0083029B">
      <w:pPr>
        <w:spacing w:after="0" w:line="480" w:lineRule="auto"/>
        <w:jc w:val="center"/>
        <w:rPr>
          <w:szCs w:val="24"/>
        </w:rPr>
      </w:pPr>
    </w:p>
    <w:p w14:paraId="6024ED05" w14:textId="77777777" w:rsidR="0083029B" w:rsidRPr="00AA1A61" w:rsidRDefault="0083029B" w:rsidP="0083029B">
      <w:pPr>
        <w:spacing w:after="0" w:line="480" w:lineRule="auto"/>
        <w:jc w:val="center"/>
        <w:rPr>
          <w:szCs w:val="24"/>
        </w:rPr>
      </w:pPr>
    </w:p>
    <w:p w14:paraId="03A5C398" w14:textId="77777777" w:rsidR="0083029B" w:rsidRPr="00AA1A61" w:rsidRDefault="0083029B" w:rsidP="0083029B">
      <w:pPr>
        <w:spacing w:after="0" w:line="480" w:lineRule="auto"/>
        <w:jc w:val="center"/>
        <w:rPr>
          <w:szCs w:val="24"/>
        </w:rPr>
      </w:pPr>
    </w:p>
    <w:p w14:paraId="094D4B7B" w14:textId="77777777" w:rsidR="0083029B" w:rsidRPr="00AA1A61" w:rsidRDefault="0083029B" w:rsidP="0083029B">
      <w:pPr>
        <w:spacing w:after="0" w:line="480" w:lineRule="auto"/>
        <w:jc w:val="center"/>
        <w:rPr>
          <w:szCs w:val="24"/>
        </w:rPr>
      </w:pPr>
    </w:p>
    <w:p w14:paraId="75555611" w14:textId="77777777" w:rsidR="0083029B" w:rsidRPr="00AA1A61" w:rsidRDefault="0083029B" w:rsidP="0083029B">
      <w:pPr>
        <w:spacing w:after="0" w:line="480" w:lineRule="auto"/>
        <w:jc w:val="center"/>
        <w:rPr>
          <w:szCs w:val="24"/>
        </w:rPr>
      </w:pPr>
    </w:p>
    <w:p w14:paraId="65D3C6B4" w14:textId="77777777" w:rsidR="0083029B" w:rsidRPr="00AA1A61" w:rsidRDefault="0083029B" w:rsidP="0083029B">
      <w:pPr>
        <w:spacing w:after="0" w:line="480" w:lineRule="auto"/>
        <w:jc w:val="center"/>
        <w:rPr>
          <w:szCs w:val="24"/>
        </w:rPr>
      </w:pPr>
    </w:p>
    <w:p w14:paraId="087AE367" w14:textId="77777777" w:rsidR="0083029B" w:rsidRPr="00AA1A61" w:rsidRDefault="0083029B" w:rsidP="0083029B">
      <w:pPr>
        <w:spacing w:after="0" w:line="480" w:lineRule="auto"/>
        <w:jc w:val="center"/>
        <w:rPr>
          <w:szCs w:val="24"/>
        </w:rPr>
      </w:pPr>
    </w:p>
    <w:p w14:paraId="6D728B21" w14:textId="77777777" w:rsidR="0083029B" w:rsidRPr="00AA1A61" w:rsidRDefault="0083029B" w:rsidP="0083029B">
      <w:pPr>
        <w:spacing w:after="0" w:line="480" w:lineRule="auto"/>
        <w:jc w:val="center"/>
        <w:rPr>
          <w:szCs w:val="24"/>
        </w:rPr>
      </w:pPr>
    </w:p>
    <w:p w14:paraId="5E507157" w14:textId="77777777" w:rsidR="0083029B" w:rsidRPr="00AA1A61" w:rsidRDefault="0083029B" w:rsidP="0083029B">
      <w:pPr>
        <w:spacing w:after="0" w:line="480" w:lineRule="auto"/>
        <w:rPr>
          <w:szCs w:val="24"/>
        </w:rPr>
      </w:pPr>
    </w:p>
    <w:p w14:paraId="4F18F64A" w14:textId="77777777" w:rsidR="0083029B" w:rsidRPr="00AA1A61" w:rsidRDefault="0083029B" w:rsidP="0083029B">
      <w:pPr>
        <w:spacing w:after="0" w:line="480" w:lineRule="auto"/>
        <w:jc w:val="center"/>
        <w:rPr>
          <w:szCs w:val="24"/>
        </w:rPr>
      </w:pPr>
      <w:r w:rsidRPr="00AA1A61">
        <w:rPr>
          <w:szCs w:val="24"/>
        </w:rPr>
        <w:lastRenderedPageBreak/>
        <w:t>Journal Reflection</w:t>
      </w:r>
    </w:p>
    <w:p w14:paraId="0BAD4D01" w14:textId="77777777" w:rsidR="0083029B" w:rsidRPr="00AA1A61" w:rsidRDefault="0083029B" w:rsidP="0083029B">
      <w:pPr>
        <w:spacing w:after="0" w:line="480" w:lineRule="auto"/>
        <w:jc w:val="center"/>
        <w:rPr>
          <w:b/>
          <w:szCs w:val="24"/>
        </w:rPr>
      </w:pPr>
      <w:r w:rsidRPr="00AA1A61">
        <w:rPr>
          <w:b/>
          <w:szCs w:val="24"/>
        </w:rPr>
        <w:t>Question 1</w:t>
      </w:r>
    </w:p>
    <w:p w14:paraId="126FC3DB" w14:textId="77777777" w:rsidR="0083029B" w:rsidRPr="00AA1A61" w:rsidRDefault="0083029B" w:rsidP="0083029B">
      <w:pPr>
        <w:spacing w:after="0" w:line="480" w:lineRule="auto"/>
        <w:ind w:firstLine="720"/>
        <w:rPr>
          <w:szCs w:val="24"/>
        </w:rPr>
      </w:pPr>
      <w:r w:rsidRPr="00AA1A61">
        <w:rPr>
          <w:szCs w:val="24"/>
        </w:rPr>
        <w:t xml:space="preserve">Understanding a leader’s strengths and weaknesses is </w:t>
      </w:r>
      <w:r>
        <w:rPr>
          <w:szCs w:val="24"/>
        </w:rPr>
        <w:t>an essential way of</w:t>
      </w:r>
      <w:r w:rsidRPr="00AA1A61">
        <w:rPr>
          <w:szCs w:val="24"/>
        </w:rPr>
        <w:t xml:space="preserve"> helping to adjust the weak areas and perfect the strong ones. As such, leaders should always review their practices to ensure that their skills and approaches are suitable for their current environment (Northouse, 2018). After conducting the test, my technical, human and conceptual skills for the Northouse inventory chart were 28, 23 and 21 respectively. Therefore, I have realized that I need to work more on my human and conceptual skills to ensure that I balance all areas of my leaders</w:t>
      </w:r>
      <w:r>
        <w:rPr>
          <w:szCs w:val="24"/>
        </w:rPr>
        <w:t>hip</w:t>
      </w:r>
      <w:r w:rsidRPr="00AA1A61">
        <w:rPr>
          <w:szCs w:val="24"/>
        </w:rPr>
        <w:t xml:space="preserve"> practice. </w:t>
      </w:r>
    </w:p>
    <w:p w14:paraId="64B96DA4" w14:textId="77777777" w:rsidR="0083029B" w:rsidRPr="00AA1A61" w:rsidRDefault="0083029B" w:rsidP="0083029B">
      <w:pPr>
        <w:spacing w:after="0" w:line="480" w:lineRule="auto"/>
        <w:jc w:val="center"/>
        <w:rPr>
          <w:b/>
          <w:szCs w:val="24"/>
        </w:rPr>
      </w:pPr>
      <w:r w:rsidRPr="00AA1A61">
        <w:rPr>
          <w:b/>
          <w:szCs w:val="24"/>
        </w:rPr>
        <w:t>Question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4"/>
        <w:gridCol w:w="3113"/>
        <w:gridCol w:w="3113"/>
      </w:tblGrid>
      <w:tr w:rsidR="0083029B" w:rsidRPr="00AA1A61" w14:paraId="62F5C4C2" w14:textId="77777777" w:rsidTr="00D20C2C">
        <w:tc>
          <w:tcPr>
            <w:tcW w:w="3192" w:type="dxa"/>
          </w:tcPr>
          <w:p w14:paraId="38B0188D" w14:textId="77777777" w:rsidR="0083029B" w:rsidRPr="00AA1A61" w:rsidRDefault="0083029B" w:rsidP="00D20C2C">
            <w:pPr>
              <w:spacing w:after="0" w:line="480" w:lineRule="auto"/>
              <w:rPr>
                <w:b/>
                <w:szCs w:val="24"/>
              </w:rPr>
            </w:pPr>
            <w:r w:rsidRPr="00AA1A61">
              <w:rPr>
                <w:b/>
                <w:szCs w:val="24"/>
              </w:rPr>
              <w:t>Behavior</w:t>
            </w:r>
          </w:p>
        </w:tc>
        <w:tc>
          <w:tcPr>
            <w:tcW w:w="3192" w:type="dxa"/>
          </w:tcPr>
          <w:p w14:paraId="56AAA93F" w14:textId="77777777" w:rsidR="0083029B" w:rsidRPr="00AA1A61" w:rsidRDefault="0083029B" w:rsidP="00D20C2C">
            <w:pPr>
              <w:spacing w:after="0" w:line="480" w:lineRule="auto"/>
              <w:rPr>
                <w:b/>
                <w:szCs w:val="24"/>
              </w:rPr>
            </w:pPr>
            <w:r w:rsidRPr="00AA1A61">
              <w:rPr>
                <w:b/>
                <w:szCs w:val="24"/>
              </w:rPr>
              <w:t>Percentage of Time Spent on Each Behavior</w:t>
            </w:r>
          </w:p>
        </w:tc>
        <w:tc>
          <w:tcPr>
            <w:tcW w:w="3192" w:type="dxa"/>
          </w:tcPr>
          <w:p w14:paraId="6C2BAF6C" w14:textId="77777777" w:rsidR="0083029B" w:rsidRPr="00AA1A61" w:rsidRDefault="0083029B" w:rsidP="00D20C2C">
            <w:pPr>
              <w:spacing w:after="0" w:line="480" w:lineRule="auto"/>
              <w:rPr>
                <w:b/>
                <w:szCs w:val="24"/>
              </w:rPr>
            </w:pPr>
            <w:r w:rsidRPr="00AA1A61">
              <w:rPr>
                <w:b/>
                <w:szCs w:val="24"/>
              </w:rPr>
              <w:t>Ideally the Percentage of Time you Would Devote to Each Behavior</w:t>
            </w:r>
          </w:p>
        </w:tc>
      </w:tr>
      <w:tr w:rsidR="0083029B" w:rsidRPr="00AA1A61" w14:paraId="2645D0FB" w14:textId="77777777" w:rsidTr="00D20C2C">
        <w:tc>
          <w:tcPr>
            <w:tcW w:w="3192" w:type="dxa"/>
          </w:tcPr>
          <w:p w14:paraId="098A3081" w14:textId="77777777" w:rsidR="0083029B" w:rsidRPr="00AA1A61" w:rsidRDefault="0083029B" w:rsidP="00D20C2C">
            <w:pPr>
              <w:spacing w:after="0" w:line="480" w:lineRule="auto"/>
              <w:rPr>
                <w:szCs w:val="24"/>
              </w:rPr>
            </w:pPr>
            <w:r w:rsidRPr="00AA1A61">
              <w:rPr>
                <w:szCs w:val="24"/>
              </w:rPr>
              <w:t>Informing</w:t>
            </w:r>
          </w:p>
        </w:tc>
        <w:tc>
          <w:tcPr>
            <w:tcW w:w="3192" w:type="dxa"/>
          </w:tcPr>
          <w:p w14:paraId="1573792B" w14:textId="77777777" w:rsidR="0083029B" w:rsidRPr="00AA1A61" w:rsidRDefault="0083029B" w:rsidP="00D20C2C">
            <w:pPr>
              <w:spacing w:after="0" w:line="480" w:lineRule="auto"/>
              <w:rPr>
                <w:szCs w:val="24"/>
              </w:rPr>
            </w:pPr>
            <w:r w:rsidRPr="00AA1A61">
              <w:rPr>
                <w:szCs w:val="24"/>
              </w:rPr>
              <w:t>60%</w:t>
            </w:r>
          </w:p>
        </w:tc>
        <w:tc>
          <w:tcPr>
            <w:tcW w:w="3192" w:type="dxa"/>
          </w:tcPr>
          <w:p w14:paraId="09FC11DC" w14:textId="77777777" w:rsidR="0083029B" w:rsidRPr="00AA1A61" w:rsidRDefault="0083029B" w:rsidP="00D20C2C">
            <w:pPr>
              <w:spacing w:after="0" w:line="480" w:lineRule="auto"/>
              <w:rPr>
                <w:szCs w:val="24"/>
              </w:rPr>
            </w:pPr>
            <w:r w:rsidRPr="00AA1A61">
              <w:rPr>
                <w:szCs w:val="24"/>
              </w:rPr>
              <w:t>30%</w:t>
            </w:r>
          </w:p>
        </w:tc>
      </w:tr>
      <w:tr w:rsidR="0083029B" w:rsidRPr="00AA1A61" w14:paraId="38F7BA71" w14:textId="77777777" w:rsidTr="00D20C2C">
        <w:tc>
          <w:tcPr>
            <w:tcW w:w="3192" w:type="dxa"/>
          </w:tcPr>
          <w:p w14:paraId="5F6EFF87" w14:textId="77777777" w:rsidR="0083029B" w:rsidRPr="00AA1A61" w:rsidRDefault="0083029B" w:rsidP="00D20C2C">
            <w:pPr>
              <w:spacing w:after="0" w:line="480" w:lineRule="auto"/>
              <w:rPr>
                <w:szCs w:val="24"/>
              </w:rPr>
            </w:pPr>
            <w:r w:rsidRPr="00AA1A61">
              <w:rPr>
                <w:szCs w:val="24"/>
              </w:rPr>
              <w:t>Directing</w:t>
            </w:r>
          </w:p>
        </w:tc>
        <w:tc>
          <w:tcPr>
            <w:tcW w:w="3192" w:type="dxa"/>
          </w:tcPr>
          <w:p w14:paraId="404DCFC9" w14:textId="77777777" w:rsidR="0083029B" w:rsidRPr="00AA1A61" w:rsidRDefault="0083029B" w:rsidP="00D20C2C">
            <w:pPr>
              <w:spacing w:after="0" w:line="480" w:lineRule="auto"/>
              <w:rPr>
                <w:szCs w:val="24"/>
              </w:rPr>
            </w:pPr>
            <w:r w:rsidRPr="00AA1A61">
              <w:rPr>
                <w:szCs w:val="24"/>
              </w:rPr>
              <w:t>70%</w:t>
            </w:r>
          </w:p>
        </w:tc>
        <w:tc>
          <w:tcPr>
            <w:tcW w:w="3192" w:type="dxa"/>
          </w:tcPr>
          <w:p w14:paraId="04292186" w14:textId="77777777" w:rsidR="0083029B" w:rsidRPr="00AA1A61" w:rsidRDefault="0083029B" w:rsidP="00D20C2C">
            <w:pPr>
              <w:spacing w:after="0" w:line="480" w:lineRule="auto"/>
              <w:rPr>
                <w:szCs w:val="24"/>
              </w:rPr>
            </w:pPr>
            <w:r w:rsidRPr="00AA1A61">
              <w:rPr>
                <w:szCs w:val="24"/>
              </w:rPr>
              <w:t>40%</w:t>
            </w:r>
          </w:p>
        </w:tc>
      </w:tr>
      <w:tr w:rsidR="0083029B" w:rsidRPr="00AA1A61" w14:paraId="18170E97" w14:textId="77777777" w:rsidTr="00D20C2C">
        <w:tc>
          <w:tcPr>
            <w:tcW w:w="3192" w:type="dxa"/>
          </w:tcPr>
          <w:p w14:paraId="12B853B3" w14:textId="77777777" w:rsidR="0083029B" w:rsidRPr="00AA1A61" w:rsidRDefault="0083029B" w:rsidP="00D20C2C">
            <w:pPr>
              <w:spacing w:after="0" w:line="480" w:lineRule="auto"/>
              <w:rPr>
                <w:szCs w:val="24"/>
              </w:rPr>
            </w:pPr>
            <w:r w:rsidRPr="00AA1A61">
              <w:rPr>
                <w:szCs w:val="24"/>
              </w:rPr>
              <w:t>Clarifying or justifying</w:t>
            </w:r>
          </w:p>
        </w:tc>
        <w:tc>
          <w:tcPr>
            <w:tcW w:w="3192" w:type="dxa"/>
          </w:tcPr>
          <w:p w14:paraId="446FBAEA" w14:textId="77777777" w:rsidR="0083029B" w:rsidRPr="00AA1A61" w:rsidRDefault="0083029B" w:rsidP="00D20C2C">
            <w:pPr>
              <w:spacing w:after="0" w:line="480" w:lineRule="auto"/>
              <w:rPr>
                <w:szCs w:val="24"/>
              </w:rPr>
            </w:pPr>
            <w:r w:rsidRPr="00AA1A61">
              <w:rPr>
                <w:szCs w:val="24"/>
              </w:rPr>
              <w:t>70%</w:t>
            </w:r>
          </w:p>
        </w:tc>
        <w:tc>
          <w:tcPr>
            <w:tcW w:w="3192" w:type="dxa"/>
          </w:tcPr>
          <w:p w14:paraId="0D628864" w14:textId="77777777" w:rsidR="0083029B" w:rsidRPr="00AA1A61" w:rsidRDefault="0083029B" w:rsidP="00D20C2C">
            <w:pPr>
              <w:spacing w:after="0" w:line="480" w:lineRule="auto"/>
              <w:rPr>
                <w:szCs w:val="24"/>
              </w:rPr>
            </w:pPr>
            <w:r w:rsidRPr="00AA1A61">
              <w:rPr>
                <w:szCs w:val="24"/>
              </w:rPr>
              <w:t>30%</w:t>
            </w:r>
          </w:p>
        </w:tc>
      </w:tr>
      <w:tr w:rsidR="0083029B" w:rsidRPr="00AA1A61" w14:paraId="173B257E" w14:textId="77777777" w:rsidTr="00D20C2C">
        <w:tc>
          <w:tcPr>
            <w:tcW w:w="3192" w:type="dxa"/>
          </w:tcPr>
          <w:p w14:paraId="47977B6A" w14:textId="77777777" w:rsidR="0083029B" w:rsidRPr="00AA1A61" w:rsidRDefault="0083029B" w:rsidP="00D20C2C">
            <w:pPr>
              <w:spacing w:after="0" w:line="480" w:lineRule="auto"/>
              <w:rPr>
                <w:szCs w:val="24"/>
              </w:rPr>
            </w:pPr>
            <w:r w:rsidRPr="00AA1A61">
              <w:rPr>
                <w:szCs w:val="24"/>
              </w:rPr>
              <w:t>Persuading</w:t>
            </w:r>
          </w:p>
        </w:tc>
        <w:tc>
          <w:tcPr>
            <w:tcW w:w="3192" w:type="dxa"/>
          </w:tcPr>
          <w:p w14:paraId="19667311" w14:textId="77777777" w:rsidR="0083029B" w:rsidRPr="00AA1A61" w:rsidRDefault="0083029B" w:rsidP="00D20C2C">
            <w:pPr>
              <w:spacing w:after="0" w:line="480" w:lineRule="auto"/>
              <w:rPr>
                <w:szCs w:val="24"/>
              </w:rPr>
            </w:pPr>
            <w:r w:rsidRPr="00AA1A61">
              <w:rPr>
                <w:szCs w:val="24"/>
              </w:rPr>
              <w:t>50%</w:t>
            </w:r>
          </w:p>
        </w:tc>
        <w:tc>
          <w:tcPr>
            <w:tcW w:w="3192" w:type="dxa"/>
          </w:tcPr>
          <w:p w14:paraId="0A5919B0" w14:textId="77777777" w:rsidR="0083029B" w:rsidRPr="00AA1A61" w:rsidRDefault="0083029B" w:rsidP="00D20C2C">
            <w:pPr>
              <w:spacing w:after="0" w:line="480" w:lineRule="auto"/>
              <w:rPr>
                <w:szCs w:val="24"/>
              </w:rPr>
            </w:pPr>
            <w:r w:rsidRPr="00AA1A61">
              <w:rPr>
                <w:szCs w:val="24"/>
              </w:rPr>
              <w:t>40%</w:t>
            </w:r>
          </w:p>
        </w:tc>
      </w:tr>
      <w:tr w:rsidR="0083029B" w:rsidRPr="00AA1A61" w14:paraId="14A223D9" w14:textId="77777777" w:rsidTr="00D20C2C">
        <w:tc>
          <w:tcPr>
            <w:tcW w:w="3192" w:type="dxa"/>
          </w:tcPr>
          <w:p w14:paraId="531A2139" w14:textId="77777777" w:rsidR="0083029B" w:rsidRPr="00AA1A61" w:rsidRDefault="0083029B" w:rsidP="00D20C2C">
            <w:pPr>
              <w:spacing w:after="0" w:line="480" w:lineRule="auto"/>
              <w:rPr>
                <w:szCs w:val="24"/>
              </w:rPr>
            </w:pPr>
            <w:r w:rsidRPr="00AA1A61">
              <w:rPr>
                <w:szCs w:val="24"/>
              </w:rPr>
              <w:t>Collaborating</w:t>
            </w:r>
          </w:p>
        </w:tc>
        <w:tc>
          <w:tcPr>
            <w:tcW w:w="3192" w:type="dxa"/>
          </w:tcPr>
          <w:p w14:paraId="2C79685E" w14:textId="77777777" w:rsidR="0083029B" w:rsidRPr="00AA1A61" w:rsidRDefault="0083029B" w:rsidP="00D20C2C">
            <w:pPr>
              <w:spacing w:after="0" w:line="480" w:lineRule="auto"/>
              <w:rPr>
                <w:szCs w:val="24"/>
              </w:rPr>
            </w:pPr>
            <w:r w:rsidRPr="00AA1A61">
              <w:rPr>
                <w:szCs w:val="24"/>
              </w:rPr>
              <w:t>60%</w:t>
            </w:r>
          </w:p>
        </w:tc>
        <w:tc>
          <w:tcPr>
            <w:tcW w:w="3192" w:type="dxa"/>
          </w:tcPr>
          <w:p w14:paraId="48A59DC3" w14:textId="77777777" w:rsidR="0083029B" w:rsidRPr="00AA1A61" w:rsidRDefault="0083029B" w:rsidP="00D20C2C">
            <w:pPr>
              <w:spacing w:after="0" w:line="480" w:lineRule="auto"/>
              <w:rPr>
                <w:szCs w:val="24"/>
              </w:rPr>
            </w:pPr>
            <w:r w:rsidRPr="00AA1A61">
              <w:rPr>
                <w:szCs w:val="24"/>
              </w:rPr>
              <w:t>80%</w:t>
            </w:r>
          </w:p>
        </w:tc>
      </w:tr>
      <w:tr w:rsidR="0083029B" w:rsidRPr="00AA1A61" w14:paraId="210B9CFA" w14:textId="77777777" w:rsidTr="00D20C2C">
        <w:tc>
          <w:tcPr>
            <w:tcW w:w="3192" w:type="dxa"/>
          </w:tcPr>
          <w:p w14:paraId="2B4605CA" w14:textId="77777777" w:rsidR="0083029B" w:rsidRPr="00AA1A61" w:rsidRDefault="0083029B" w:rsidP="00D20C2C">
            <w:pPr>
              <w:spacing w:after="0" w:line="480" w:lineRule="auto"/>
              <w:rPr>
                <w:szCs w:val="24"/>
              </w:rPr>
            </w:pPr>
            <w:r w:rsidRPr="00AA1A61">
              <w:rPr>
                <w:szCs w:val="24"/>
              </w:rPr>
              <w:t>Brainstorming or envisioning</w:t>
            </w:r>
          </w:p>
        </w:tc>
        <w:tc>
          <w:tcPr>
            <w:tcW w:w="3192" w:type="dxa"/>
          </w:tcPr>
          <w:p w14:paraId="3858D493" w14:textId="77777777" w:rsidR="0083029B" w:rsidRPr="00AA1A61" w:rsidRDefault="0083029B" w:rsidP="00D20C2C">
            <w:pPr>
              <w:spacing w:after="0" w:line="480" w:lineRule="auto"/>
              <w:rPr>
                <w:szCs w:val="24"/>
              </w:rPr>
            </w:pPr>
            <w:r w:rsidRPr="00AA1A61">
              <w:rPr>
                <w:szCs w:val="24"/>
              </w:rPr>
              <w:t>30%</w:t>
            </w:r>
          </w:p>
        </w:tc>
        <w:tc>
          <w:tcPr>
            <w:tcW w:w="3192" w:type="dxa"/>
          </w:tcPr>
          <w:p w14:paraId="42DFDC1A" w14:textId="77777777" w:rsidR="0083029B" w:rsidRPr="00AA1A61" w:rsidRDefault="0083029B" w:rsidP="00D20C2C">
            <w:pPr>
              <w:spacing w:after="0" w:line="480" w:lineRule="auto"/>
              <w:rPr>
                <w:szCs w:val="24"/>
              </w:rPr>
            </w:pPr>
            <w:r w:rsidRPr="00AA1A61">
              <w:rPr>
                <w:szCs w:val="24"/>
              </w:rPr>
              <w:t>70%</w:t>
            </w:r>
          </w:p>
        </w:tc>
      </w:tr>
      <w:tr w:rsidR="0083029B" w:rsidRPr="00AA1A61" w14:paraId="4064D4D1" w14:textId="77777777" w:rsidTr="00D20C2C">
        <w:tc>
          <w:tcPr>
            <w:tcW w:w="3192" w:type="dxa"/>
          </w:tcPr>
          <w:p w14:paraId="5591D9E4" w14:textId="77777777" w:rsidR="0083029B" w:rsidRPr="00AA1A61" w:rsidRDefault="0083029B" w:rsidP="00D20C2C">
            <w:pPr>
              <w:spacing w:after="0" w:line="480" w:lineRule="auto"/>
              <w:rPr>
                <w:szCs w:val="24"/>
              </w:rPr>
            </w:pPr>
            <w:r w:rsidRPr="00AA1A61">
              <w:rPr>
                <w:szCs w:val="24"/>
              </w:rPr>
              <w:t xml:space="preserve">Reflecting (Quiet time for </w:t>
            </w:r>
            <w:proofErr w:type="gramStart"/>
            <w:r w:rsidRPr="00AA1A61">
              <w:rPr>
                <w:szCs w:val="24"/>
              </w:rPr>
              <w:t>thinking )</w:t>
            </w:r>
            <w:proofErr w:type="gramEnd"/>
          </w:p>
        </w:tc>
        <w:tc>
          <w:tcPr>
            <w:tcW w:w="3192" w:type="dxa"/>
          </w:tcPr>
          <w:p w14:paraId="5760ED13" w14:textId="77777777" w:rsidR="0083029B" w:rsidRPr="00AA1A61" w:rsidRDefault="0083029B" w:rsidP="00D20C2C">
            <w:pPr>
              <w:spacing w:after="0" w:line="480" w:lineRule="auto"/>
              <w:rPr>
                <w:szCs w:val="24"/>
              </w:rPr>
            </w:pPr>
            <w:r w:rsidRPr="00AA1A61">
              <w:rPr>
                <w:szCs w:val="24"/>
              </w:rPr>
              <w:t>60%</w:t>
            </w:r>
          </w:p>
        </w:tc>
        <w:tc>
          <w:tcPr>
            <w:tcW w:w="3192" w:type="dxa"/>
          </w:tcPr>
          <w:p w14:paraId="3C73C54C" w14:textId="77777777" w:rsidR="0083029B" w:rsidRPr="00AA1A61" w:rsidRDefault="0083029B" w:rsidP="00D20C2C">
            <w:pPr>
              <w:spacing w:after="0" w:line="480" w:lineRule="auto"/>
              <w:rPr>
                <w:szCs w:val="24"/>
              </w:rPr>
            </w:pPr>
            <w:r w:rsidRPr="00AA1A61">
              <w:rPr>
                <w:szCs w:val="24"/>
              </w:rPr>
              <w:t>50%</w:t>
            </w:r>
          </w:p>
        </w:tc>
      </w:tr>
      <w:tr w:rsidR="0083029B" w:rsidRPr="00AA1A61" w14:paraId="44FE61B1" w14:textId="77777777" w:rsidTr="00D20C2C">
        <w:tc>
          <w:tcPr>
            <w:tcW w:w="3192" w:type="dxa"/>
          </w:tcPr>
          <w:p w14:paraId="77453874" w14:textId="77777777" w:rsidR="0083029B" w:rsidRPr="00AA1A61" w:rsidRDefault="0083029B" w:rsidP="00D20C2C">
            <w:pPr>
              <w:spacing w:after="0" w:line="480" w:lineRule="auto"/>
              <w:rPr>
                <w:szCs w:val="24"/>
              </w:rPr>
            </w:pPr>
            <w:r w:rsidRPr="00AA1A61">
              <w:rPr>
                <w:szCs w:val="24"/>
              </w:rPr>
              <w:t>Observing</w:t>
            </w:r>
          </w:p>
        </w:tc>
        <w:tc>
          <w:tcPr>
            <w:tcW w:w="3192" w:type="dxa"/>
          </w:tcPr>
          <w:p w14:paraId="3593B4E0" w14:textId="77777777" w:rsidR="0083029B" w:rsidRPr="00AA1A61" w:rsidRDefault="0083029B" w:rsidP="00D20C2C">
            <w:pPr>
              <w:spacing w:after="0" w:line="480" w:lineRule="auto"/>
              <w:rPr>
                <w:szCs w:val="24"/>
              </w:rPr>
            </w:pPr>
            <w:r w:rsidRPr="00AA1A61">
              <w:rPr>
                <w:szCs w:val="24"/>
              </w:rPr>
              <w:t>80%</w:t>
            </w:r>
          </w:p>
        </w:tc>
        <w:tc>
          <w:tcPr>
            <w:tcW w:w="3192" w:type="dxa"/>
          </w:tcPr>
          <w:p w14:paraId="7E8EBD3A" w14:textId="77777777" w:rsidR="0083029B" w:rsidRPr="00AA1A61" w:rsidRDefault="0083029B" w:rsidP="00D20C2C">
            <w:pPr>
              <w:spacing w:after="0" w:line="480" w:lineRule="auto"/>
              <w:rPr>
                <w:szCs w:val="24"/>
              </w:rPr>
            </w:pPr>
            <w:r w:rsidRPr="00AA1A61">
              <w:rPr>
                <w:szCs w:val="24"/>
              </w:rPr>
              <w:t>60%</w:t>
            </w:r>
          </w:p>
        </w:tc>
      </w:tr>
      <w:tr w:rsidR="0083029B" w:rsidRPr="00AA1A61" w14:paraId="5CDFD586" w14:textId="77777777" w:rsidTr="00D20C2C">
        <w:tc>
          <w:tcPr>
            <w:tcW w:w="3192" w:type="dxa"/>
          </w:tcPr>
          <w:p w14:paraId="6DF69472" w14:textId="77777777" w:rsidR="0083029B" w:rsidRPr="00AA1A61" w:rsidRDefault="0083029B" w:rsidP="00D20C2C">
            <w:pPr>
              <w:spacing w:after="0" w:line="480" w:lineRule="auto"/>
              <w:rPr>
                <w:szCs w:val="24"/>
              </w:rPr>
            </w:pPr>
            <w:r w:rsidRPr="00AA1A61">
              <w:rPr>
                <w:szCs w:val="24"/>
              </w:rPr>
              <w:t>Disciplining</w:t>
            </w:r>
          </w:p>
        </w:tc>
        <w:tc>
          <w:tcPr>
            <w:tcW w:w="3192" w:type="dxa"/>
          </w:tcPr>
          <w:p w14:paraId="27A9CEC1" w14:textId="77777777" w:rsidR="0083029B" w:rsidRPr="00AA1A61" w:rsidRDefault="0083029B" w:rsidP="00D20C2C">
            <w:pPr>
              <w:spacing w:after="0" w:line="480" w:lineRule="auto"/>
              <w:rPr>
                <w:szCs w:val="24"/>
              </w:rPr>
            </w:pPr>
            <w:r w:rsidRPr="00AA1A61">
              <w:rPr>
                <w:szCs w:val="24"/>
              </w:rPr>
              <w:t>30%</w:t>
            </w:r>
          </w:p>
        </w:tc>
        <w:tc>
          <w:tcPr>
            <w:tcW w:w="3192" w:type="dxa"/>
          </w:tcPr>
          <w:p w14:paraId="386D86F9" w14:textId="77777777" w:rsidR="0083029B" w:rsidRPr="00AA1A61" w:rsidRDefault="0083029B" w:rsidP="00D20C2C">
            <w:pPr>
              <w:spacing w:after="0" w:line="480" w:lineRule="auto"/>
              <w:rPr>
                <w:szCs w:val="24"/>
              </w:rPr>
            </w:pPr>
            <w:r w:rsidRPr="00AA1A61">
              <w:rPr>
                <w:szCs w:val="24"/>
              </w:rPr>
              <w:t>10%</w:t>
            </w:r>
          </w:p>
        </w:tc>
      </w:tr>
      <w:tr w:rsidR="0083029B" w:rsidRPr="00AA1A61" w14:paraId="5D5B582A" w14:textId="77777777" w:rsidTr="00D20C2C">
        <w:tc>
          <w:tcPr>
            <w:tcW w:w="3192" w:type="dxa"/>
          </w:tcPr>
          <w:p w14:paraId="120F5212" w14:textId="77777777" w:rsidR="0083029B" w:rsidRPr="00AA1A61" w:rsidRDefault="0083029B" w:rsidP="00D20C2C">
            <w:pPr>
              <w:spacing w:after="0" w:line="480" w:lineRule="auto"/>
              <w:rPr>
                <w:szCs w:val="24"/>
              </w:rPr>
            </w:pPr>
            <w:r w:rsidRPr="00AA1A61">
              <w:rPr>
                <w:szCs w:val="24"/>
              </w:rPr>
              <w:lastRenderedPageBreak/>
              <w:t>Resolving Interpersonal conflicts</w:t>
            </w:r>
          </w:p>
        </w:tc>
        <w:tc>
          <w:tcPr>
            <w:tcW w:w="3192" w:type="dxa"/>
          </w:tcPr>
          <w:p w14:paraId="70CC2E97" w14:textId="77777777" w:rsidR="0083029B" w:rsidRPr="00AA1A61" w:rsidRDefault="0083029B" w:rsidP="00D20C2C">
            <w:pPr>
              <w:spacing w:after="0" w:line="480" w:lineRule="auto"/>
              <w:rPr>
                <w:szCs w:val="24"/>
              </w:rPr>
            </w:pPr>
            <w:r w:rsidRPr="00AA1A61">
              <w:rPr>
                <w:szCs w:val="24"/>
              </w:rPr>
              <w:t>40%</w:t>
            </w:r>
          </w:p>
        </w:tc>
        <w:tc>
          <w:tcPr>
            <w:tcW w:w="3192" w:type="dxa"/>
          </w:tcPr>
          <w:p w14:paraId="64243D95" w14:textId="77777777" w:rsidR="0083029B" w:rsidRPr="00AA1A61" w:rsidRDefault="0083029B" w:rsidP="00D20C2C">
            <w:pPr>
              <w:spacing w:after="0" w:line="480" w:lineRule="auto"/>
              <w:rPr>
                <w:szCs w:val="24"/>
              </w:rPr>
            </w:pPr>
            <w:r w:rsidRPr="00AA1A61">
              <w:rPr>
                <w:szCs w:val="24"/>
              </w:rPr>
              <w:t>60%</w:t>
            </w:r>
          </w:p>
        </w:tc>
      </w:tr>
      <w:tr w:rsidR="0083029B" w:rsidRPr="00AA1A61" w14:paraId="1CF18D13" w14:textId="77777777" w:rsidTr="00D20C2C">
        <w:tc>
          <w:tcPr>
            <w:tcW w:w="3192" w:type="dxa"/>
          </w:tcPr>
          <w:p w14:paraId="145237B3" w14:textId="77777777" w:rsidR="0083029B" w:rsidRPr="00AA1A61" w:rsidRDefault="0083029B" w:rsidP="00D20C2C">
            <w:pPr>
              <w:spacing w:after="0" w:line="480" w:lineRule="auto"/>
              <w:rPr>
                <w:szCs w:val="24"/>
              </w:rPr>
            </w:pPr>
            <w:r w:rsidRPr="00AA1A61">
              <w:rPr>
                <w:szCs w:val="24"/>
              </w:rPr>
              <w:t xml:space="preserve">Praising and/or encouraging </w:t>
            </w:r>
          </w:p>
        </w:tc>
        <w:tc>
          <w:tcPr>
            <w:tcW w:w="3192" w:type="dxa"/>
          </w:tcPr>
          <w:p w14:paraId="312F8BD8" w14:textId="77777777" w:rsidR="0083029B" w:rsidRPr="00AA1A61" w:rsidRDefault="0083029B" w:rsidP="00D20C2C">
            <w:pPr>
              <w:spacing w:after="0" w:line="480" w:lineRule="auto"/>
              <w:rPr>
                <w:szCs w:val="24"/>
              </w:rPr>
            </w:pPr>
            <w:r w:rsidRPr="00AA1A61">
              <w:rPr>
                <w:szCs w:val="24"/>
              </w:rPr>
              <w:t>50%</w:t>
            </w:r>
          </w:p>
        </w:tc>
        <w:tc>
          <w:tcPr>
            <w:tcW w:w="3192" w:type="dxa"/>
          </w:tcPr>
          <w:p w14:paraId="0814B1B1" w14:textId="77777777" w:rsidR="0083029B" w:rsidRPr="00AA1A61" w:rsidRDefault="0083029B" w:rsidP="00D20C2C">
            <w:pPr>
              <w:spacing w:after="0" w:line="480" w:lineRule="auto"/>
              <w:rPr>
                <w:szCs w:val="24"/>
              </w:rPr>
            </w:pPr>
            <w:r w:rsidRPr="00AA1A61">
              <w:rPr>
                <w:szCs w:val="24"/>
              </w:rPr>
              <w:t>80%</w:t>
            </w:r>
          </w:p>
        </w:tc>
      </w:tr>
    </w:tbl>
    <w:p w14:paraId="79BDC719" w14:textId="77777777" w:rsidR="0083029B" w:rsidRPr="00AA1A61" w:rsidRDefault="0083029B" w:rsidP="0083029B">
      <w:pPr>
        <w:spacing w:after="0" w:line="480" w:lineRule="auto"/>
        <w:rPr>
          <w:szCs w:val="24"/>
        </w:rPr>
      </w:pPr>
      <w:r w:rsidRPr="00AA1A61">
        <w:rPr>
          <w:szCs w:val="24"/>
        </w:rPr>
        <w:tab/>
      </w:r>
    </w:p>
    <w:p w14:paraId="008C08F1" w14:textId="77777777" w:rsidR="0083029B" w:rsidRPr="00AA1A61" w:rsidRDefault="0083029B" w:rsidP="0083029B">
      <w:pPr>
        <w:spacing w:after="0" w:line="480" w:lineRule="auto"/>
        <w:jc w:val="center"/>
        <w:rPr>
          <w:b/>
          <w:szCs w:val="24"/>
        </w:rPr>
      </w:pPr>
      <w:r>
        <w:rPr>
          <w:b/>
          <w:szCs w:val="24"/>
        </w:rPr>
        <w:t>The G</w:t>
      </w:r>
      <w:r w:rsidRPr="00AA1A61">
        <w:rPr>
          <w:b/>
          <w:szCs w:val="24"/>
        </w:rPr>
        <w:t>ap in How I Should Spend My Energy</w:t>
      </w:r>
    </w:p>
    <w:p w14:paraId="173FA699" w14:textId="77777777" w:rsidR="0083029B" w:rsidRPr="00AA1A61" w:rsidRDefault="0083029B" w:rsidP="0083029B">
      <w:pPr>
        <w:spacing w:after="0" w:line="480" w:lineRule="auto"/>
        <w:ind w:firstLine="720"/>
        <w:rPr>
          <w:szCs w:val="24"/>
        </w:rPr>
      </w:pPr>
      <w:r w:rsidRPr="00AA1A61">
        <w:rPr>
          <w:szCs w:val="24"/>
        </w:rPr>
        <w:t xml:space="preserve">From the chart analysis, I have realized that a significant gap exists in how I should spend my energy and how I spend it. In most cases, I give directions, clarify and justify issues, observe and reflect. However, I feel that I should spend a substantial amount of time informing others about the best practices. As a leader, it is </w:t>
      </w:r>
      <w:r>
        <w:rPr>
          <w:szCs w:val="24"/>
        </w:rPr>
        <w:t>vital</w:t>
      </w:r>
      <w:r w:rsidRPr="00AA1A61">
        <w:rPr>
          <w:szCs w:val="24"/>
        </w:rPr>
        <w:t xml:space="preserve"> to devote a lot of time influencing and empowering the juniors to ensure that they understand all the organizational practices and can perform them with minimal or no supervision (Northouse, 2018). Achieving this trait can be possible </w:t>
      </w:r>
      <w:r>
        <w:rPr>
          <w:szCs w:val="24"/>
        </w:rPr>
        <w:t>by</w:t>
      </w:r>
      <w:r w:rsidRPr="00AA1A61">
        <w:rPr>
          <w:szCs w:val="24"/>
        </w:rPr>
        <w:t xml:space="preserve"> spending much time informing rather than directing. I also need to focus more on resolving interpersonal conflicts to avoid situations that result in constant disciplining. </w:t>
      </w:r>
    </w:p>
    <w:p w14:paraId="7FE6F307" w14:textId="77777777" w:rsidR="0083029B" w:rsidRPr="00AA1A61" w:rsidRDefault="0083029B" w:rsidP="0083029B">
      <w:pPr>
        <w:spacing w:after="0" w:line="480" w:lineRule="auto"/>
        <w:jc w:val="center"/>
        <w:rPr>
          <w:b/>
          <w:szCs w:val="24"/>
        </w:rPr>
      </w:pPr>
      <w:r w:rsidRPr="00AA1A61">
        <w:rPr>
          <w:b/>
          <w:szCs w:val="24"/>
        </w:rPr>
        <w:t>Behaviors Taking Too Much Leadership Time</w:t>
      </w:r>
    </w:p>
    <w:p w14:paraId="5A0648C4" w14:textId="77777777" w:rsidR="0083029B" w:rsidRPr="00AA1A61" w:rsidRDefault="0083029B" w:rsidP="0083029B">
      <w:pPr>
        <w:spacing w:after="0" w:line="480" w:lineRule="auto"/>
        <w:ind w:firstLine="720"/>
        <w:rPr>
          <w:szCs w:val="24"/>
        </w:rPr>
      </w:pPr>
      <w:r w:rsidRPr="00AA1A61">
        <w:rPr>
          <w:szCs w:val="24"/>
        </w:rPr>
        <w:t>I find behaviors like clarifying and justifying, reflecting observing, directing</w:t>
      </w:r>
      <w:r>
        <w:rPr>
          <w:szCs w:val="24"/>
        </w:rPr>
        <w:t>,</w:t>
      </w:r>
      <w:r w:rsidRPr="00AA1A61">
        <w:rPr>
          <w:szCs w:val="24"/>
        </w:rPr>
        <w:t xml:space="preserve"> and persuading too involving. These situations arise because I do not spend sufficient time brainstorming and envisioning. Brainstorming provides opportunities for new ideas, encourages teamwork and breaks routine. As such, the team members feel free to interact and present their views to the leader (Northouse, 2018). Justifying also takes a lot</w:t>
      </w:r>
      <w:r>
        <w:rPr>
          <w:szCs w:val="24"/>
        </w:rPr>
        <w:t xml:space="preserve"> of tim</w:t>
      </w:r>
      <w:r w:rsidRPr="00AA1A61">
        <w:rPr>
          <w:szCs w:val="24"/>
        </w:rPr>
        <w:t xml:space="preserve">e because I have to explain why things need to be done in a particular way. Additionally, directing and persuading require time because my juniors have to wait for my decisions regarding </w:t>
      </w:r>
      <w:r>
        <w:rPr>
          <w:szCs w:val="24"/>
        </w:rPr>
        <w:t>specific</w:t>
      </w:r>
      <w:r w:rsidRPr="00AA1A61">
        <w:rPr>
          <w:szCs w:val="24"/>
        </w:rPr>
        <w:t xml:space="preserve"> matters. Brainstorming would significantly help in mitigating these challenges. Since I find the leadership </w:t>
      </w:r>
      <w:r w:rsidRPr="00AA1A61">
        <w:rPr>
          <w:szCs w:val="24"/>
        </w:rPr>
        <w:lastRenderedPageBreak/>
        <w:t xml:space="preserve">situation challenging at times, </w:t>
      </w:r>
      <w:r>
        <w:rPr>
          <w:szCs w:val="24"/>
        </w:rPr>
        <w:t xml:space="preserve">I </w:t>
      </w:r>
      <w:r w:rsidRPr="00AA1A61">
        <w:rPr>
          <w:szCs w:val="24"/>
        </w:rPr>
        <w:t>intend to spend too much time reflecting instead of acting on crucial issues because I spend less time collaborating, praising and encouraging.</w:t>
      </w:r>
    </w:p>
    <w:p w14:paraId="3E227B1E" w14:textId="77777777" w:rsidR="0083029B" w:rsidRPr="00AA1A61" w:rsidRDefault="0083029B" w:rsidP="0083029B">
      <w:pPr>
        <w:spacing w:after="0" w:line="480" w:lineRule="auto"/>
        <w:jc w:val="center"/>
        <w:rPr>
          <w:b/>
          <w:szCs w:val="24"/>
        </w:rPr>
      </w:pPr>
      <w:r w:rsidRPr="00AA1A61">
        <w:rPr>
          <w:b/>
          <w:szCs w:val="24"/>
        </w:rPr>
        <w:t>Strategies I Can Employ</w:t>
      </w:r>
    </w:p>
    <w:p w14:paraId="4BDA07AA" w14:textId="77777777" w:rsidR="0083029B" w:rsidRPr="00AA1A61" w:rsidRDefault="0083029B" w:rsidP="0083029B">
      <w:pPr>
        <w:spacing w:after="0" w:line="480" w:lineRule="auto"/>
        <w:ind w:firstLine="720"/>
        <w:rPr>
          <w:szCs w:val="24"/>
        </w:rPr>
      </w:pPr>
      <w:r w:rsidRPr="00AA1A61">
        <w:rPr>
          <w:szCs w:val="24"/>
        </w:rPr>
        <w:t>In ensuring that I achieve my ideal distribution behavior, I would involve the team members more in decision</w:t>
      </w:r>
      <w:r>
        <w:rPr>
          <w:szCs w:val="24"/>
        </w:rPr>
        <w:t>-</w:t>
      </w:r>
      <w:r w:rsidRPr="00AA1A61">
        <w:rPr>
          <w:szCs w:val="24"/>
        </w:rPr>
        <w:t xml:space="preserve">making practices. As such, it would be vital to establish teams and motivate individuals to ensure that they focus on the organization’s long-term vision. Encouraging communication will also be essential in ensuring that all the people involved understand the set objectives clearly, and people work towards a common goal. Therefore, it will be vital to start working in collaboration with the members and encouraging them to provide feedback and suggestions for areas that need improvement. Talking to the team members directly instead of using other individuals to convey messages will </w:t>
      </w:r>
      <w:r>
        <w:rPr>
          <w:szCs w:val="24"/>
        </w:rPr>
        <w:t>help comprehend</w:t>
      </w:r>
      <w:r w:rsidRPr="00AA1A61">
        <w:rPr>
          <w:szCs w:val="24"/>
        </w:rPr>
        <w:t xml:space="preserve"> the situation on the ground. </w:t>
      </w:r>
    </w:p>
    <w:p w14:paraId="0664CF77" w14:textId="77777777" w:rsidR="0083029B" w:rsidRDefault="0083029B" w:rsidP="0083029B">
      <w:pPr>
        <w:spacing w:after="0" w:line="480" w:lineRule="auto"/>
        <w:jc w:val="center"/>
        <w:rPr>
          <w:szCs w:val="24"/>
        </w:rPr>
      </w:pPr>
    </w:p>
    <w:p w14:paraId="6477BF60" w14:textId="77777777" w:rsidR="0083029B" w:rsidRDefault="0083029B" w:rsidP="0083029B">
      <w:pPr>
        <w:spacing w:after="0" w:line="480" w:lineRule="auto"/>
        <w:jc w:val="center"/>
        <w:rPr>
          <w:szCs w:val="24"/>
        </w:rPr>
      </w:pPr>
    </w:p>
    <w:p w14:paraId="60F5BA16" w14:textId="77777777" w:rsidR="0083029B" w:rsidRDefault="0083029B" w:rsidP="0083029B">
      <w:pPr>
        <w:spacing w:after="0" w:line="480" w:lineRule="auto"/>
        <w:jc w:val="center"/>
        <w:rPr>
          <w:szCs w:val="24"/>
        </w:rPr>
      </w:pPr>
    </w:p>
    <w:p w14:paraId="4DF0D3A1" w14:textId="77777777" w:rsidR="0083029B" w:rsidRDefault="0083029B" w:rsidP="0083029B">
      <w:pPr>
        <w:spacing w:after="0" w:line="480" w:lineRule="auto"/>
        <w:jc w:val="center"/>
        <w:rPr>
          <w:szCs w:val="24"/>
        </w:rPr>
      </w:pPr>
    </w:p>
    <w:p w14:paraId="2AF3A813" w14:textId="77777777" w:rsidR="0083029B" w:rsidRDefault="0083029B" w:rsidP="0083029B">
      <w:pPr>
        <w:spacing w:after="0" w:line="480" w:lineRule="auto"/>
        <w:jc w:val="center"/>
        <w:rPr>
          <w:szCs w:val="24"/>
        </w:rPr>
      </w:pPr>
    </w:p>
    <w:p w14:paraId="6083998C" w14:textId="77777777" w:rsidR="0083029B" w:rsidRDefault="0083029B" w:rsidP="0083029B">
      <w:pPr>
        <w:spacing w:after="0" w:line="480" w:lineRule="auto"/>
        <w:jc w:val="center"/>
        <w:rPr>
          <w:szCs w:val="24"/>
        </w:rPr>
      </w:pPr>
    </w:p>
    <w:p w14:paraId="33A675FD" w14:textId="77777777" w:rsidR="0083029B" w:rsidRDefault="0083029B" w:rsidP="0083029B">
      <w:pPr>
        <w:spacing w:after="0" w:line="480" w:lineRule="auto"/>
        <w:jc w:val="center"/>
        <w:rPr>
          <w:szCs w:val="24"/>
        </w:rPr>
      </w:pPr>
    </w:p>
    <w:p w14:paraId="1409347E" w14:textId="77777777" w:rsidR="0083029B" w:rsidRDefault="0083029B" w:rsidP="0083029B">
      <w:pPr>
        <w:spacing w:after="0" w:line="480" w:lineRule="auto"/>
        <w:jc w:val="center"/>
        <w:rPr>
          <w:szCs w:val="24"/>
        </w:rPr>
      </w:pPr>
    </w:p>
    <w:p w14:paraId="402F877C" w14:textId="77777777" w:rsidR="0083029B" w:rsidRDefault="0083029B" w:rsidP="0083029B">
      <w:pPr>
        <w:spacing w:after="0" w:line="480" w:lineRule="auto"/>
        <w:jc w:val="center"/>
        <w:rPr>
          <w:szCs w:val="24"/>
        </w:rPr>
      </w:pPr>
    </w:p>
    <w:p w14:paraId="7A6D8559" w14:textId="77777777" w:rsidR="0083029B" w:rsidRDefault="0083029B" w:rsidP="0083029B">
      <w:pPr>
        <w:spacing w:after="0" w:line="480" w:lineRule="auto"/>
        <w:jc w:val="center"/>
        <w:rPr>
          <w:szCs w:val="24"/>
        </w:rPr>
      </w:pPr>
    </w:p>
    <w:p w14:paraId="56A19759" w14:textId="77777777" w:rsidR="0083029B" w:rsidRDefault="0083029B" w:rsidP="0083029B">
      <w:pPr>
        <w:spacing w:after="0" w:line="480" w:lineRule="auto"/>
        <w:jc w:val="center"/>
        <w:rPr>
          <w:szCs w:val="24"/>
        </w:rPr>
      </w:pPr>
    </w:p>
    <w:p w14:paraId="10382074" w14:textId="77777777" w:rsidR="0083029B" w:rsidRPr="00AA1A61" w:rsidRDefault="0083029B" w:rsidP="0083029B">
      <w:pPr>
        <w:spacing w:after="0" w:line="480" w:lineRule="auto"/>
        <w:jc w:val="center"/>
        <w:rPr>
          <w:szCs w:val="24"/>
        </w:rPr>
      </w:pPr>
      <w:r w:rsidRPr="00AA1A61">
        <w:rPr>
          <w:szCs w:val="24"/>
        </w:rPr>
        <w:lastRenderedPageBreak/>
        <w:t>References</w:t>
      </w:r>
    </w:p>
    <w:p w14:paraId="5441C3ED" w14:textId="77777777" w:rsidR="0083029B" w:rsidRPr="00AA1A61" w:rsidRDefault="0083029B" w:rsidP="0083029B">
      <w:pPr>
        <w:spacing w:after="0" w:line="480" w:lineRule="auto"/>
        <w:rPr>
          <w:szCs w:val="24"/>
        </w:rPr>
      </w:pPr>
      <w:r w:rsidRPr="00AA1A61">
        <w:rPr>
          <w:color w:val="222222"/>
          <w:szCs w:val="24"/>
          <w:shd w:val="clear" w:color="auto" w:fill="FFFFFF"/>
        </w:rPr>
        <w:t>Northouse, P. G. (2018). </w:t>
      </w:r>
      <w:r w:rsidRPr="00AA1A61">
        <w:rPr>
          <w:i/>
          <w:iCs/>
          <w:color w:val="222222"/>
          <w:szCs w:val="24"/>
          <w:shd w:val="clear" w:color="auto" w:fill="FFFFFF"/>
        </w:rPr>
        <w:t>Leadership: Theory and practice</w:t>
      </w:r>
      <w:r w:rsidRPr="00AA1A61">
        <w:rPr>
          <w:color w:val="222222"/>
          <w:szCs w:val="24"/>
          <w:shd w:val="clear" w:color="auto" w:fill="FFFFFF"/>
        </w:rPr>
        <w:t>. Sage publications.</w:t>
      </w:r>
    </w:p>
    <w:p w14:paraId="24EF2B76" w14:textId="77777777" w:rsidR="00435992" w:rsidRDefault="0083029B">
      <w:bookmarkStart w:id="0" w:name="_GoBack"/>
      <w:bookmarkEnd w:id="0"/>
    </w:p>
    <w:sectPr w:rsidR="00435992" w:rsidSect="00FB1DB8">
      <w:headerReference w:type="default" r:id="rId4"/>
      <w:headerReference w:type="first" r:id="rId5"/>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6475E" w14:textId="77777777" w:rsidR="000F5539" w:rsidRDefault="0083029B">
    <w:pPr>
      <w:pStyle w:val="Header"/>
      <w:jc w:val="right"/>
    </w:pPr>
    <w:r>
      <w:t>JOURNAL REFLECTION</w:t>
    </w:r>
    <w:r>
      <w:tab/>
    </w:r>
    <w:r>
      <w:tab/>
    </w:r>
    <w:r>
      <w:fldChar w:fldCharType="begin"/>
    </w:r>
    <w:r>
      <w:instrText xml:space="preserve"> PAGE   \* MERGEFORMAT </w:instrText>
    </w:r>
    <w:r>
      <w:fldChar w:fldCharType="separate"/>
    </w:r>
    <w:r>
      <w:rPr>
        <w:noProof/>
      </w:rPr>
      <w:t>4</w:t>
    </w:r>
    <w:r>
      <w:fldChar w:fldCharType="end"/>
    </w:r>
  </w:p>
  <w:p w14:paraId="5DECCD0B" w14:textId="77777777" w:rsidR="000F5539" w:rsidRDefault="008302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CD62C" w14:textId="77777777" w:rsidR="000F5539" w:rsidRDefault="0083029B">
    <w:pPr>
      <w:pStyle w:val="Header"/>
      <w:jc w:val="right"/>
    </w:pPr>
    <w:r>
      <w:t>Running head: JOURNAL REFLECTION</w:t>
    </w:r>
    <w:r>
      <w:tab/>
    </w:r>
    <w:r>
      <w:tab/>
    </w:r>
    <w:r>
      <w:fldChar w:fldCharType="begin"/>
    </w:r>
    <w:r>
      <w:instrText xml:space="preserve"> PAGE   </w:instrText>
    </w:r>
    <w:r>
      <w:instrText xml:space="preserve">\* MERGEFORMAT </w:instrText>
    </w:r>
    <w:r>
      <w:fldChar w:fldCharType="separate"/>
    </w:r>
    <w:r>
      <w:rPr>
        <w:noProof/>
      </w:rPr>
      <w:t>1</w:t>
    </w:r>
    <w:r>
      <w:fldChar w:fldCharType="end"/>
    </w:r>
  </w:p>
  <w:p w14:paraId="33410B69" w14:textId="77777777" w:rsidR="000F5539" w:rsidRDefault="008302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29B"/>
    <w:rsid w:val="0083029B"/>
    <w:rsid w:val="00C13558"/>
    <w:rsid w:val="00F12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FE3EDE3"/>
  <w15:chartTrackingRefBased/>
  <w15:docId w15:val="{9AAD8942-16CC-E549-BAA4-397A96B30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29B"/>
    <w:pPr>
      <w:spacing w:after="200" w:line="276" w:lineRule="auto"/>
    </w:pPr>
    <w:rPr>
      <w:rFonts w:ascii="Times New Roman" w:eastAsia="Calibri" w:hAnsi="Times New Roman" w:cs="Times New Roman"/>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0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29B"/>
    <w:rPr>
      <w:rFonts w:ascii="Times New Roman" w:eastAsia="Calibri" w:hAnsi="Times New Roman" w:cs="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558</Words>
  <Characters>3182</Characters>
  <Application>Microsoft Office Word</Application>
  <DocSecurity>0</DocSecurity>
  <Lines>26</Lines>
  <Paragraphs>7</Paragraphs>
  <ScaleCrop>false</ScaleCrop>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Hefeng Li</dc:creator>
  <cp:keywords/>
  <dc:description/>
  <cp:lastModifiedBy>Hefeng Li</cp:lastModifiedBy>
  <cp:revision>1</cp:revision>
  <dcterms:created xsi:type="dcterms:W3CDTF">2020-02-21T17:04:00Z</dcterms:created>
  <dcterms:modified xsi:type="dcterms:W3CDTF">2020-02-21T17:04:00Z</dcterms:modified>
</cp:coreProperties>
</file>