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7" w:rsidRDefault="008E7827" w:rsidP="008E7827">
      <w:pPr>
        <w:rPr>
          <w:rFonts w:ascii="Times New Roman" w:hAnsi="Times New Roman" w:cs="Times New Roman" w:hint="eastAsia"/>
          <w:sz w:val="24"/>
        </w:rPr>
      </w:pPr>
      <w:r w:rsidRPr="00FD1796">
        <w:rPr>
          <w:rFonts w:ascii="Times New Roman" w:hAnsi="Times New Roman" w:cs="Times New Roman"/>
          <w:sz w:val="24"/>
        </w:rPr>
        <w:t xml:space="preserve">Chapter </w:t>
      </w:r>
      <w:r>
        <w:rPr>
          <w:rFonts w:ascii="Times New Roman" w:hAnsi="Times New Roman" w:cs="Times New Roman"/>
          <w:sz w:val="24"/>
        </w:rPr>
        <w:t>2</w:t>
      </w:r>
      <w:r w:rsidRPr="00FD1796">
        <w:rPr>
          <w:rFonts w:ascii="Times New Roman" w:hAnsi="Times New Roman" w:cs="Times New Roman"/>
          <w:sz w:val="24"/>
        </w:rPr>
        <w:t xml:space="preserve"> case application:</w:t>
      </w:r>
    </w:p>
    <w:p w:rsidR="008E7827" w:rsidRDefault="008E7827">
      <w:r>
        <w:rPr>
          <w:noProof/>
        </w:rPr>
        <w:drawing>
          <wp:inline distT="0" distB="0" distL="0" distR="0">
            <wp:extent cx="6401380" cy="1660358"/>
            <wp:effectExtent l="0" t="0" r="0" b="3810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屏2020-01-3117.47.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615" cy="16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27" w:rsidRDefault="008E7827"/>
    <w:p w:rsidR="008E7827" w:rsidRDefault="008E7827" w:rsidP="008E7827">
      <w:pPr>
        <w:pStyle w:val="a3"/>
      </w:pPr>
      <w:r>
        <w:rPr>
          <w:rFonts w:ascii="SabonLTPro" w:hAnsi="SabonLTPro"/>
          <w:sz w:val="18"/>
          <w:szCs w:val="18"/>
        </w:rPr>
        <w:t xml:space="preserve">There are numerous definitions of </w:t>
      </w:r>
      <w:r>
        <w:rPr>
          <w:rFonts w:ascii="SabonLTPro" w:hAnsi="SabonLTPro"/>
          <w:i/>
          <w:iCs/>
          <w:sz w:val="18"/>
          <w:szCs w:val="18"/>
        </w:rPr>
        <w:t xml:space="preserve">insurance. </w:t>
      </w:r>
      <w:r>
        <w:rPr>
          <w:rFonts w:ascii="SabonLTPro" w:hAnsi="SabonLTPro"/>
          <w:sz w:val="18"/>
          <w:szCs w:val="18"/>
        </w:rPr>
        <w:t xml:space="preserve">Based on the definition stated in the text, indicate whether each of the following guarantees is considered insurance. </w:t>
      </w:r>
    </w:p>
    <w:p w:rsidR="008E7827" w:rsidRDefault="008E7827" w:rsidP="008E7827">
      <w:pPr>
        <w:pStyle w:val="a3"/>
      </w:pPr>
      <w:r>
        <w:rPr>
          <w:rFonts w:ascii="SabonLTPro" w:hAnsi="SabonLTPro"/>
          <w:sz w:val="18"/>
          <w:szCs w:val="18"/>
        </w:rPr>
        <w:t xml:space="preserve">a. A new television is guaranteed by the manufacturer against defects for 90 days. </w:t>
      </w:r>
    </w:p>
    <w:p w:rsidR="008E7827" w:rsidRDefault="008E7827" w:rsidP="008E7827">
      <w:pPr>
        <w:pStyle w:val="a3"/>
      </w:pPr>
      <w:r>
        <w:rPr>
          <w:rFonts w:ascii="SabonLTPro" w:hAnsi="SabonLTPro"/>
          <w:sz w:val="18"/>
          <w:szCs w:val="18"/>
        </w:rPr>
        <w:t xml:space="preserve">b. A new set of radial tires is guaranteed by the </w:t>
      </w:r>
      <w:proofErr w:type="spellStart"/>
      <w:r>
        <w:rPr>
          <w:rFonts w:ascii="SabonLTPro" w:hAnsi="SabonLTPro"/>
          <w:sz w:val="18"/>
          <w:szCs w:val="18"/>
        </w:rPr>
        <w:t>manu</w:t>
      </w:r>
      <w:proofErr w:type="spellEnd"/>
      <w:r>
        <w:rPr>
          <w:rFonts w:ascii="SabonLTPro" w:hAnsi="SabonLTPro"/>
          <w:sz w:val="18"/>
          <w:szCs w:val="18"/>
        </w:rPr>
        <w:t xml:space="preserve">- </w:t>
      </w:r>
      <w:proofErr w:type="spellStart"/>
      <w:r>
        <w:rPr>
          <w:rFonts w:ascii="SabonLTPro" w:hAnsi="SabonLTPro"/>
          <w:sz w:val="18"/>
          <w:szCs w:val="18"/>
        </w:rPr>
        <w:t>facturer</w:t>
      </w:r>
      <w:proofErr w:type="spellEnd"/>
      <w:r>
        <w:rPr>
          <w:rFonts w:ascii="SabonLTPro" w:hAnsi="SabonLTPro"/>
          <w:sz w:val="18"/>
          <w:szCs w:val="18"/>
        </w:rPr>
        <w:t xml:space="preserve"> against road defects for 50,000 miles. </w:t>
      </w:r>
    </w:p>
    <w:p w:rsidR="008E7827" w:rsidRPr="008E7827" w:rsidRDefault="008E7827" w:rsidP="008E78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8E7827">
        <w:rPr>
          <w:rFonts w:ascii="SabonLTPro" w:eastAsia="宋体" w:hAnsi="SabonLTPro" w:cs="宋体"/>
          <w:kern w:val="0"/>
          <w:sz w:val="18"/>
          <w:szCs w:val="18"/>
        </w:rPr>
        <w:t xml:space="preserve">c. A builder of new homes gives a 10-year guarantee against structural defects in the home. </w:t>
      </w:r>
    </w:p>
    <w:p w:rsidR="008E7827" w:rsidRPr="008E7827" w:rsidRDefault="008E7827" w:rsidP="008E782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8E7827">
        <w:rPr>
          <w:rFonts w:ascii="SabonLTPro" w:eastAsia="宋体" w:hAnsi="SabonLTPro" w:cs="宋体"/>
          <w:kern w:val="0"/>
          <w:sz w:val="18"/>
          <w:szCs w:val="18"/>
        </w:rPr>
        <w:t xml:space="preserve">d. A cosigner of a note agrees to pay the loan balance if the original debtor defaults on the payments. </w:t>
      </w:r>
    </w:p>
    <w:p w:rsidR="008E7827" w:rsidRPr="008E7827" w:rsidRDefault="008E7827" w:rsidP="008E78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8E7827">
        <w:rPr>
          <w:rFonts w:ascii="SabonLTPro" w:eastAsia="宋体" w:hAnsi="SabonLTPro" w:cs="宋体"/>
          <w:kern w:val="0"/>
          <w:sz w:val="18"/>
          <w:szCs w:val="18"/>
        </w:rPr>
        <w:t xml:space="preserve">e. </w:t>
      </w:r>
      <w:bookmarkStart w:id="0" w:name="_GoBack"/>
      <w:bookmarkEnd w:id="0"/>
      <w:r w:rsidRPr="008E7827">
        <w:rPr>
          <w:rFonts w:ascii="SabonLTPro" w:eastAsia="宋体" w:hAnsi="SabonLTPro" w:cs="宋体"/>
          <w:kern w:val="0"/>
          <w:sz w:val="18"/>
          <w:szCs w:val="18"/>
        </w:rPr>
        <w:t xml:space="preserve">A large group of homeowners agrees to pay for losses to homes that are damaged or destroyed by fire during the year. </w:t>
      </w:r>
    </w:p>
    <w:p w:rsidR="008E7827" w:rsidRPr="008E7827" w:rsidRDefault="008E7827"/>
    <w:p w:rsidR="008E7827" w:rsidRDefault="008E7827"/>
    <w:p w:rsidR="008E7827" w:rsidRDefault="008E7827"/>
    <w:p w:rsidR="008E7827" w:rsidRDefault="008E7827">
      <w:pPr>
        <w:rPr>
          <w:rFonts w:hint="eastAsia"/>
        </w:rPr>
      </w:pPr>
    </w:p>
    <w:sectPr w:rsidR="008E7827" w:rsidSect="0062654D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LTPro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7"/>
    <w:rsid w:val="0062654D"/>
    <w:rsid w:val="008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BE366"/>
  <w15:chartTrackingRefBased/>
  <w15:docId w15:val="{95FB5DDE-D98E-2347-82C1-5ACC4EE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Dianai Luo</dc:creator>
  <cp:keywords/>
  <dc:description/>
  <cp:lastModifiedBy>Dianai Luo</cp:lastModifiedBy>
  <cp:revision>1</cp:revision>
  <dcterms:created xsi:type="dcterms:W3CDTF">2020-01-31T22:48:00Z</dcterms:created>
  <dcterms:modified xsi:type="dcterms:W3CDTF">2020-01-31T22:52:00Z</dcterms:modified>
</cp:coreProperties>
</file>