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CB" w:rsidRPr="00FF6D83" w:rsidRDefault="006315CB" w:rsidP="006315CB">
      <w:pPr>
        <w:pStyle w:val="NormalWeb"/>
        <w:spacing w:before="0" w:beforeAutospacing="0" w:after="0" w:afterAutospacing="0"/>
        <w:rPr>
          <w:rFonts w:cs="Segoe UI"/>
          <w:b/>
        </w:rPr>
      </w:pPr>
      <w:r w:rsidRPr="00FF6D83">
        <w:rPr>
          <w:rFonts w:cs="Segoe UI"/>
          <w:b/>
        </w:rPr>
        <w:t>Scenario:</w:t>
      </w:r>
      <w:bookmarkStart w:id="0" w:name="_GoBack"/>
      <w:bookmarkEnd w:id="0"/>
    </w:p>
    <w:p w:rsidR="006315CB" w:rsidRDefault="006315CB" w:rsidP="006315CB">
      <w:pPr>
        <w:pStyle w:val="NormalWeb"/>
        <w:spacing w:before="0" w:beforeAutospacing="0" w:after="0" w:afterAutospacing="0"/>
        <w:rPr>
          <w:rFonts w:cs="Segoe UI"/>
        </w:rPr>
      </w:pPr>
    </w:p>
    <w:p w:rsidR="006315CB" w:rsidRPr="008D2A0B" w:rsidRDefault="006315CB" w:rsidP="006315CB">
      <w:pPr>
        <w:rPr>
          <w:szCs w:val="20"/>
        </w:rPr>
      </w:pPr>
      <w:r>
        <w:rPr>
          <w:szCs w:val="20"/>
        </w:rPr>
        <w:t>Y</w:t>
      </w:r>
      <w:r w:rsidRPr="008D2A0B">
        <w:rPr>
          <w:szCs w:val="20"/>
        </w:rPr>
        <w:t xml:space="preserve">ou </w:t>
      </w:r>
      <w:r>
        <w:rPr>
          <w:szCs w:val="20"/>
        </w:rPr>
        <w:t>are at the grocery</w:t>
      </w:r>
      <w:r w:rsidRPr="008D2A0B">
        <w:rPr>
          <w:szCs w:val="20"/>
        </w:rPr>
        <w:t xml:space="preserve"> store </w:t>
      </w:r>
      <w:r>
        <w:rPr>
          <w:szCs w:val="20"/>
        </w:rPr>
        <w:t xml:space="preserve">and want to buy </w:t>
      </w:r>
      <w:r w:rsidRPr="008D2A0B">
        <w:rPr>
          <w:szCs w:val="20"/>
        </w:rPr>
        <w:t>some crackers</w:t>
      </w:r>
      <w:r>
        <w:rPr>
          <w:szCs w:val="20"/>
        </w:rPr>
        <w:t xml:space="preserve">, but you want to choose the healthiest option. </w:t>
      </w:r>
      <w:r w:rsidRPr="008D2A0B">
        <w:rPr>
          <w:szCs w:val="20"/>
        </w:rPr>
        <w:t xml:space="preserve">You </w:t>
      </w:r>
      <w:r>
        <w:rPr>
          <w:szCs w:val="20"/>
        </w:rPr>
        <w:t>are considering</w:t>
      </w:r>
      <w:r w:rsidRPr="008D2A0B">
        <w:rPr>
          <w:szCs w:val="20"/>
        </w:rPr>
        <w:t xml:space="preserve"> two different </w:t>
      </w:r>
      <w:r>
        <w:rPr>
          <w:szCs w:val="20"/>
        </w:rPr>
        <w:t>brands and decide to compare</w:t>
      </w:r>
      <w:r>
        <w:rPr>
          <w:rFonts w:cs="Arial"/>
          <w:szCs w:val="20"/>
          <w:shd w:val="clear" w:color="auto" w:fill="FFFFFF"/>
        </w:rPr>
        <w:t xml:space="preserve"> the nutrition labels on the boxes. The image below shows what you see for </w:t>
      </w:r>
      <w:r>
        <w:rPr>
          <w:szCs w:val="20"/>
        </w:rPr>
        <w:t>Cracker A and for Cracker B</w:t>
      </w:r>
      <w:r>
        <w:rPr>
          <w:rFonts w:cs="Arial"/>
          <w:szCs w:val="20"/>
          <w:shd w:val="clear" w:color="auto" w:fill="FFFFFF"/>
        </w:rPr>
        <w:t>.</w:t>
      </w:r>
    </w:p>
    <w:p w:rsidR="006315CB" w:rsidRDefault="006315CB" w:rsidP="006315CB"/>
    <w:p w:rsidR="006315CB" w:rsidRDefault="006315CB" w:rsidP="006315CB">
      <w:pPr>
        <w:jc w:val="center"/>
      </w:pPr>
      <w:r>
        <w:rPr>
          <w:noProof/>
        </w:rPr>
        <w:drawing>
          <wp:inline distT="0" distB="0" distL="0" distR="0" wp14:anchorId="115DA793" wp14:editId="50F27C81">
            <wp:extent cx="5227608" cy="3796667"/>
            <wp:effectExtent l="0" t="0" r="0" b="0"/>
            <wp:docPr id="30" name="Picture 30" descr="Image result for compare 2 food labels and their nutr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mpare 2 food labels and their nutri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17" cy="380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CB" w:rsidRDefault="006315CB" w:rsidP="006315CB">
      <w:pPr>
        <w:rPr>
          <w:rFonts w:cs="Arial"/>
          <w:szCs w:val="20"/>
          <w:shd w:val="clear" w:color="auto" w:fill="FFFFFF"/>
        </w:rPr>
      </w:pPr>
    </w:p>
    <w:p w:rsidR="006315CB" w:rsidRPr="006A180E" w:rsidRDefault="006315CB" w:rsidP="006315CB">
      <w:pPr>
        <w:rPr>
          <w:rFonts w:cs="Arial"/>
          <w:b/>
          <w:szCs w:val="20"/>
          <w:shd w:val="clear" w:color="auto" w:fill="FFFFFF"/>
        </w:rPr>
      </w:pPr>
      <w:r w:rsidRPr="006A180E">
        <w:rPr>
          <w:rFonts w:cs="Arial"/>
          <w:b/>
          <w:szCs w:val="20"/>
          <w:shd w:val="clear" w:color="auto" w:fill="FFFFFF"/>
        </w:rPr>
        <w:t>Instructions:</w:t>
      </w:r>
    </w:p>
    <w:p w:rsidR="006315CB" w:rsidRDefault="006315CB" w:rsidP="006315CB">
      <w:pPr>
        <w:rPr>
          <w:rFonts w:cs="Arial"/>
          <w:szCs w:val="20"/>
          <w:shd w:val="clear" w:color="auto" w:fill="FFFFFF"/>
        </w:rPr>
      </w:pPr>
    </w:p>
    <w:p w:rsidR="006315CB" w:rsidRDefault="006315CB" w:rsidP="006315CB">
      <w:pPr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Apply what you have learned in the course, and answer the following questions using complete sentences that reflect proper spelling/grammar.</w:t>
      </w:r>
    </w:p>
    <w:p w:rsidR="006315CB" w:rsidRPr="008D2A0B" w:rsidRDefault="006315CB" w:rsidP="006315CB">
      <w:pPr>
        <w:rPr>
          <w:szCs w:val="20"/>
        </w:rPr>
      </w:pPr>
    </w:p>
    <w:p w:rsidR="006315CB" w:rsidRDefault="006315CB" w:rsidP="006315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cs="Arial"/>
          <w:szCs w:val="20"/>
        </w:rPr>
      </w:pPr>
      <w:r w:rsidRPr="00BE0EFD">
        <w:rPr>
          <w:rFonts w:cs="Arial"/>
          <w:szCs w:val="20"/>
        </w:rPr>
        <w:t xml:space="preserve">What major differences do you see between the nutrients in these brands?  </w:t>
      </w:r>
    </w:p>
    <w:p w:rsidR="006315CB" w:rsidRPr="00BE0EFD" w:rsidRDefault="006315CB" w:rsidP="006315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="Arial"/>
          <w:szCs w:val="20"/>
        </w:rPr>
      </w:pPr>
    </w:p>
    <w:p w:rsidR="006315CB" w:rsidRDefault="006315CB" w:rsidP="006315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cs="Arial"/>
          <w:szCs w:val="20"/>
        </w:rPr>
      </w:pPr>
      <w:r w:rsidRPr="008D2A0B">
        <w:rPr>
          <w:rFonts w:cs="Arial"/>
          <w:szCs w:val="20"/>
        </w:rPr>
        <w:t>What are the serving sizes</w:t>
      </w:r>
      <w:r>
        <w:rPr>
          <w:rFonts w:cs="Arial"/>
          <w:szCs w:val="20"/>
        </w:rPr>
        <w:t xml:space="preserve"> for each brand? </w:t>
      </w:r>
      <w:r w:rsidRPr="008D2A0B">
        <w:rPr>
          <w:rFonts w:cs="Arial"/>
          <w:szCs w:val="20"/>
        </w:rPr>
        <w:t xml:space="preserve">Why is </w:t>
      </w:r>
      <w:r>
        <w:rPr>
          <w:rFonts w:cs="Arial"/>
          <w:szCs w:val="20"/>
        </w:rPr>
        <w:t>it</w:t>
      </w:r>
      <w:r w:rsidRPr="008D2A0B">
        <w:rPr>
          <w:rFonts w:cs="Arial"/>
          <w:szCs w:val="20"/>
        </w:rPr>
        <w:t xml:space="preserve"> important to note</w:t>
      </w:r>
      <w:r>
        <w:rPr>
          <w:rFonts w:cs="Arial"/>
          <w:szCs w:val="20"/>
        </w:rPr>
        <w:t xml:space="preserve"> serving sizes when comparing?</w:t>
      </w:r>
    </w:p>
    <w:p w:rsidR="006315CB" w:rsidRPr="008D2A0B" w:rsidRDefault="006315CB" w:rsidP="006315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="Arial"/>
          <w:szCs w:val="20"/>
        </w:rPr>
      </w:pPr>
    </w:p>
    <w:p w:rsidR="006315CB" w:rsidRDefault="006315CB" w:rsidP="006315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cs="Arial"/>
          <w:szCs w:val="20"/>
        </w:rPr>
      </w:pPr>
      <w:r w:rsidRPr="008D2A0B">
        <w:rPr>
          <w:rFonts w:cs="Arial"/>
          <w:szCs w:val="20"/>
        </w:rPr>
        <w:t xml:space="preserve">Are </w:t>
      </w:r>
      <w:r>
        <w:rPr>
          <w:rFonts w:cs="Arial"/>
          <w:szCs w:val="20"/>
        </w:rPr>
        <w:t xml:space="preserve">either of </w:t>
      </w:r>
      <w:r w:rsidRPr="008D2A0B">
        <w:rPr>
          <w:rFonts w:cs="Arial"/>
          <w:szCs w:val="20"/>
        </w:rPr>
        <w:t>these crackers low in sodium according to current recommendations?</w:t>
      </w:r>
      <w:r>
        <w:rPr>
          <w:rFonts w:cs="Arial"/>
          <w:szCs w:val="20"/>
        </w:rPr>
        <w:t xml:space="preserve">   What are the current sodium recommendations for a food to be considered “low sodium?”</w:t>
      </w:r>
    </w:p>
    <w:p w:rsidR="006315CB" w:rsidRPr="008D2A0B" w:rsidRDefault="006315CB" w:rsidP="006315CB">
      <w:pPr>
        <w:pStyle w:val="ListParagraph"/>
        <w:rPr>
          <w:rFonts w:cs="Arial"/>
        </w:rPr>
      </w:pPr>
    </w:p>
    <w:p w:rsidR="006315CB" w:rsidRDefault="006315CB" w:rsidP="006315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  <w:r w:rsidRPr="008D2A0B">
        <w:rPr>
          <w:rFonts w:cs="Arial"/>
          <w:szCs w:val="20"/>
          <w:shd w:val="clear" w:color="auto" w:fill="FFFFFF"/>
        </w:rPr>
        <w:t xml:space="preserve">Which cracker (“A” or “B” brand) </w:t>
      </w:r>
      <w:r>
        <w:rPr>
          <w:rFonts w:cs="Arial"/>
          <w:szCs w:val="20"/>
          <w:shd w:val="clear" w:color="auto" w:fill="FFFFFF"/>
        </w:rPr>
        <w:t>should</w:t>
      </w:r>
      <w:r w:rsidRPr="008D2A0B">
        <w:rPr>
          <w:rFonts w:cs="Arial"/>
          <w:szCs w:val="20"/>
          <w:shd w:val="clear" w:color="auto" w:fill="FFFFFF"/>
        </w:rPr>
        <w:t xml:space="preserve"> someone choose </w:t>
      </w:r>
      <w:r>
        <w:rPr>
          <w:rFonts w:cs="Arial"/>
          <w:szCs w:val="20"/>
          <w:shd w:val="clear" w:color="auto" w:fill="FFFFFF"/>
        </w:rPr>
        <w:t>if they are</w:t>
      </w:r>
      <w:r w:rsidRPr="008D2A0B">
        <w:rPr>
          <w:rFonts w:cs="Arial"/>
          <w:szCs w:val="20"/>
          <w:shd w:val="clear" w:color="auto" w:fill="FFFFFF"/>
        </w:rPr>
        <w:t xml:space="preserve"> trying to eat less fats</w:t>
      </w:r>
      <w:r>
        <w:rPr>
          <w:rFonts w:cs="Arial"/>
          <w:szCs w:val="20"/>
          <w:shd w:val="clear" w:color="auto" w:fill="FFFFFF"/>
        </w:rPr>
        <w:t xml:space="preserve"> (both </w:t>
      </w:r>
      <w:r w:rsidRPr="008D2A0B">
        <w:rPr>
          <w:rFonts w:cs="Arial"/>
          <w:szCs w:val="20"/>
          <w:shd w:val="clear" w:color="auto" w:fill="FFFFFF"/>
        </w:rPr>
        <w:t xml:space="preserve">saturated and </w:t>
      </w:r>
      <w:r>
        <w:rPr>
          <w:rFonts w:cs="Arial"/>
          <w:szCs w:val="20"/>
          <w:shd w:val="clear" w:color="auto" w:fill="FFFFFF"/>
        </w:rPr>
        <w:t>t</w:t>
      </w:r>
      <w:r w:rsidRPr="008D2A0B">
        <w:rPr>
          <w:rFonts w:cs="Arial"/>
          <w:szCs w:val="20"/>
          <w:shd w:val="clear" w:color="auto" w:fill="FFFFFF"/>
        </w:rPr>
        <w:t>rans</w:t>
      </w:r>
      <w:r>
        <w:rPr>
          <w:rFonts w:cs="Arial"/>
          <w:szCs w:val="20"/>
          <w:shd w:val="clear" w:color="auto" w:fill="FFFFFF"/>
        </w:rPr>
        <w:t xml:space="preserve"> fat)</w:t>
      </w:r>
      <w:r w:rsidRPr="008D2A0B">
        <w:rPr>
          <w:rFonts w:cs="Arial"/>
          <w:szCs w:val="20"/>
          <w:shd w:val="clear" w:color="auto" w:fill="FFFFFF"/>
        </w:rPr>
        <w:t>, less sodium</w:t>
      </w:r>
      <w:r>
        <w:rPr>
          <w:rFonts w:cs="Arial"/>
          <w:szCs w:val="20"/>
          <w:shd w:val="clear" w:color="auto" w:fill="FFFFFF"/>
        </w:rPr>
        <w:t>,</w:t>
      </w:r>
      <w:r w:rsidRPr="008D2A0B">
        <w:rPr>
          <w:rFonts w:cs="Arial"/>
          <w:szCs w:val="20"/>
          <w:shd w:val="clear" w:color="auto" w:fill="FFFFFF"/>
        </w:rPr>
        <w:t xml:space="preserve"> and more fiber?</w:t>
      </w:r>
    </w:p>
    <w:p w:rsidR="006315CB" w:rsidRDefault="006315CB" w:rsidP="006315CB">
      <w:pPr>
        <w:pStyle w:val="ListParagraph"/>
      </w:pPr>
    </w:p>
    <w:p w:rsidR="006315CB" w:rsidRDefault="006315CB" w:rsidP="006315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  <w:r>
        <w:rPr>
          <w:szCs w:val="20"/>
        </w:rPr>
        <w:t>In your opinion, which is the “healthier” cracker snack? Explain your reasoning.</w:t>
      </w:r>
    </w:p>
    <w:p w:rsidR="006315CB" w:rsidRDefault="006315CB" w:rsidP="006315CB">
      <w:pPr>
        <w:pStyle w:val="ListParagraph"/>
      </w:pPr>
    </w:p>
    <w:p w:rsidR="006315CB" w:rsidRPr="004E7146" w:rsidRDefault="006315CB" w:rsidP="006315CB"/>
    <w:p w:rsidR="00F274AB" w:rsidRDefault="00F274AB"/>
    <w:sectPr w:rsidR="00F274AB" w:rsidSect="00536385">
      <w:headerReference w:type="default" r:id="rId9"/>
      <w:footerReference w:type="default" r:id="rId10"/>
      <w:pgSz w:w="12240" w:h="15840"/>
      <w:pgMar w:top="117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E1" w:rsidRDefault="00DD42E1">
      <w:r>
        <w:separator/>
      </w:r>
    </w:p>
  </w:endnote>
  <w:endnote w:type="continuationSeparator" w:id="0">
    <w:p w:rsidR="00DD42E1" w:rsidRDefault="00DD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55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369" w:rsidRDefault="006315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369" w:rsidRDefault="00DD4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E1" w:rsidRDefault="00DD42E1">
      <w:r>
        <w:separator/>
      </w:r>
    </w:p>
  </w:footnote>
  <w:footnote w:type="continuationSeparator" w:id="0">
    <w:p w:rsidR="00DD42E1" w:rsidRDefault="00DD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69" w:rsidRDefault="006315CB">
    <w:pPr>
      <w:pStyle w:val="Header"/>
    </w:pPr>
    <w:r>
      <w:t>Human Nutrition</w:t>
    </w:r>
  </w:p>
  <w:p w:rsidR="003D1669" w:rsidRDefault="006315CB">
    <w:pPr>
      <w:pStyle w:val="Header"/>
    </w:pPr>
    <w:r w:rsidRPr="004E7146">
      <w:t>Module 06 Assignment - The Value of Food Labels</w:t>
    </w:r>
  </w:p>
  <w:p w:rsidR="004E7146" w:rsidRDefault="00DD4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793"/>
    <w:multiLevelType w:val="hybridMultilevel"/>
    <w:tmpl w:val="20F8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27724"/>
    <w:multiLevelType w:val="hybridMultilevel"/>
    <w:tmpl w:val="02AC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CB"/>
    <w:rsid w:val="00197979"/>
    <w:rsid w:val="006315CB"/>
    <w:rsid w:val="00DD42E1"/>
    <w:rsid w:val="00F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AF1A"/>
  <w15:chartTrackingRefBased/>
  <w15:docId w15:val="{59A58F03-90B2-479A-9A2C-0771B85E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15C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5CB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5CB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315CB"/>
    <w:pPr>
      <w:ind w:left="720"/>
      <w:contextualSpacing/>
    </w:pPr>
  </w:style>
  <w:style w:type="paragraph" w:styleId="NormalWeb">
    <w:name w:val="Normal (Web)"/>
    <w:basedOn w:val="Normal"/>
    <w:rsid w:val="006315CB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6315C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EE9A-2236-483F-B660-DBF22A43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Guillory</dc:creator>
  <cp:keywords/>
  <dc:description/>
  <cp:lastModifiedBy>Andriana Sturgis</cp:lastModifiedBy>
  <cp:revision>2</cp:revision>
  <dcterms:created xsi:type="dcterms:W3CDTF">2019-07-24T19:07:00Z</dcterms:created>
  <dcterms:modified xsi:type="dcterms:W3CDTF">2019-07-24T19:07:00Z</dcterms:modified>
</cp:coreProperties>
</file>