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C0" w:rsidRPr="002A35C0" w:rsidRDefault="002A35C0" w:rsidP="002A35C0">
      <w:pPr>
        <w:numPr>
          <w:ilvl w:val="0"/>
          <w:numId w:val="1"/>
        </w:numPr>
        <w:spacing w:after="105" w:line="285" w:lineRule="atLeast"/>
        <w:ind w:left="3990"/>
        <w:rPr>
          <w:rFonts w:ascii="Verdana" w:eastAsia="Times New Roman" w:hAnsi="Verdana" w:cs="Times New Roman"/>
          <w:color w:val="333333"/>
          <w:sz w:val="20"/>
          <w:szCs w:val="20"/>
        </w:rPr>
      </w:pPr>
      <w:r w:rsidRPr="002A35C0">
        <w:rPr>
          <w:rFonts w:ascii="Verdana" w:eastAsia="Times New Roman" w:hAnsi="Verdana" w:cs="Times New Roman"/>
          <w:color w:val="333333"/>
          <w:sz w:val="20"/>
          <w:szCs w:val="20"/>
        </w:rPr>
        <w:t>Imagine that the CEO of an organization has asked the human resources department to review the company's policies. You, personally, have been asked to propose a policy that the organization can implement to address an ethical issue you have identified. You may use the organization and issue you have used in the other course assessments.</w:t>
      </w:r>
    </w:p>
    <w:p w:rsidR="002A35C0" w:rsidRPr="002A35C0" w:rsidRDefault="002A35C0" w:rsidP="002A35C0">
      <w:pPr>
        <w:numPr>
          <w:ilvl w:val="1"/>
          <w:numId w:val="1"/>
        </w:numPr>
        <w:spacing w:after="0" w:line="285" w:lineRule="atLeast"/>
        <w:ind w:left="4530"/>
        <w:textAlignment w:val="top"/>
        <w:rPr>
          <w:rFonts w:ascii="Verdana" w:eastAsia="Times New Roman" w:hAnsi="Verdana" w:cs="Times New Roman"/>
          <w:color w:val="333333"/>
          <w:sz w:val="18"/>
          <w:szCs w:val="18"/>
        </w:rPr>
      </w:pPr>
      <w:r w:rsidRPr="002A35C0">
        <w:rPr>
          <w:rFonts w:ascii="Verdana" w:eastAsia="Times New Roman" w:hAnsi="Verdana" w:cs="Times New Roman"/>
          <w:color w:val="333333"/>
          <w:sz w:val="18"/>
          <w:szCs w:val="18"/>
        </w:rPr>
        <w:t>Recommend a policy that resolves the ethical issue you have identified.</w:t>
      </w:r>
    </w:p>
    <w:p w:rsidR="002A35C0" w:rsidRPr="002A35C0" w:rsidRDefault="002A35C0" w:rsidP="002A35C0">
      <w:pPr>
        <w:numPr>
          <w:ilvl w:val="1"/>
          <w:numId w:val="1"/>
        </w:numPr>
        <w:spacing w:after="0" w:line="285" w:lineRule="atLeast"/>
        <w:ind w:left="4530"/>
        <w:textAlignment w:val="top"/>
        <w:rPr>
          <w:rFonts w:ascii="Verdana" w:eastAsia="Times New Roman" w:hAnsi="Verdana" w:cs="Times New Roman"/>
          <w:color w:val="333333"/>
          <w:sz w:val="18"/>
          <w:szCs w:val="18"/>
        </w:rPr>
      </w:pPr>
      <w:r w:rsidRPr="002A35C0">
        <w:rPr>
          <w:rFonts w:ascii="Verdana" w:eastAsia="Times New Roman" w:hAnsi="Verdana" w:cs="Times New Roman"/>
          <w:color w:val="333333"/>
          <w:sz w:val="18"/>
          <w:szCs w:val="18"/>
        </w:rPr>
        <w:t>Evaluate ethical decision making models and associated parameters applicable to the recommended policy.</w:t>
      </w:r>
    </w:p>
    <w:p w:rsidR="002A35C0" w:rsidRPr="002A35C0" w:rsidRDefault="002A35C0" w:rsidP="002A35C0">
      <w:pPr>
        <w:numPr>
          <w:ilvl w:val="1"/>
          <w:numId w:val="1"/>
        </w:numPr>
        <w:spacing w:after="0" w:line="285" w:lineRule="atLeast"/>
        <w:ind w:left="4530"/>
        <w:textAlignment w:val="top"/>
        <w:rPr>
          <w:rFonts w:ascii="Verdana" w:eastAsia="Times New Roman" w:hAnsi="Verdana" w:cs="Times New Roman"/>
          <w:color w:val="333333"/>
          <w:sz w:val="18"/>
          <w:szCs w:val="18"/>
        </w:rPr>
      </w:pPr>
      <w:r w:rsidRPr="002A35C0">
        <w:rPr>
          <w:rFonts w:ascii="Verdana" w:eastAsia="Times New Roman" w:hAnsi="Verdana" w:cs="Times New Roman"/>
          <w:color w:val="333333"/>
          <w:sz w:val="18"/>
          <w:szCs w:val="18"/>
        </w:rPr>
        <w:t>Assess how the recommended corporate policy is socially responsible.</w:t>
      </w:r>
    </w:p>
    <w:p w:rsidR="002A35C0" w:rsidRPr="002A35C0" w:rsidRDefault="002A35C0" w:rsidP="002A35C0">
      <w:pPr>
        <w:numPr>
          <w:ilvl w:val="1"/>
          <w:numId w:val="1"/>
        </w:numPr>
        <w:spacing w:after="0" w:line="285" w:lineRule="atLeast"/>
        <w:ind w:left="4530"/>
        <w:textAlignment w:val="top"/>
        <w:rPr>
          <w:rFonts w:ascii="Verdana" w:eastAsia="Times New Roman" w:hAnsi="Verdana" w:cs="Times New Roman"/>
          <w:color w:val="333333"/>
          <w:sz w:val="18"/>
          <w:szCs w:val="18"/>
        </w:rPr>
      </w:pPr>
      <w:r w:rsidRPr="002A35C0">
        <w:rPr>
          <w:rFonts w:ascii="Verdana" w:eastAsia="Times New Roman" w:hAnsi="Verdana" w:cs="Times New Roman"/>
          <w:color w:val="333333"/>
          <w:sz w:val="18"/>
          <w:szCs w:val="18"/>
        </w:rPr>
        <w:t>Support the recommended policy with well-reasoned analysis and specific examples.</w:t>
      </w:r>
    </w:p>
    <w:p w:rsidR="002A35C0" w:rsidRPr="002A35C0" w:rsidRDefault="002A35C0" w:rsidP="002A35C0">
      <w:pPr>
        <w:numPr>
          <w:ilvl w:val="1"/>
          <w:numId w:val="1"/>
        </w:numPr>
        <w:spacing w:after="0" w:line="285" w:lineRule="atLeast"/>
        <w:ind w:left="4530"/>
        <w:textAlignment w:val="top"/>
        <w:rPr>
          <w:rFonts w:ascii="Verdana" w:eastAsia="Times New Roman" w:hAnsi="Verdana" w:cs="Times New Roman"/>
          <w:color w:val="333333"/>
          <w:sz w:val="18"/>
          <w:szCs w:val="18"/>
        </w:rPr>
      </w:pPr>
      <w:r w:rsidRPr="002A35C0">
        <w:rPr>
          <w:rFonts w:ascii="Verdana" w:eastAsia="Times New Roman" w:hAnsi="Verdana" w:cs="Times New Roman"/>
          <w:color w:val="333333"/>
          <w:sz w:val="18"/>
          <w:szCs w:val="18"/>
        </w:rPr>
        <w:t>Analyze and recommend a strategy for communicating the policy to the organization in a manner that meets the needs of the audience.</w:t>
      </w:r>
    </w:p>
    <w:p w:rsidR="002A35C0" w:rsidRPr="002A35C0" w:rsidRDefault="002A35C0" w:rsidP="002A35C0">
      <w:pPr>
        <w:numPr>
          <w:ilvl w:val="1"/>
          <w:numId w:val="1"/>
        </w:numPr>
        <w:spacing w:after="0" w:line="285" w:lineRule="atLeast"/>
        <w:ind w:left="4530"/>
        <w:textAlignment w:val="top"/>
        <w:rPr>
          <w:rFonts w:ascii="Verdana" w:eastAsia="Times New Roman" w:hAnsi="Verdana" w:cs="Times New Roman"/>
          <w:color w:val="333333"/>
          <w:sz w:val="18"/>
          <w:szCs w:val="18"/>
        </w:rPr>
      </w:pPr>
      <w:r w:rsidRPr="002A35C0">
        <w:rPr>
          <w:rFonts w:ascii="Verdana" w:eastAsia="Times New Roman" w:hAnsi="Verdana" w:cs="Times New Roman"/>
          <w:color w:val="333333"/>
          <w:sz w:val="18"/>
          <w:szCs w:val="18"/>
        </w:rPr>
        <w:t>Describe potential limitations of the policy, and strategies for monitoring and compliance.</w:t>
      </w:r>
    </w:p>
    <w:p w:rsidR="002A35C0" w:rsidRPr="002A35C0" w:rsidRDefault="002A35C0" w:rsidP="002A35C0">
      <w:pPr>
        <w:spacing w:before="100" w:beforeAutospacing="1" w:after="360" w:line="285" w:lineRule="atLeast"/>
        <w:outlineLvl w:val="4"/>
        <w:rPr>
          <w:rFonts w:ascii="Verdana" w:eastAsia="Times New Roman" w:hAnsi="Verdana" w:cs="Times New Roman"/>
          <w:b/>
          <w:bCs/>
          <w:color w:val="333333"/>
          <w:sz w:val="18"/>
          <w:szCs w:val="18"/>
        </w:rPr>
      </w:pPr>
      <w:r w:rsidRPr="002A35C0">
        <w:rPr>
          <w:rFonts w:ascii="Verdana" w:eastAsia="Times New Roman" w:hAnsi="Verdana" w:cs="Times New Roman"/>
          <w:b/>
          <w:bCs/>
          <w:color w:val="333333"/>
          <w:sz w:val="18"/>
          <w:szCs w:val="18"/>
        </w:rPr>
        <w:t>Additional Requirements</w:t>
      </w:r>
    </w:p>
    <w:p w:rsidR="002A35C0" w:rsidRPr="002A35C0" w:rsidRDefault="002A35C0" w:rsidP="002A35C0">
      <w:pPr>
        <w:numPr>
          <w:ilvl w:val="1"/>
          <w:numId w:val="1"/>
        </w:numPr>
        <w:spacing w:after="0" w:line="285" w:lineRule="atLeast"/>
        <w:ind w:left="4530"/>
        <w:textAlignment w:val="top"/>
        <w:rPr>
          <w:rFonts w:ascii="Verdana" w:eastAsia="Times New Roman" w:hAnsi="Verdana" w:cs="Times New Roman"/>
          <w:color w:val="333333"/>
          <w:sz w:val="18"/>
          <w:szCs w:val="18"/>
        </w:rPr>
      </w:pPr>
      <w:r w:rsidRPr="002A35C0">
        <w:rPr>
          <w:rFonts w:ascii="Verdana" w:eastAsia="Times New Roman" w:hAnsi="Verdana" w:cs="Times New Roman"/>
          <w:b/>
          <w:bCs/>
          <w:color w:val="333333"/>
          <w:sz w:val="18"/>
          <w:szCs w:val="18"/>
        </w:rPr>
        <w:t>Written communication:</w:t>
      </w:r>
      <w:r w:rsidRPr="002A35C0">
        <w:rPr>
          <w:rFonts w:ascii="Verdana" w:eastAsia="Times New Roman" w:hAnsi="Verdana" w:cs="Times New Roman"/>
          <w:color w:val="333333"/>
          <w:sz w:val="18"/>
          <w:szCs w:val="18"/>
        </w:rPr>
        <w:t xml:space="preserve"> Written communication is free of errors that detract from the overall message.</w:t>
      </w:r>
    </w:p>
    <w:p w:rsidR="002A35C0" w:rsidRPr="002A35C0" w:rsidRDefault="002A35C0" w:rsidP="002A35C0">
      <w:pPr>
        <w:numPr>
          <w:ilvl w:val="1"/>
          <w:numId w:val="1"/>
        </w:numPr>
        <w:spacing w:after="0" w:line="285" w:lineRule="atLeast"/>
        <w:ind w:left="4530"/>
        <w:textAlignment w:val="top"/>
        <w:rPr>
          <w:rFonts w:ascii="Verdana" w:eastAsia="Times New Roman" w:hAnsi="Verdana" w:cs="Times New Roman"/>
          <w:b/>
          <w:color w:val="333333"/>
          <w:sz w:val="32"/>
          <w:szCs w:val="32"/>
        </w:rPr>
      </w:pPr>
      <w:r w:rsidRPr="002A35C0">
        <w:rPr>
          <w:rFonts w:ascii="Verdana" w:eastAsia="Times New Roman" w:hAnsi="Verdana" w:cs="Times New Roman"/>
          <w:b/>
          <w:bCs/>
          <w:color w:val="333333"/>
          <w:sz w:val="18"/>
          <w:szCs w:val="18"/>
        </w:rPr>
        <w:t>APA formatting:</w:t>
      </w:r>
      <w:r w:rsidRPr="002A35C0">
        <w:rPr>
          <w:rFonts w:ascii="Verdana" w:eastAsia="Times New Roman" w:hAnsi="Verdana" w:cs="Times New Roman"/>
          <w:color w:val="333333"/>
          <w:sz w:val="18"/>
          <w:szCs w:val="18"/>
        </w:rPr>
        <w:t xml:space="preserve"> Resources and citations are formatted according to </w:t>
      </w:r>
      <w:r w:rsidRPr="002A35C0">
        <w:rPr>
          <w:rFonts w:ascii="Verdana" w:eastAsia="Times New Roman" w:hAnsi="Verdana" w:cs="Times New Roman"/>
          <w:b/>
          <w:color w:val="333333"/>
          <w:sz w:val="32"/>
          <w:szCs w:val="32"/>
        </w:rPr>
        <w:t>current APA style and formatting guidelines.</w:t>
      </w:r>
      <w:r>
        <w:rPr>
          <w:rFonts w:ascii="Verdana" w:eastAsia="Times New Roman" w:hAnsi="Verdana" w:cs="Times New Roman"/>
          <w:b/>
          <w:color w:val="333333"/>
          <w:sz w:val="32"/>
          <w:szCs w:val="32"/>
        </w:rPr>
        <w:t xml:space="preserve"> (very important, cited material MUST BE referenced in “quotes”) </w:t>
      </w:r>
    </w:p>
    <w:p w:rsidR="002A35C0" w:rsidRPr="002A35C0" w:rsidRDefault="002A35C0" w:rsidP="002A35C0">
      <w:pPr>
        <w:numPr>
          <w:ilvl w:val="1"/>
          <w:numId w:val="1"/>
        </w:numPr>
        <w:spacing w:after="0" w:line="285" w:lineRule="atLeast"/>
        <w:ind w:left="4530"/>
        <w:textAlignment w:val="top"/>
        <w:rPr>
          <w:rFonts w:ascii="Verdana" w:eastAsia="Times New Roman" w:hAnsi="Verdana" w:cs="Times New Roman"/>
          <w:color w:val="333333"/>
          <w:sz w:val="18"/>
          <w:szCs w:val="18"/>
        </w:rPr>
      </w:pPr>
      <w:r w:rsidRPr="002A35C0">
        <w:rPr>
          <w:rFonts w:ascii="Verdana" w:eastAsia="Times New Roman" w:hAnsi="Verdana" w:cs="Times New Roman"/>
          <w:b/>
          <w:bCs/>
          <w:color w:val="333333"/>
          <w:sz w:val="18"/>
          <w:szCs w:val="18"/>
        </w:rPr>
        <w:t>Length of paper:</w:t>
      </w:r>
      <w:r w:rsidRPr="002A35C0">
        <w:rPr>
          <w:rFonts w:ascii="Verdana" w:eastAsia="Times New Roman" w:hAnsi="Verdana" w:cs="Times New Roman"/>
          <w:color w:val="333333"/>
          <w:sz w:val="18"/>
          <w:szCs w:val="18"/>
        </w:rPr>
        <w:t xml:space="preserve"> 4–6 typed, double-spaced pages.</w:t>
      </w:r>
    </w:p>
    <w:p w:rsidR="002A35C0" w:rsidRPr="002A35C0" w:rsidRDefault="002A35C0" w:rsidP="002A35C0">
      <w:pPr>
        <w:numPr>
          <w:ilvl w:val="1"/>
          <w:numId w:val="1"/>
        </w:numPr>
        <w:spacing w:after="0" w:line="285" w:lineRule="atLeast"/>
        <w:ind w:left="4530"/>
        <w:textAlignment w:val="top"/>
        <w:rPr>
          <w:rFonts w:ascii="Verdana" w:eastAsia="Times New Roman" w:hAnsi="Verdana" w:cs="Times New Roman"/>
          <w:color w:val="333333"/>
          <w:sz w:val="18"/>
          <w:szCs w:val="18"/>
        </w:rPr>
      </w:pPr>
      <w:r w:rsidRPr="002A35C0">
        <w:rPr>
          <w:rFonts w:ascii="Verdana" w:eastAsia="Times New Roman" w:hAnsi="Verdana" w:cs="Times New Roman"/>
          <w:b/>
          <w:bCs/>
          <w:color w:val="333333"/>
          <w:sz w:val="18"/>
          <w:szCs w:val="18"/>
        </w:rPr>
        <w:t>Font:</w:t>
      </w:r>
      <w:r w:rsidRPr="002A35C0">
        <w:rPr>
          <w:rFonts w:ascii="Verdana" w:eastAsia="Times New Roman" w:hAnsi="Verdana" w:cs="Times New Roman"/>
          <w:color w:val="333333"/>
          <w:sz w:val="18"/>
          <w:szCs w:val="18"/>
        </w:rPr>
        <w:t xml:space="preserve"> Arial, 10-point.</w:t>
      </w:r>
    </w:p>
    <w:p w:rsidR="002A35C0" w:rsidRDefault="002A35C0" w:rsidP="002A35C0">
      <w:pPr>
        <w:spacing w:before="100" w:beforeAutospacing="1" w:after="100" w:afterAutospacing="1" w:line="240" w:lineRule="auto"/>
        <w:outlineLvl w:val="1"/>
        <w:rPr>
          <w:rFonts w:ascii="Times New Roman" w:eastAsia="Times New Roman" w:hAnsi="Times New Roman" w:cs="Times New Roman"/>
          <w:b/>
          <w:bCs/>
          <w:sz w:val="36"/>
          <w:szCs w:val="36"/>
        </w:rPr>
      </w:pPr>
    </w:p>
    <w:p w:rsidR="002A35C0" w:rsidRDefault="002A35C0" w:rsidP="002A35C0">
      <w:pPr>
        <w:spacing w:before="100" w:beforeAutospacing="1" w:after="100" w:afterAutospacing="1" w:line="240" w:lineRule="auto"/>
        <w:outlineLvl w:val="1"/>
        <w:rPr>
          <w:rFonts w:ascii="Times New Roman" w:eastAsia="Times New Roman" w:hAnsi="Times New Roman" w:cs="Times New Roman"/>
          <w:b/>
          <w:bCs/>
          <w:sz w:val="36"/>
          <w:szCs w:val="36"/>
        </w:rPr>
      </w:pPr>
    </w:p>
    <w:p w:rsidR="002A35C0" w:rsidRDefault="002A35C0" w:rsidP="002A35C0">
      <w:pPr>
        <w:spacing w:before="100" w:beforeAutospacing="1" w:after="100" w:afterAutospacing="1" w:line="240" w:lineRule="auto"/>
        <w:outlineLvl w:val="1"/>
        <w:rPr>
          <w:rFonts w:ascii="Times New Roman" w:eastAsia="Times New Roman" w:hAnsi="Times New Roman" w:cs="Times New Roman"/>
          <w:b/>
          <w:bCs/>
          <w:sz w:val="36"/>
          <w:szCs w:val="36"/>
        </w:rPr>
      </w:pPr>
    </w:p>
    <w:p w:rsidR="002A35C0" w:rsidRPr="002A35C0" w:rsidRDefault="002A35C0" w:rsidP="002A35C0">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2A35C0">
        <w:rPr>
          <w:rFonts w:ascii="Times New Roman" w:eastAsia="Times New Roman" w:hAnsi="Times New Roman" w:cs="Times New Roman"/>
          <w:b/>
          <w:bCs/>
          <w:sz w:val="36"/>
          <w:szCs w:val="36"/>
        </w:rPr>
        <w:lastRenderedPageBreak/>
        <w:t>Diversity</w:t>
      </w:r>
    </w:p>
    <w:p w:rsidR="002A35C0" w:rsidRPr="002A35C0" w:rsidRDefault="002A35C0" w:rsidP="002A35C0">
      <w:pPr>
        <w:spacing w:before="100" w:beforeAutospacing="1" w:after="100" w:afterAutospacing="1" w:line="240" w:lineRule="auto"/>
        <w:rPr>
          <w:rFonts w:ascii="Times New Roman" w:eastAsia="Times New Roman" w:hAnsi="Times New Roman" w:cs="Times New Roman"/>
          <w:sz w:val="24"/>
          <w:szCs w:val="24"/>
        </w:rPr>
      </w:pPr>
      <w:r w:rsidRPr="002A35C0">
        <w:rPr>
          <w:rFonts w:ascii="Times New Roman" w:eastAsia="Times New Roman" w:hAnsi="Times New Roman" w:cs="Times New Roman"/>
          <w:sz w:val="24"/>
          <w:szCs w:val="24"/>
        </w:rPr>
        <w:t>Workplace diversity encompasses the various qualities, characteristics and experiences that distinguish one worker from another. These characteristics can be differences in race, gender, age, social status or other traits that make an individual unique. Treating a person differently because of these differences poses an ethical issue that faces human resources. HR personnel implement policies that promote diversity in the workplace and welcome the differences of the entire workforce.</w:t>
      </w:r>
    </w:p>
    <w:p w:rsidR="00A05E2A" w:rsidRDefault="00A05E2A"/>
    <w:sectPr w:rsidR="00A05E2A" w:rsidSect="00B613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C2725"/>
    <w:multiLevelType w:val="multilevel"/>
    <w:tmpl w:val="F2821F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35C0"/>
    <w:rsid w:val="002A35C0"/>
    <w:rsid w:val="0070207D"/>
    <w:rsid w:val="00A05E2A"/>
    <w:rsid w:val="00B613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3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9070390">
      <w:bodyDiv w:val="1"/>
      <w:marLeft w:val="0"/>
      <w:marRight w:val="0"/>
      <w:marTop w:val="0"/>
      <w:marBottom w:val="0"/>
      <w:divBdr>
        <w:top w:val="none" w:sz="0" w:space="0" w:color="auto"/>
        <w:left w:val="none" w:sz="0" w:space="0" w:color="auto"/>
        <w:bottom w:val="none" w:sz="0" w:space="0" w:color="auto"/>
        <w:right w:val="none" w:sz="0" w:space="0" w:color="auto"/>
      </w:divBdr>
      <w:divsChild>
        <w:div w:id="1240796841">
          <w:marLeft w:val="0"/>
          <w:marRight w:val="0"/>
          <w:marTop w:val="0"/>
          <w:marBottom w:val="0"/>
          <w:divBdr>
            <w:top w:val="none" w:sz="0" w:space="0" w:color="auto"/>
            <w:left w:val="none" w:sz="0" w:space="0" w:color="auto"/>
            <w:bottom w:val="none" w:sz="0" w:space="0" w:color="auto"/>
            <w:right w:val="none" w:sz="0" w:space="0" w:color="auto"/>
          </w:divBdr>
        </w:div>
      </w:divsChild>
    </w:div>
    <w:div w:id="2101875171">
      <w:bodyDiv w:val="1"/>
      <w:marLeft w:val="0"/>
      <w:marRight w:val="0"/>
      <w:marTop w:val="0"/>
      <w:marBottom w:val="0"/>
      <w:divBdr>
        <w:top w:val="none" w:sz="0" w:space="0" w:color="auto"/>
        <w:left w:val="none" w:sz="0" w:space="0" w:color="auto"/>
        <w:bottom w:val="none" w:sz="0" w:space="0" w:color="auto"/>
        <w:right w:val="none" w:sz="0" w:space="0" w:color="auto"/>
      </w:divBdr>
      <w:divsChild>
        <w:div w:id="1019507209">
          <w:marLeft w:val="0"/>
          <w:marRight w:val="0"/>
          <w:marTop w:val="0"/>
          <w:marBottom w:val="0"/>
          <w:divBdr>
            <w:top w:val="none" w:sz="0" w:space="0" w:color="auto"/>
            <w:left w:val="none" w:sz="0" w:space="0" w:color="auto"/>
            <w:bottom w:val="none" w:sz="0" w:space="0" w:color="auto"/>
            <w:right w:val="none" w:sz="0" w:space="0" w:color="auto"/>
          </w:divBdr>
          <w:divsChild>
            <w:div w:id="1126972762">
              <w:marLeft w:val="0"/>
              <w:marRight w:val="0"/>
              <w:marTop w:val="0"/>
              <w:marBottom w:val="0"/>
              <w:divBdr>
                <w:top w:val="none" w:sz="0" w:space="0" w:color="auto"/>
                <w:left w:val="none" w:sz="0" w:space="0" w:color="auto"/>
                <w:bottom w:val="none" w:sz="0" w:space="0" w:color="auto"/>
                <w:right w:val="none" w:sz="0" w:space="0" w:color="auto"/>
              </w:divBdr>
              <w:divsChild>
                <w:div w:id="1727297186">
                  <w:marLeft w:val="3990"/>
                  <w:marRight w:val="0"/>
                  <w:marTop w:val="0"/>
                  <w:marBottom w:val="0"/>
                  <w:divBdr>
                    <w:top w:val="none" w:sz="0" w:space="0" w:color="auto"/>
                    <w:left w:val="none" w:sz="0" w:space="0" w:color="auto"/>
                    <w:bottom w:val="none" w:sz="0" w:space="0" w:color="auto"/>
                    <w:right w:val="none" w:sz="0" w:space="0" w:color="auto"/>
                  </w:divBdr>
                  <w:divsChild>
                    <w:div w:id="2106001998">
                      <w:marLeft w:val="0"/>
                      <w:marRight w:val="0"/>
                      <w:marTop w:val="0"/>
                      <w:marBottom w:val="0"/>
                      <w:divBdr>
                        <w:top w:val="none" w:sz="0" w:space="0" w:color="auto"/>
                        <w:left w:val="none" w:sz="0" w:space="0" w:color="auto"/>
                        <w:bottom w:val="none" w:sz="0" w:space="0" w:color="auto"/>
                        <w:right w:val="none" w:sz="0" w:space="0" w:color="auto"/>
                      </w:divBdr>
                      <w:divsChild>
                        <w:div w:id="1673869853">
                          <w:marLeft w:val="0"/>
                          <w:marRight w:val="0"/>
                          <w:marTop w:val="0"/>
                          <w:marBottom w:val="0"/>
                          <w:divBdr>
                            <w:top w:val="none" w:sz="0" w:space="0" w:color="auto"/>
                            <w:left w:val="none" w:sz="0" w:space="0" w:color="auto"/>
                            <w:bottom w:val="none" w:sz="0" w:space="0" w:color="auto"/>
                            <w:right w:val="none" w:sz="0" w:space="0" w:color="auto"/>
                          </w:divBdr>
                          <w:divsChild>
                            <w:div w:id="1780636668">
                              <w:marLeft w:val="0"/>
                              <w:marRight w:val="0"/>
                              <w:marTop w:val="0"/>
                              <w:marBottom w:val="0"/>
                              <w:divBdr>
                                <w:top w:val="none" w:sz="0" w:space="0" w:color="auto"/>
                                <w:left w:val="none" w:sz="0" w:space="0" w:color="auto"/>
                                <w:bottom w:val="none" w:sz="0" w:space="0" w:color="auto"/>
                                <w:right w:val="none" w:sz="0" w:space="0" w:color="auto"/>
                              </w:divBdr>
                              <w:divsChild>
                                <w:div w:id="910962474">
                                  <w:marLeft w:val="0"/>
                                  <w:marRight w:val="0"/>
                                  <w:marTop w:val="0"/>
                                  <w:marBottom w:val="0"/>
                                  <w:divBdr>
                                    <w:top w:val="none" w:sz="0" w:space="0" w:color="auto"/>
                                    <w:left w:val="none" w:sz="0" w:space="0" w:color="auto"/>
                                    <w:bottom w:val="none" w:sz="0" w:space="0" w:color="auto"/>
                                    <w:right w:val="none" w:sz="0" w:space="0" w:color="auto"/>
                                  </w:divBdr>
                                  <w:divsChild>
                                    <w:div w:id="876358557">
                                      <w:marLeft w:val="0"/>
                                      <w:marRight w:val="0"/>
                                      <w:marTop w:val="0"/>
                                      <w:marBottom w:val="0"/>
                                      <w:divBdr>
                                        <w:top w:val="none" w:sz="0" w:space="0" w:color="auto"/>
                                        <w:left w:val="none" w:sz="0" w:space="0" w:color="auto"/>
                                        <w:bottom w:val="none" w:sz="0" w:space="0" w:color="auto"/>
                                        <w:right w:val="none" w:sz="0" w:space="0" w:color="auto"/>
                                      </w:divBdr>
                                      <w:divsChild>
                                        <w:div w:id="1013872476">
                                          <w:marLeft w:val="0"/>
                                          <w:marRight w:val="0"/>
                                          <w:marTop w:val="0"/>
                                          <w:marBottom w:val="0"/>
                                          <w:divBdr>
                                            <w:top w:val="none" w:sz="0" w:space="0" w:color="auto"/>
                                            <w:left w:val="none" w:sz="0" w:space="0" w:color="auto"/>
                                            <w:bottom w:val="none" w:sz="0" w:space="0" w:color="auto"/>
                                            <w:right w:val="none" w:sz="0" w:space="0" w:color="auto"/>
                                          </w:divBdr>
                                          <w:divsChild>
                                            <w:div w:id="644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Williams</dc:creator>
  <cp:keywords/>
  <dc:description/>
  <cp:lastModifiedBy>earnerst</cp:lastModifiedBy>
  <cp:revision>2</cp:revision>
  <dcterms:created xsi:type="dcterms:W3CDTF">2016-07-26T09:21:00Z</dcterms:created>
  <dcterms:modified xsi:type="dcterms:W3CDTF">2016-07-26T09:21:00Z</dcterms:modified>
</cp:coreProperties>
</file>