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F1" w:rsidRPr="00D517F1" w:rsidRDefault="00D517F1" w:rsidP="00D517F1">
      <w:pPr>
        <w:shd w:val="clear" w:color="auto" w:fill="FFFFFF"/>
        <w:spacing w:after="150" w:line="345" w:lineRule="atLeast"/>
        <w:rPr>
          <w:rFonts w:ascii="Arial" w:eastAsia="Times New Roman" w:hAnsi="Arial" w:cs="Arial"/>
          <w:color w:val="333333"/>
          <w:sz w:val="21"/>
          <w:szCs w:val="21"/>
        </w:rPr>
      </w:pPr>
      <w:r w:rsidRPr="00D517F1">
        <w:rPr>
          <w:rFonts w:ascii="Arial" w:eastAsia="Times New Roman" w:hAnsi="Arial" w:cs="Arial"/>
          <w:color w:val="333333"/>
          <w:sz w:val="21"/>
          <w:szCs w:val="21"/>
        </w:rPr>
        <w:t>Mock Interview</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95"/>
        <w:gridCol w:w="6584"/>
        <w:gridCol w:w="681"/>
      </w:tblGrid>
      <w:tr w:rsidR="00D517F1" w:rsidRPr="00D517F1" w:rsidTr="00D517F1">
        <w:trPr>
          <w:tblHeader/>
        </w:trPr>
        <w:tc>
          <w:tcPr>
            <w:tcW w:w="0" w:type="auto"/>
            <w:shd w:val="clear" w:color="auto" w:fill="FFFFFF"/>
            <w:tcMar>
              <w:top w:w="0" w:type="dxa"/>
              <w:left w:w="0" w:type="dxa"/>
              <w:bottom w:w="0" w:type="dxa"/>
              <w:right w:w="0" w:type="dxa"/>
            </w:tcMar>
            <w:vAlign w:val="center"/>
            <w:hideMark/>
          </w:tcPr>
          <w:p w:rsidR="00D517F1" w:rsidRPr="00D517F1" w:rsidRDefault="00D517F1" w:rsidP="00D517F1">
            <w:pPr>
              <w:spacing w:after="0" w:line="240" w:lineRule="auto"/>
              <w:rPr>
                <w:rFonts w:ascii="Arial" w:eastAsia="Times New Roman" w:hAnsi="Arial" w:cs="Arial"/>
                <w:b/>
                <w:bCs/>
                <w:color w:val="333333"/>
                <w:sz w:val="21"/>
                <w:szCs w:val="21"/>
              </w:rPr>
            </w:pPr>
            <w:r w:rsidRPr="00D517F1">
              <w:rPr>
                <w:rFonts w:ascii="Arial" w:eastAsia="Times New Roman" w:hAnsi="Arial" w:cs="Arial"/>
                <w:b/>
                <w:bCs/>
                <w:color w:val="333333"/>
                <w:sz w:val="21"/>
                <w:szCs w:val="21"/>
              </w:rPr>
              <w:t>Criteria</w:t>
            </w:r>
          </w:p>
        </w:tc>
        <w:tc>
          <w:tcPr>
            <w:tcW w:w="0" w:type="auto"/>
            <w:shd w:val="clear" w:color="auto" w:fill="FFFFFF"/>
            <w:tcMar>
              <w:top w:w="0" w:type="dxa"/>
              <w:left w:w="0" w:type="dxa"/>
              <w:bottom w:w="0" w:type="dxa"/>
              <w:right w:w="0" w:type="dxa"/>
            </w:tcMar>
            <w:vAlign w:val="center"/>
            <w:hideMark/>
          </w:tcPr>
          <w:p w:rsidR="00D517F1" w:rsidRPr="00D517F1" w:rsidRDefault="00D517F1" w:rsidP="00D517F1">
            <w:pPr>
              <w:spacing w:after="0" w:line="240" w:lineRule="auto"/>
              <w:rPr>
                <w:rFonts w:ascii="Arial" w:eastAsia="Times New Roman" w:hAnsi="Arial" w:cs="Arial"/>
                <w:b/>
                <w:bCs/>
                <w:color w:val="333333"/>
                <w:sz w:val="21"/>
                <w:szCs w:val="21"/>
              </w:rPr>
            </w:pPr>
            <w:r w:rsidRPr="00D517F1">
              <w:rPr>
                <w:rFonts w:ascii="Arial" w:eastAsia="Times New Roman" w:hAnsi="Arial" w:cs="Arial"/>
                <w:b/>
                <w:bCs/>
                <w:color w:val="333333"/>
                <w:sz w:val="21"/>
                <w:szCs w:val="21"/>
              </w:rPr>
              <w:t>Ratings</w:t>
            </w:r>
          </w:p>
        </w:tc>
        <w:tc>
          <w:tcPr>
            <w:tcW w:w="0" w:type="auto"/>
            <w:shd w:val="clear" w:color="auto" w:fill="FFFFFF"/>
            <w:tcMar>
              <w:top w:w="0" w:type="dxa"/>
              <w:left w:w="0" w:type="dxa"/>
              <w:bottom w:w="0" w:type="dxa"/>
              <w:right w:w="0" w:type="dxa"/>
            </w:tcMar>
            <w:vAlign w:val="center"/>
            <w:hideMark/>
          </w:tcPr>
          <w:p w:rsidR="00D517F1" w:rsidRPr="00D517F1" w:rsidRDefault="00D517F1" w:rsidP="00D517F1">
            <w:pPr>
              <w:spacing w:after="0" w:line="240" w:lineRule="auto"/>
              <w:rPr>
                <w:rFonts w:ascii="Arial" w:eastAsia="Times New Roman" w:hAnsi="Arial" w:cs="Arial"/>
                <w:b/>
                <w:bCs/>
                <w:color w:val="333333"/>
                <w:sz w:val="21"/>
                <w:szCs w:val="21"/>
              </w:rPr>
            </w:pPr>
            <w:r w:rsidRPr="00D517F1">
              <w:rPr>
                <w:rFonts w:ascii="Arial" w:eastAsia="Times New Roman" w:hAnsi="Arial" w:cs="Arial"/>
                <w:b/>
                <w:bCs/>
                <w:color w:val="333333"/>
                <w:sz w:val="21"/>
                <w:szCs w:val="21"/>
              </w:rPr>
              <w:t>Pts</w:t>
            </w:r>
          </w:p>
        </w:tc>
      </w:tr>
      <w:tr w:rsidR="00D517F1" w:rsidRPr="00D517F1" w:rsidTr="00D517F1">
        <w:tc>
          <w:tcPr>
            <w:tcW w:w="0" w:type="auto"/>
            <w:shd w:val="clear" w:color="auto" w:fill="FFFFFF"/>
            <w:tcMar>
              <w:top w:w="0" w:type="dxa"/>
              <w:left w:w="0" w:type="dxa"/>
              <w:bottom w:w="0" w:type="dxa"/>
              <w:right w:w="0" w:type="dxa"/>
            </w:tcMar>
            <w:vAlign w:val="center"/>
            <w:hideMark/>
          </w:tcPr>
          <w:p w:rsidR="00D517F1" w:rsidRPr="00D517F1" w:rsidRDefault="00D517F1" w:rsidP="00D517F1">
            <w:pPr>
              <w:spacing w:after="150" w:line="345" w:lineRule="atLeast"/>
              <w:rPr>
                <w:rFonts w:ascii="Arial" w:eastAsia="Times New Roman" w:hAnsi="Arial" w:cs="Arial"/>
                <w:color w:val="333333"/>
                <w:sz w:val="21"/>
                <w:szCs w:val="21"/>
              </w:rPr>
            </w:pPr>
            <w:r w:rsidRPr="00D517F1">
              <w:rPr>
                <w:rFonts w:ascii="Arial" w:eastAsia="Times New Roman" w:hAnsi="Arial" w:cs="Arial"/>
                <w:color w:val="333333"/>
                <w:sz w:val="21"/>
                <w:szCs w:val="21"/>
              </w:rPr>
              <w:t>This criterion is linked to a Learning OutcomeContentPD202-CO2</w:t>
            </w:r>
          </w:p>
        </w:tc>
        <w:tc>
          <w:tcPr>
            <w:tcW w:w="0" w:type="auto"/>
            <w:shd w:val="clear" w:color="auto" w:fill="FFFFFF"/>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099"/>
              <w:gridCol w:w="1107"/>
              <w:gridCol w:w="1108"/>
              <w:gridCol w:w="1109"/>
              <w:gridCol w:w="1105"/>
              <w:gridCol w:w="1056"/>
            </w:tblGrid>
            <w:tr w:rsidR="00D517F1" w:rsidRPr="00D517F1">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30.0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5</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Expresses content knowledge with the assignment purpose in a complete, organized, clear, professional, and culturally respectful manner.</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27.0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4</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Expresses content knowledge with the assignment purpose in a complete, organized, clear, professional, and culturally respectful manner with minor weaknesses in one or more of the areas.</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24.0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3</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Partially expresses content knowledge with the assignment purpose. Expresses ideas in a complete, organized, clear, professional, and culturally respectful manner with weaknesses these area.</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21.0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2</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Partially expresses content knowledge with the assignment purpose. Ideas are partially expressed in an organized, professional, and culturally respectful manner with major weaknesses in these areas.</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18.0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1</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Expresses limited content knowledge with the assignment purpose. Ideas are not expressed in a complete, organized, clear, professional, and/or culturally respectful manner.</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0.0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0</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The assignment was not completed or there are no constructed concepts that demonstrate analytically skills and no evidences to support the content does not align to the assignment instructions</w:t>
                  </w:r>
                </w:p>
              </w:tc>
            </w:tr>
          </w:tbl>
          <w:p w:rsidR="00D517F1" w:rsidRPr="00D517F1" w:rsidRDefault="00D517F1" w:rsidP="00D517F1">
            <w:pPr>
              <w:spacing w:after="0" w:line="240" w:lineRule="auto"/>
              <w:rPr>
                <w:rFonts w:ascii="Arial" w:eastAsia="Times New Roman" w:hAnsi="Arial" w:cs="Arial"/>
                <w:color w:val="333333"/>
                <w:sz w:val="21"/>
                <w:szCs w:val="21"/>
              </w:rPr>
            </w:pPr>
          </w:p>
        </w:tc>
        <w:tc>
          <w:tcPr>
            <w:tcW w:w="0" w:type="auto"/>
            <w:shd w:val="clear" w:color="auto" w:fill="FFFFFF"/>
            <w:tcMar>
              <w:top w:w="0" w:type="dxa"/>
              <w:left w:w="0" w:type="dxa"/>
              <w:bottom w:w="0" w:type="dxa"/>
              <w:right w:w="0" w:type="dxa"/>
            </w:tcMar>
            <w:vAlign w:val="center"/>
            <w:hideMark/>
          </w:tcPr>
          <w:p w:rsidR="00D517F1" w:rsidRPr="00D517F1" w:rsidRDefault="00D517F1" w:rsidP="00D517F1">
            <w:pPr>
              <w:spacing w:after="150" w:line="345" w:lineRule="atLeast"/>
              <w:rPr>
                <w:rFonts w:ascii="Arial" w:eastAsia="Times New Roman" w:hAnsi="Arial" w:cs="Arial"/>
                <w:color w:val="333333"/>
                <w:sz w:val="21"/>
                <w:szCs w:val="21"/>
              </w:rPr>
            </w:pPr>
            <w:r w:rsidRPr="00D517F1">
              <w:rPr>
                <w:rFonts w:ascii="Arial" w:eastAsia="Times New Roman" w:hAnsi="Arial" w:cs="Arial"/>
                <w:color w:val="333333"/>
                <w:sz w:val="21"/>
                <w:szCs w:val="21"/>
              </w:rPr>
              <w:t>30.0 pts</w:t>
            </w:r>
          </w:p>
        </w:tc>
      </w:tr>
      <w:tr w:rsidR="00D517F1" w:rsidRPr="00D517F1" w:rsidTr="00D517F1">
        <w:tc>
          <w:tcPr>
            <w:tcW w:w="0" w:type="auto"/>
            <w:shd w:val="clear" w:color="auto" w:fill="FFFFFF"/>
            <w:tcMar>
              <w:top w:w="0" w:type="dxa"/>
              <w:left w:w="0" w:type="dxa"/>
              <w:bottom w:w="0" w:type="dxa"/>
              <w:right w:w="0" w:type="dxa"/>
            </w:tcMar>
            <w:vAlign w:val="center"/>
            <w:hideMark/>
          </w:tcPr>
          <w:p w:rsidR="00D517F1" w:rsidRPr="00D517F1" w:rsidRDefault="00D517F1" w:rsidP="00D517F1">
            <w:pPr>
              <w:spacing w:after="150" w:line="345" w:lineRule="atLeast"/>
              <w:rPr>
                <w:rFonts w:ascii="Arial" w:eastAsia="Times New Roman" w:hAnsi="Arial" w:cs="Arial"/>
                <w:color w:val="333333"/>
                <w:sz w:val="21"/>
                <w:szCs w:val="21"/>
              </w:rPr>
            </w:pPr>
            <w:r w:rsidRPr="00D517F1">
              <w:rPr>
                <w:rFonts w:ascii="Arial" w:eastAsia="Times New Roman" w:hAnsi="Arial" w:cs="Arial"/>
                <w:color w:val="333333"/>
                <w:sz w:val="21"/>
                <w:szCs w:val="21"/>
              </w:rPr>
              <w:t>This criterion is linked to a Learning OutcomeTechnology</w:t>
            </w:r>
          </w:p>
        </w:tc>
        <w:tc>
          <w:tcPr>
            <w:tcW w:w="0" w:type="auto"/>
            <w:shd w:val="clear" w:color="auto" w:fill="FFFFFF"/>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1098"/>
              <w:gridCol w:w="1098"/>
              <w:gridCol w:w="1097"/>
              <w:gridCol w:w="1097"/>
              <w:gridCol w:w="1097"/>
              <w:gridCol w:w="1097"/>
            </w:tblGrid>
            <w:tr w:rsidR="00D517F1" w:rsidRPr="00D517F1">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10.0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5</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 xml:space="preserve">Manipulates multiple technological resources to effectively implement all assignment </w:t>
                  </w:r>
                  <w:r w:rsidRPr="00D517F1">
                    <w:rPr>
                      <w:rFonts w:ascii="Times New Roman" w:eastAsia="Times New Roman" w:hAnsi="Times New Roman" w:cs="Times New Roman"/>
                      <w:sz w:val="21"/>
                      <w:szCs w:val="21"/>
                    </w:rPr>
                    <w:lastRenderedPageBreak/>
                    <w:t>requirements.</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lastRenderedPageBreak/>
                    <w:t>9.0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4</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 xml:space="preserve">Manipulates multiple technological resources to effectively implement most assignment </w:t>
                  </w:r>
                  <w:r w:rsidRPr="00D517F1">
                    <w:rPr>
                      <w:rFonts w:ascii="Times New Roman" w:eastAsia="Times New Roman" w:hAnsi="Times New Roman" w:cs="Times New Roman"/>
                      <w:sz w:val="21"/>
                      <w:szCs w:val="21"/>
                    </w:rPr>
                    <w:lastRenderedPageBreak/>
                    <w:t>requirements.</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lastRenderedPageBreak/>
                    <w:t>8.0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3</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 xml:space="preserve">Manipulates multiple technological resources to effectively implement some assignment </w:t>
                  </w:r>
                  <w:r w:rsidRPr="00D517F1">
                    <w:rPr>
                      <w:rFonts w:ascii="Times New Roman" w:eastAsia="Times New Roman" w:hAnsi="Times New Roman" w:cs="Times New Roman"/>
                      <w:sz w:val="21"/>
                      <w:szCs w:val="21"/>
                    </w:rPr>
                    <w:lastRenderedPageBreak/>
                    <w:t>requirements.</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lastRenderedPageBreak/>
                    <w:t>7.0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1</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Manipulates technological resources to minimally meet some assignment requirements.</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6.0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2</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Manipulates multiple technological resources for some assignment requirements.</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0.0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0</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 xml:space="preserve">The assignment was not completed or difficulties with technological </w:t>
                  </w:r>
                  <w:r w:rsidRPr="00D517F1">
                    <w:rPr>
                      <w:rFonts w:ascii="Times New Roman" w:eastAsia="Times New Roman" w:hAnsi="Times New Roman" w:cs="Times New Roman"/>
                      <w:sz w:val="21"/>
                      <w:szCs w:val="21"/>
                    </w:rPr>
                    <w:lastRenderedPageBreak/>
                    <w:t>manipulation were evident. The assignment submitted does not meet requriements.</w:t>
                  </w:r>
                </w:p>
              </w:tc>
            </w:tr>
          </w:tbl>
          <w:p w:rsidR="00D517F1" w:rsidRPr="00D517F1" w:rsidRDefault="00D517F1" w:rsidP="00D517F1">
            <w:pPr>
              <w:spacing w:after="0" w:line="240" w:lineRule="auto"/>
              <w:rPr>
                <w:rFonts w:ascii="Arial" w:eastAsia="Times New Roman" w:hAnsi="Arial" w:cs="Arial"/>
                <w:color w:val="333333"/>
                <w:sz w:val="21"/>
                <w:szCs w:val="21"/>
              </w:rPr>
            </w:pPr>
          </w:p>
        </w:tc>
        <w:tc>
          <w:tcPr>
            <w:tcW w:w="0" w:type="auto"/>
            <w:shd w:val="clear" w:color="auto" w:fill="FFFFFF"/>
            <w:tcMar>
              <w:top w:w="0" w:type="dxa"/>
              <w:left w:w="0" w:type="dxa"/>
              <w:bottom w:w="0" w:type="dxa"/>
              <w:right w:w="0" w:type="dxa"/>
            </w:tcMar>
            <w:vAlign w:val="center"/>
            <w:hideMark/>
          </w:tcPr>
          <w:p w:rsidR="00D517F1" w:rsidRPr="00D517F1" w:rsidRDefault="00D517F1" w:rsidP="00D517F1">
            <w:pPr>
              <w:spacing w:after="150" w:line="345" w:lineRule="atLeast"/>
              <w:rPr>
                <w:rFonts w:ascii="Arial" w:eastAsia="Times New Roman" w:hAnsi="Arial" w:cs="Arial"/>
                <w:color w:val="333333"/>
                <w:sz w:val="21"/>
                <w:szCs w:val="21"/>
              </w:rPr>
            </w:pPr>
            <w:r w:rsidRPr="00D517F1">
              <w:rPr>
                <w:rFonts w:ascii="Arial" w:eastAsia="Times New Roman" w:hAnsi="Arial" w:cs="Arial"/>
                <w:color w:val="333333"/>
                <w:sz w:val="21"/>
                <w:szCs w:val="21"/>
              </w:rPr>
              <w:lastRenderedPageBreak/>
              <w:t>10.0 pts</w:t>
            </w:r>
          </w:p>
        </w:tc>
      </w:tr>
      <w:tr w:rsidR="00D517F1" w:rsidRPr="00D517F1" w:rsidTr="00D517F1">
        <w:tc>
          <w:tcPr>
            <w:tcW w:w="0" w:type="auto"/>
            <w:shd w:val="clear" w:color="auto" w:fill="FFFFFF"/>
            <w:tcMar>
              <w:top w:w="0" w:type="dxa"/>
              <w:left w:w="0" w:type="dxa"/>
              <w:bottom w:w="0" w:type="dxa"/>
              <w:right w:w="0" w:type="dxa"/>
            </w:tcMar>
            <w:vAlign w:val="center"/>
            <w:hideMark/>
          </w:tcPr>
          <w:p w:rsidR="00D517F1" w:rsidRPr="00D517F1" w:rsidRDefault="00D517F1" w:rsidP="00D517F1">
            <w:pPr>
              <w:spacing w:after="150" w:line="345" w:lineRule="atLeast"/>
              <w:rPr>
                <w:rFonts w:ascii="Arial" w:eastAsia="Times New Roman" w:hAnsi="Arial" w:cs="Arial"/>
                <w:color w:val="333333"/>
                <w:sz w:val="21"/>
                <w:szCs w:val="21"/>
              </w:rPr>
            </w:pPr>
            <w:r w:rsidRPr="00D517F1">
              <w:rPr>
                <w:rFonts w:ascii="Arial" w:eastAsia="Times New Roman" w:hAnsi="Arial" w:cs="Arial"/>
                <w:color w:val="333333"/>
                <w:sz w:val="21"/>
                <w:szCs w:val="21"/>
              </w:rPr>
              <w:t>This criterion is linked to a Learning OutcomeWriting</w:t>
            </w:r>
          </w:p>
        </w:tc>
        <w:tc>
          <w:tcPr>
            <w:tcW w:w="0" w:type="auto"/>
            <w:shd w:val="clear" w:color="auto" w:fill="FFFFFF"/>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972"/>
              <w:gridCol w:w="1238"/>
              <w:gridCol w:w="1190"/>
              <w:gridCol w:w="1238"/>
              <w:gridCol w:w="973"/>
              <w:gridCol w:w="973"/>
            </w:tblGrid>
            <w:tr w:rsidR="00D517F1" w:rsidRPr="00D517F1">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15.0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5</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The assignment exhibits a excellent command of written English language conventions. The assignment has no errors in mechanics, grammar, or spelling.</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13.5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4</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The assignment exhibits a good command of written English language conventions. The assignment has no errors in mechanics, or spelling with minor grammatical errors that impair the flow of communication.</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12.0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3</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The assignment exhibits a basic command of written English language conventions. The assignment has minor errors in mechanics, grammar, or spelling that impact the flow of communication</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10.5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2</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The assignment exhibits a limited command of written English language conventions. The assignment has frequent errors in mechanics, grammar, or spelling that impede the flow of communication.</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9.0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1</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The assignment exhibits little command of written English language conventions. The assignment has errors in mechanics, grammar, or spelling that cause the reader to stop and reread parts of the writing to discern meaning.</w:t>
                  </w:r>
                </w:p>
              </w:tc>
              <w:tc>
                <w:tcPr>
                  <w:tcW w:w="0" w:type="auto"/>
                  <w:shd w:val="clear" w:color="auto" w:fill="auto"/>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4"/>
                      <w:szCs w:val="24"/>
                    </w:rPr>
                  </w:pPr>
                  <w:r w:rsidRPr="00D517F1">
                    <w:rPr>
                      <w:rFonts w:ascii="Times New Roman" w:eastAsia="Times New Roman" w:hAnsi="Times New Roman" w:cs="Times New Roman"/>
                      <w:sz w:val="24"/>
                      <w:szCs w:val="24"/>
                    </w:rPr>
                    <w:t>0.0 pts</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Level 0</w:t>
                  </w:r>
                </w:p>
                <w:p w:rsidR="00D517F1" w:rsidRPr="00D517F1" w:rsidRDefault="00D517F1" w:rsidP="00D517F1">
                  <w:pPr>
                    <w:spacing w:after="150" w:line="345" w:lineRule="atLeast"/>
                    <w:rPr>
                      <w:rFonts w:ascii="Times New Roman" w:eastAsia="Times New Roman" w:hAnsi="Times New Roman" w:cs="Times New Roman"/>
                      <w:sz w:val="21"/>
                      <w:szCs w:val="21"/>
                    </w:rPr>
                  </w:pPr>
                  <w:r w:rsidRPr="00D517F1">
                    <w:rPr>
                      <w:rFonts w:ascii="Times New Roman" w:eastAsia="Times New Roman" w:hAnsi="Times New Roman" w:cs="Times New Roman"/>
                      <w:sz w:val="21"/>
                      <w:szCs w:val="21"/>
                    </w:rPr>
                    <w:t>The assignment does not demonstrate command of written English language conventions. The assignment has multiple errors in mechanics, grammar, or spelling that cause the reader difficulty discerning the meaning.</w:t>
                  </w:r>
                </w:p>
              </w:tc>
            </w:tr>
          </w:tbl>
          <w:p w:rsidR="00D517F1" w:rsidRPr="00D517F1" w:rsidRDefault="00D517F1" w:rsidP="00D517F1">
            <w:pPr>
              <w:spacing w:after="0" w:line="240" w:lineRule="auto"/>
              <w:rPr>
                <w:rFonts w:ascii="Arial" w:eastAsia="Times New Roman" w:hAnsi="Arial" w:cs="Arial"/>
                <w:color w:val="333333"/>
                <w:sz w:val="21"/>
                <w:szCs w:val="21"/>
              </w:rPr>
            </w:pPr>
          </w:p>
        </w:tc>
        <w:tc>
          <w:tcPr>
            <w:tcW w:w="0" w:type="auto"/>
            <w:shd w:val="clear" w:color="auto" w:fill="FFFFFF"/>
            <w:tcMar>
              <w:top w:w="0" w:type="dxa"/>
              <w:left w:w="0" w:type="dxa"/>
              <w:bottom w:w="0" w:type="dxa"/>
              <w:right w:w="0" w:type="dxa"/>
            </w:tcMar>
            <w:vAlign w:val="center"/>
            <w:hideMark/>
          </w:tcPr>
          <w:p w:rsidR="00D517F1" w:rsidRPr="00D517F1" w:rsidRDefault="00D517F1" w:rsidP="00D517F1">
            <w:pPr>
              <w:spacing w:after="150" w:line="345" w:lineRule="atLeast"/>
              <w:rPr>
                <w:rFonts w:ascii="Arial" w:eastAsia="Times New Roman" w:hAnsi="Arial" w:cs="Arial"/>
                <w:color w:val="333333"/>
                <w:sz w:val="21"/>
                <w:szCs w:val="21"/>
              </w:rPr>
            </w:pPr>
            <w:r w:rsidRPr="00D517F1">
              <w:rPr>
                <w:rFonts w:ascii="Arial" w:eastAsia="Times New Roman" w:hAnsi="Arial" w:cs="Arial"/>
                <w:color w:val="333333"/>
                <w:sz w:val="21"/>
                <w:szCs w:val="21"/>
              </w:rPr>
              <w:t>15.0 pts</w:t>
            </w:r>
          </w:p>
        </w:tc>
      </w:tr>
      <w:tr w:rsidR="00D517F1" w:rsidRPr="00D517F1" w:rsidTr="00D517F1">
        <w:tc>
          <w:tcPr>
            <w:tcW w:w="0" w:type="auto"/>
            <w:shd w:val="clear" w:color="auto" w:fill="FFFFFF"/>
            <w:tcMar>
              <w:top w:w="0" w:type="dxa"/>
              <w:left w:w="0" w:type="dxa"/>
              <w:bottom w:w="0" w:type="dxa"/>
              <w:right w:w="0" w:type="dxa"/>
            </w:tcMar>
            <w:vAlign w:val="center"/>
            <w:hideMark/>
          </w:tcPr>
          <w:p w:rsidR="00D517F1" w:rsidRPr="00D517F1" w:rsidRDefault="00D517F1" w:rsidP="00D517F1">
            <w:pPr>
              <w:spacing w:after="150" w:line="345" w:lineRule="atLeast"/>
              <w:rPr>
                <w:rFonts w:ascii="Arial" w:eastAsia="Times New Roman" w:hAnsi="Arial" w:cs="Arial"/>
                <w:color w:val="333333"/>
                <w:sz w:val="21"/>
                <w:szCs w:val="21"/>
              </w:rPr>
            </w:pPr>
            <w:r w:rsidRPr="00D517F1">
              <w:rPr>
                <w:rFonts w:ascii="Arial" w:eastAsia="Times New Roman" w:hAnsi="Arial" w:cs="Arial"/>
                <w:color w:val="333333"/>
                <w:sz w:val="21"/>
                <w:szCs w:val="21"/>
              </w:rPr>
              <w:lastRenderedPageBreak/>
              <w:t>This criterion is linked to a Learning OutcomeAPA</w:t>
            </w:r>
          </w:p>
        </w:tc>
        <w:tc>
          <w:tcPr>
            <w:tcW w:w="0" w:type="auto"/>
            <w:shd w:val="clear" w:color="auto" w:fill="FFFFFF"/>
            <w:tcMar>
              <w:top w:w="0" w:type="dxa"/>
              <w:left w:w="0" w:type="dxa"/>
              <w:bottom w:w="0" w:type="dxa"/>
              <w:right w:w="0" w:type="dxa"/>
            </w:tcMar>
            <w:vAlign w:val="center"/>
            <w:hideMark/>
          </w:tcPr>
          <w:p w:rsidR="00D517F1" w:rsidRPr="00D517F1" w:rsidRDefault="00D517F1" w:rsidP="00D517F1">
            <w:pPr>
              <w:spacing w:after="0" w:line="240" w:lineRule="auto"/>
              <w:rPr>
                <w:rFonts w:ascii="Arial" w:eastAsia="Times New Roman" w:hAnsi="Arial" w:cs="Arial"/>
                <w:color w:val="333333"/>
                <w:sz w:val="21"/>
                <w:szCs w:val="21"/>
              </w:rPr>
            </w:pPr>
          </w:p>
        </w:tc>
        <w:tc>
          <w:tcPr>
            <w:tcW w:w="0" w:type="auto"/>
            <w:shd w:val="clear" w:color="auto" w:fill="FFFFFF"/>
            <w:tcMar>
              <w:top w:w="0" w:type="dxa"/>
              <w:left w:w="0" w:type="dxa"/>
              <w:bottom w:w="0" w:type="dxa"/>
              <w:right w:w="0" w:type="dxa"/>
            </w:tcMar>
            <w:vAlign w:val="center"/>
            <w:hideMark/>
          </w:tcPr>
          <w:p w:rsidR="00D517F1" w:rsidRPr="00D517F1" w:rsidRDefault="00D517F1" w:rsidP="00D517F1">
            <w:pPr>
              <w:spacing w:after="0" w:line="240" w:lineRule="auto"/>
              <w:rPr>
                <w:rFonts w:ascii="Times New Roman" w:eastAsia="Times New Roman" w:hAnsi="Times New Roman" w:cs="Times New Roman"/>
                <w:sz w:val="20"/>
                <w:szCs w:val="20"/>
              </w:rPr>
            </w:pPr>
          </w:p>
        </w:tc>
      </w:tr>
    </w:tbl>
    <w:p w:rsidR="00D517F1" w:rsidRPr="00D517F1" w:rsidRDefault="00D517F1" w:rsidP="00D517F1">
      <w:pPr>
        <w:shd w:val="clear" w:color="auto" w:fill="FFFFFF"/>
        <w:spacing w:after="150" w:line="345" w:lineRule="atLeast"/>
        <w:rPr>
          <w:rFonts w:ascii="Arial" w:eastAsia="Times New Roman" w:hAnsi="Arial" w:cs="Arial"/>
          <w:color w:val="333333"/>
          <w:sz w:val="21"/>
          <w:szCs w:val="21"/>
        </w:rPr>
      </w:pPr>
      <w:hyperlink r:id="rId4" w:history="1">
        <w:r w:rsidRPr="00D517F1">
          <w:rPr>
            <w:rFonts w:ascii="Arial" w:eastAsia="Times New Roman" w:hAnsi="Arial" w:cs="Arial"/>
            <w:color w:val="337AB7"/>
            <w:sz w:val="21"/>
            <w:szCs w:val="21"/>
            <w:u w:val="single"/>
          </w:rPr>
          <w:t>Previous</w:t>
        </w:r>
      </w:hyperlink>
      <w:hyperlink r:id="rId5" w:history="1">
        <w:r w:rsidRPr="00D517F1">
          <w:rPr>
            <w:rFonts w:ascii="Arial" w:eastAsia="Times New Roman" w:hAnsi="Arial" w:cs="Arial"/>
            <w:color w:val="337AB7"/>
            <w:sz w:val="21"/>
            <w:szCs w:val="21"/>
            <w:u w:val="single"/>
          </w:rPr>
          <w:t>Next</w:t>
        </w:r>
      </w:hyperlink>
    </w:p>
    <w:p w:rsidR="00BD1CB7" w:rsidRDefault="00BD1CB7">
      <w:bookmarkStart w:id="0" w:name="_GoBack"/>
      <w:bookmarkEnd w:id="0"/>
    </w:p>
    <w:sectPr w:rsidR="00BD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F1"/>
    <w:rsid w:val="00BD1CB7"/>
    <w:rsid w:val="00D5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82D08-D587-458B-A61B-C9D2C712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D517F1"/>
  </w:style>
  <w:style w:type="character" w:customStyle="1" w:styleId="description">
    <w:name w:val="description"/>
    <w:basedOn w:val="DefaultParagraphFont"/>
    <w:rsid w:val="00D517F1"/>
  </w:style>
  <w:style w:type="character" w:customStyle="1" w:styleId="nobr">
    <w:name w:val="nobr"/>
    <w:basedOn w:val="DefaultParagraphFont"/>
    <w:rsid w:val="00D517F1"/>
  </w:style>
  <w:style w:type="character" w:customStyle="1" w:styleId="points">
    <w:name w:val="points"/>
    <w:basedOn w:val="DefaultParagraphFont"/>
    <w:rsid w:val="00D517F1"/>
  </w:style>
  <w:style w:type="character" w:customStyle="1" w:styleId="displaycriterionpoints">
    <w:name w:val="display_criterion_points"/>
    <w:basedOn w:val="DefaultParagraphFont"/>
    <w:rsid w:val="00D517F1"/>
  </w:style>
  <w:style w:type="character" w:styleId="Hyperlink">
    <w:name w:val="Hyperlink"/>
    <w:basedOn w:val="DefaultParagraphFont"/>
    <w:uiPriority w:val="99"/>
    <w:semiHidden/>
    <w:unhideWhenUsed/>
    <w:rsid w:val="00D517F1"/>
    <w:rPr>
      <w:color w:val="0000FF"/>
      <w:u w:val="single"/>
    </w:rPr>
  </w:style>
  <w:style w:type="character" w:customStyle="1" w:styleId="module-sequence-footer-button--next">
    <w:name w:val="module-sequence-footer-button--next"/>
    <w:basedOn w:val="DefaultParagraphFont"/>
    <w:rsid w:val="00D5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4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rzing.instructure.com/courses/7588/modules/items/437802" TargetMode="External"/><Relationship Id="rId4" Type="http://schemas.openxmlformats.org/officeDocument/2006/relationships/hyperlink" Target="https://herzing.instructure.com/courses/7588/modules/items/437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2019-11-15T05:37:00Z</dcterms:created>
  <dcterms:modified xsi:type="dcterms:W3CDTF">2019-11-15T05:37:00Z</dcterms:modified>
</cp:coreProperties>
</file>