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3C" w:rsidRPr="00AE77B7" w:rsidRDefault="00057AE0">
      <w:pPr>
        <w:rPr>
          <w:rStyle w:val="Emphasis"/>
          <w:rFonts w:ascii="Arial" w:hAnsi="Arial" w:cs="Arial"/>
          <w:b/>
          <w:color w:val="548DD4"/>
        </w:rPr>
      </w:pPr>
      <w:r w:rsidRPr="00AE77B7">
        <w:rPr>
          <w:rStyle w:val="Emphasis"/>
          <w:rFonts w:ascii="Arial" w:hAnsi="Arial" w:cs="Arial"/>
          <w:b/>
          <w:color w:val="548DD4"/>
        </w:rPr>
        <w:t xml:space="preserve">SEMESTER </w:t>
      </w:r>
      <w:r w:rsidR="00213562" w:rsidRPr="00AE77B7">
        <w:rPr>
          <w:rStyle w:val="Emphasis"/>
          <w:rFonts w:ascii="Arial" w:hAnsi="Arial" w:cs="Arial"/>
          <w:b/>
          <w:color w:val="548DD4"/>
        </w:rPr>
        <w:t>PAPER EXPECTATIONS</w:t>
      </w:r>
    </w:p>
    <w:p w:rsidR="00057AE0" w:rsidRPr="00AE77B7" w:rsidRDefault="00057AE0">
      <w:pPr>
        <w:rPr>
          <w:rFonts w:ascii="Arial" w:hAnsi="Arial" w:cs="Arial"/>
        </w:rPr>
      </w:pPr>
    </w:p>
    <w:p w:rsidR="00353824" w:rsidRPr="00AE77B7" w:rsidRDefault="00A42F20">
      <w:pPr>
        <w:rPr>
          <w:rFonts w:ascii="Arial" w:hAnsi="Arial" w:cs="Arial"/>
          <w:sz w:val="20"/>
          <w:szCs w:val="20"/>
        </w:rPr>
      </w:pPr>
      <w:r w:rsidRPr="00AE77B7">
        <w:rPr>
          <w:rFonts w:ascii="Arial" w:hAnsi="Arial" w:cs="Arial"/>
          <w:sz w:val="20"/>
          <w:szCs w:val="20"/>
        </w:rPr>
        <w:t>There is no</w:t>
      </w:r>
      <w:r w:rsidR="00A7047F" w:rsidRPr="00AE77B7">
        <w:rPr>
          <w:rFonts w:ascii="Arial" w:hAnsi="Arial" w:cs="Arial"/>
          <w:sz w:val="20"/>
          <w:szCs w:val="20"/>
        </w:rPr>
        <w:t>t</w:t>
      </w:r>
      <w:r w:rsidRPr="00AE77B7">
        <w:rPr>
          <w:rFonts w:ascii="Arial" w:hAnsi="Arial" w:cs="Arial"/>
          <w:sz w:val="20"/>
          <w:szCs w:val="20"/>
        </w:rPr>
        <w:t xml:space="preserve"> much </w:t>
      </w:r>
      <w:proofErr w:type="gramStart"/>
      <w:r w:rsidRPr="00AE77B7">
        <w:rPr>
          <w:rFonts w:ascii="Arial" w:hAnsi="Arial" w:cs="Arial"/>
          <w:sz w:val="20"/>
          <w:szCs w:val="20"/>
        </w:rPr>
        <w:t>really</w:t>
      </w:r>
      <w:proofErr w:type="gramEnd"/>
      <w:r w:rsidRPr="00AE77B7">
        <w:rPr>
          <w:rFonts w:ascii="Arial" w:hAnsi="Arial" w:cs="Arial"/>
          <w:sz w:val="20"/>
          <w:szCs w:val="20"/>
        </w:rPr>
        <w:t xml:space="preserve"> new here, except Section 5 and the weights of the various sections.  </w:t>
      </w:r>
      <w:proofErr w:type="gramStart"/>
      <w:r w:rsidRPr="00AE77B7">
        <w:rPr>
          <w:rFonts w:ascii="Arial" w:hAnsi="Arial" w:cs="Arial"/>
          <w:sz w:val="20"/>
          <w:szCs w:val="20"/>
        </w:rPr>
        <w:t>We’ve</w:t>
      </w:r>
      <w:proofErr w:type="gramEnd"/>
      <w:r w:rsidRPr="00AE77B7">
        <w:rPr>
          <w:rFonts w:ascii="Arial" w:hAnsi="Arial" w:cs="Arial"/>
          <w:sz w:val="20"/>
          <w:szCs w:val="20"/>
        </w:rPr>
        <w:t xml:space="preserve"> already covered </w:t>
      </w:r>
      <w:r w:rsidR="00A7047F" w:rsidRPr="00AE77B7">
        <w:rPr>
          <w:rFonts w:ascii="Arial" w:hAnsi="Arial" w:cs="Arial"/>
          <w:sz w:val="20"/>
          <w:szCs w:val="20"/>
        </w:rPr>
        <w:t>most of this</w:t>
      </w:r>
      <w:r w:rsidRPr="00AE77B7">
        <w:rPr>
          <w:rFonts w:ascii="Arial" w:hAnsi="Arial" w:cs="Arial"/>
          <w:sz w:val="20"/>
          <w:szCs w:val="20"/>
        </w:rPr>
        <w:t xml:space="preserve"> in </w:t>
      </w:r>
      <w:r w:rsidR="00AE77B7" w:rsidRPr="00AE77B7">
        <w:rPr>
          <w:rFonts w:ascii="Arial" w:hAnsi="Arial" w:cs="Arial"/>
          <w:sz w:val="20"/>
          <w:szCs w:val="20"/>
        </w:rPr>
        <w:t>the previous document</w:t>
      </w:r>
      <w:r w:rsidRPr="00AE77B7">
        <w:rPr>
          <w:rFonts w:ascii="Arial" w:hAnsi="Arial" w:cs="Arial"/>
          <w:sz w:val="20"/>
          <w:szCs w:val="20"/>
        </w:rPr>
        <w:t xml:space="preserve">.  However, a refresher may be helpful.  </w:t>
      </w:r>
    </w:p>
    <w:p w:rsidR="00AE77B7" w:rsidRPr="00AE77B7" w:rsidRDefault="00AE77B7">
      <w:pPr>
        <w:rPr>
          <w:rFonts w:ascii="Arial" w:hAnsi="Arial" w:cs="Arial"/>
          <w:sz w:val="20"/>
          <w:szCs w:val="20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6113"/>
      </w:tblGrid>
      <w:tr w:rsidR="00213562" w:rsidRPr="00AE77B7" w:rsidTr="00213562">
        <w:trPr>
          <w:gridAfter w:val="1"/>
          <w:wAfter w:w="6113" w:type="dxa"/>
        </w:trPr>
        <w:tc>
          <w:tcPr>
            <w:tcW w:w="2905" w:type="dxa"/>
          </w:tcPr>
          <w:p w:rsidR="00213562" w:rsidRPr="00AE77B7" w:rsidRDefault="00A7047F">
            <w:pPr>
              <w:rPr>
                <w:rFonts w:ascii="Arial" w:hAnsi="Arial" w:cs="Arial"/>
                <w:sz w:val="20"/>
                <w:szCs w:val="20"/>
              </w:rPr>
            </w:pPr>
            <w:r w:rsidRPr="00AE77B7">
              <w:rPr>
                <w:rFonts w:ascii="Arial" w:hAnsi="Arial" w:cs="Arial"/>
                <w:sz w:val="20"/>
                <w:szCs w:val="20"/>
              </w:rPr>
              <w:t xml:space="preserve">Semester </w:t>
            </w:r>
            <w:r w:rsidR="00213562" w:rsidRPr="00AE77B7">
              <w:rPr>
                <w:rFonts w:ascii="Arial" w:hAnsi="Arial" w:cs="Arial"/>
                <w:sz w:val="20"/>
                <w:szCs w:val="20"/>
              </w:rPr>
              <w:t>Paper Section</w:t>
            </w:r>
            <w:r w:rsidRPr="00AE77B7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213562" w:rsidRPr="00AE77B7" w:rsidRDefault="00213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562" w:rsidRPr="00AE77B7" w:rsidTr="00213562">
        <w:tc>
          <w:tcPr>
            <w:tcW w:w="2905" w:type="dxa"/>
          </w:tcPr>
          <w:p w:rsidR="00213562" w:rsidRPr="00AE77B7" w:rsidRDefault="00213562" w:rsidP="0021356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77B7">
              <w:rPr>
                <w:rFonts w:ascii="Arial" w:hAnsi="Arial" w:cs="Arial"/>
                <w:sz w:val="20"/>
                <w:szCs w:val="20"/>
              </w:rPr>
              <w:t>Clarify the issue and its importance (15%)</w:t>
            </w:r>
          </w:p>
        </w:tc>
        <w:tc>
          <w:tcPr>
            <w:tcW w:w="6113" w:type="dxa"/>
          </w:tcPr>
          <w:p w:rsidR="00213562" w:rsidRPr="00AE77B7" w:rsidRDefault="00213562" w:rsidP="002135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77B7">
              <w:rPr>
                <w:rFonts w:ascii="Arial" w:hAnsi="Arial" w:cs="Arial"/>
                <w:i/>
                <w:sz w:val="20"/>
                <w:szCs w:val="20"/>
              </w:rPr>
              <w:t>In this section I expect you to clarify the issue addressed by your research question and identify why it is important</w:t>
            </w:r>
            <w:r w:rsidR="00A7047F" w:rsidRPr="00AE77B7">
              <w:rPr>
                <w:rFonts w:ascii="Arial" w:hAnsi="Arial" w:cs="Arial"/>
                <w:i/>
                <w:sz w:val="20"/>
                <w:szCs w:val="20"/>
              </w:rPr>
              <w:t xml:space="preserve"> to us</w:t>
            </w:r>
            <w:r w:rsidRPr="00AE77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13562" w:rsidRPr="00AE77B7" w:rsidTr="00213562">
        <w:trPr>
          <w:gridAfter w:val="1"/>
          <w:wAfter w:w="6113" w:type="dxa"/>
        </w:trPr>
        <w:tc>
          <w:tcPr>
            <w:tcW w:w="2905" w:type="dxa"/>
          </w:tcPr>
          <w:p w:rsidR="00213562" w:rsidRPr="00AE77B7" w:rsidRDefault="00213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562" w:rsidRPr="00AE77B7" w:rsidTr="00213562">
        <w:tc>
          <w:tcPr>
            <w:tcW w:w="2905" w:type="dxa"/>
          </w:tcPr>
          <w:p w:rsidR="00213562" w:rsidRPr="00AE77B7" w:rsidRDefault="00213562" w:rsidP="0021356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77B7">
              <w:rPr>
                <w:rFonts w:ascii="Arial" w:hAnsi="Arial" w:cs="Arial"/>
                <w:sz w:val="20"/>
                <w:szCs w:val="20"/>
              </w:rPr>
              <w:t>Summarize previous investigations and research (25%)</w:t>
            </w:r>
          </w:p>
        </w:tc>
        <w:tc>
          <w:tcPr>
            <w:tcW w:w="6113" w:type="dxa"/>
          </w:tcPr>
          <w:p w:rsidR="00213562" w:rsidRPr="00AE77B7" w:rsidRDefault="00213562" w:rsidP="00A42F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77B7">
              <w:rPr>
                <w:rFonts w:ascii="Arial" w:hAnsi="Arial" w:cs="Arial"/>
                <w:i/>
                <w:sz w:val="20"/>
                <w:szCs w:val="20"/>
              </w:rPr>
              <w:t xml:space="preserve">In this </w:t>
            </w:r>
            <w:proofErr w:type="gramStart"/>
            <w:r w:rsidRPr="00AE77B7">
              <w:rPr>
                <w:rFonts w:ascii="Arial" w:hAnsi="Arial" w:cs="Arial"/>
                <w:i/>
                <w:sz w:val="20"/>
                <w:szCs w:val="20"/>
              </w:rPr>
              <w:t>section</w:t>
            </w:r>
            <w:proofErr w:type="gramEnd"/>
            <w:r w:rsidRPr="00AE77B7">
              <w:rPr>
                <w:rFonts w:ascii="Arial" w:hAnsi="Arial" w:cs="Arial"/>
                <w:i/>
                <w:sz w:val="20"/>
                <w:szCs w:val="20"/>
              </w:rPr>
              <w:t xml:space="preserve"> I expect you to summarize what you found</w:t>
            </w:r>
            <w:r w:rsidR="00A7047F" w:rsidRPr="00AE77B7">
              <w:rPr>
                <w:rFonts w:ascii="Arial" w:hAnsi="Arial" w:cs="Arial"/>
                <w:i/>
                <w:sz w:val="20"/>
                <w:szCs w:val="20"/>
              </w:rPr>
              <w:t xml:space="preserve"> in the literature</w:t>
            </w:r>
            <w:r w:rsidRPr="00AE77B7">
              <w:rPr>
                <w:rFonts w:ascii="Arial" w:hAnsi="Arial" w:cs="Arial"/>
                <w:i/>
                <w:sz w:val="20"/>
                <w:szCs w:val="20"/>
              </w:rPr>
              <w:t>.  It probably makes the most sense to group research that produced very similar results or studied very similar aspects of the issue.</w:t>
            </w:r>
            <w:r w:rsidR="00A42F20" w:rsidRPr="00AE77B7">
              <w:rPr>
                <w:rFonts w:ascii="Arial" w:hAnsi="Arial" w:cs="Arial"/>
                <w:i/>
                <w:sz w:val="20"/>
                <w:szCs w:val="20"/>
              </w:rPr>
              <w:t xml:space="preserve">  I will be looking at both the quality and quantity of the body of literature you reviewed.</w:t>
            </w:r>
          </w:p>
        </w:tc>
      </w:tr>
      <w:tr w:rsidR="00213562" w:rsidRPr="00AE77B7" w:rsidTr="00213562">
        <w:trPr>
          <w:gridAfter w:val="1"/>
          <w:wAfter w:w="6113" w:type="dxa"/>
        </w:trPr>
        <w:tc>
          <w:tcPr>
            <w:tcW w:w="2905" w:type="dxa"/>
          </w:tcPr>
          <w:p w:rsidR="00213562" w:rsidRPr="00AE77B7" w:rsidRDefault="00213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562" w:rsidRPr="00AE77B7" w:rsidTr="00213562">
        <w:tc>
          <w:tcPr>
            <w:tcW w:w="2905" w:type="dxa"/>
          </w:tcPr>
          <w:p w:rsidR="00213562" w:rsidRPr="00AE77B7" w:rsidRDefault="00213562" w:rsidP="0021356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77B7">
              <w:rPr>
                <w:rFonts w:ascii="Arial" w:hAnsi="Arial" w:cs="Arial"/>
                <w:sz w:val="20"/>
                <w:szCs w:val="20"/>
              </w:rPr>
              <w:t>Identify relations, contradictions, gaps, &amp; inconsistencies in the research (35%)</w:t>
            </w:r>
          </w:p>
        </w:tc>
        <w:tc>
          <w:tcPr>
            <w:tcW w:w="6113" w:type="dxa"/>
          </w:tcPr>
          <w:p w:rsidR="00213562" w:rsidRPr="00AE77B7" w:rsidRDefault="00A42F20" w:rsidP="00A42F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77B7">
              <w:rPr>
                <w:rFonts w:ascii="Arial" w:hAnsi="Arial" w:cs="Arial"/>
                <w:i/>
                <w:sz w:val="20"/>
                <w:szCs w:val="20"/>
              </w:rPr>
              <w:t xml:space="preserve">In this </w:t>
            </w:r>
            <w:proofErr w:type="gramStart"/>
            <w:r w:rsidRPr="00AE77B7">
              <w:rPr>
                <w:rFonts w:ascii="Arial" w:hAnsi="Arial" w:cs="Arial"/>
                <w:i/>
                <w:sz w:val="20"/>
                <w:szCs w:val="20"/>
              </w:rPr>
              <w:t>section</w:t>
            </w:r>
            <w:proofErr w:type="gramEnd"/>
            <w:r w:rsidRPr="00AE77B7">
              <w:rPr>
                <w:rFonts w:ascii="Arial" w:hAnsi="Arial" w:cs="Arial"/>
                <w:i/>
                <w:sz w:val="20"/>
                <w:szCs w:val="20"/>
              </w:rPr>
              <w:t xml:space="preserve"> I expect you to clearly identify these aspects of the literature you reviewed.  If you </w:t>
            </w:r>
            <w:proofErr w:type="gramStart"/>
            <w:r w:rsidRPr="00AE77B7">
              <w:rPr>
                <w:rFonts w:ascii="Arial" w:hAnsi="Arial" w:cs="Arial"/>
                <w:i/>
                <w:sz w:val="20"/>
                <w:szCs w:val="20"/>
              </w:rPr>
              <w:t>can’t</w:t>
            </w:r>
            <w:proofErr w:type="gramEnd"/>
            <w:r w:rsidRPr="00AE77B7">
              <w:rPr>
                <w:rFonts w:ascii="Arial" w:hAnsi="Arial" w:cs="Arial"/>
                <w:i/>
                <w:sz w:val="20"/>
                <w:szCs w:val="20"/>
              </w:rPr>
              <w:t xml:space="preserve"> find any, it may be because you didn’t review a sufficient amount of literature or it may be because you were only looking for things that agreed with your point of view.</w:t>
            </w:r>
          </w:p>
        </w:tc>
      </w:tr>
      <w:tr w:rsidR="00213562" w:rsidRPr="00AE77B7" w:rsidTr="00213562">
        <w:trPr>
          <w:gridAfter w:val="1"/>
          <w:wAfter w:w="6113" w:type="dxa"/>
        </w:trPr>
        <w:tc>
          <w:tcPr>
            <w:tcW w:w="2905" w:type="dxa"/>
          </w:tcPr>
          <w:p w:rsidR="00213562" w:rsidRPr="00AE77B7" w:rsidRDefault="00213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562" w:rsidRPr="00AE77B7" w:rsidTr="00213562">
        <w:tc>
          <w:tcPr>
            <w:tcW w:w="2905" w:type="dxa"/>
          </w:tcPr>
          <w:p w:rsidR="00213562" w:rsidRPr="00AE77B7" w:rsidRDefault="00213562" w:rsidP="0021356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77B7">
              <w:rPr>
                <w:rFonts w:ascii="Arial" w:hAnsi="Arial" w:cs="Arial"/>
                <w:sz w:val="20"/>
                <w:szCs w:val="20"/>
              </w:rPr>
              <w:t>Identify further research needed (15%)</w:t>
            </w:r>
          </w:p>
        </w:tc>
        <w:tc>
          <w:tcPr>
            <w:tcW w:w="6113" w:type="dxa"/>
          </w:tcPr>
          <w:p w:rsidR="00213562" w:rsidRPr="00AE77B7" w:rsidRDefault="00A42F20" w:rsidP="00A42F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77B7">
              <w:rPr>
                <w:rFonts w:ascii="Arial" w:hAnsi="Arial" w:cs="Arial"/>
                <w:i/>
                <w:sz w:val="20"/>
                <w:szCs w:val="20"/>
              </w:rPr>
              <w:t>Your ability to do a good job here will probably be a function of the quality of the two sections above and particularly the quality of your analysis in section 3.  I will be expecting to see specific recommendations.</w:t>
            </w:r>
          </w:p>
        </w:tc>
      </w:tr>
      <w:tr w:rsidR="00213562" w:rsidRPr="00AE77B7" w:rsidTr="00213562">
        <w:trPr>
          <w:gridAfter w:val="1"/>
          <w:wAfter w:w="6113" w:type="dxa"/>
        </w:trPr>
        <w:tc>
          <w:tcPr>
            <w:tcW w:w="2905" w:type="dxa"/>
          </w:tcPr>
          <w:p w:rsidR="00213562" w:rsidRPr="00AE77B7" w:rsidRDefault="00213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562" w:rsidRPr="00AE77B7" w:rsidTr="00213562">
        <w:tc>
          <w:tcPr>
            <w:tcW w:w="2905" w:type="dxa"/>
          </w:tcPr>
          <w:p w:rsidR="00213562" w:rsidRPr="00AE77B7" w:rsidRDefault="00213562" w:rsidP="0021356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77B7">
              <w:rPr>
                <w:rFonts w:ascii="Arial" w:hAnsi="Arial" w:cs="Arial"/>
                <w:sz w:val="20"/>
                <w:szCs w:val="20"/>
              </w:rPr>
              <w:t>APA Format, spelling/grammar (10%)</w:t>
            </w:r>
          </w:p>
        </w:tc>
        <w:tc>
          <w:tcPr>
            <w:tcW w:w="6113" w:type="dxa"/>
          </w:tcPr>
          <w:p w:rsidR="00213562" w:rsidRPr="00AE77B7" w:rsidRDefault="00A42F20" w:rsidP="00AE77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77B7">
              <w:rPr>
                <w:rFonts w:ascii="Arial" w:hAnsi="Arial" w:cs="Arial"/>
                <w:i/>
                <w:sz w:val="20"/>
                <w:szCs w:val="20"/>
              </w:rPr>
              <w:t xml:space="preserve">In this document, spelling, grammar, and APA format are all important.  </w:t>
            </w:r>
            <w:proofErr w:type="gramStart"/>
            <w:r w:rsidRPr="00AE77B7">
              <w:rPr>
                <w:rFonts w:ascii="Arial" w:hAnsi="Arial" w:cs="Arial"/>
                <w:i/>
                <w:sz w:val="20"/>
                <w:szCs w:val="20"/>
              </w:rPr>
              <w:t>I’ve</w:t>
            </w:r>
            <w:proofErr w:type="gramEnd"/>
            <w:r w:rsidRPr="00AE77B7">
              <w:rPr>
                <w:rFonts w:ascii="Arial" w:hAnsi="Arial" w:cs="Arial"/>
                <w:i/>
                <w:sz w:val="20"/>
                <w:szCs w:val="20"/>
              </w:rPr>
              <w:t xml:space="preserve"> let some of this slide in </w:t>
            </w:r>
            <w:r w:rsidR="00AE77B7">
              <w:rPr>
                <w:rFonts w:ascii="Arial" w:hAnsi="Arial" w:cs="Arial"/>
                <w:i/>
                <w:sz w:val="20"/>
                <w:szCs w:val="20"/>
              </w:rPr>
              <w:t>discussion</w:t>
            </w:r>
            <w:r w:rsidRPr="00AE77B7">
              <w:rPr>
                <w:rFonts w:ascii="Arial" w:hAnsi="Arial" w:cs="Arial"/>
                <w:i/>
                <w:sz w:val="20"/>
                <w:szCs w:val="20"/>
              </w:rPr>
              <w:t xml:space="preserve"> work but I won’t in the semester paper – so check your work carefully.</w:t>
            </w:r>
          </w:p>
        </w:tc>
      </w:tr>
    </w:tbl>
    <w:p w:rsidR="00353824" w:rsidRPr="00AE77B7" w:rsidRDefault="00353824">
      <w:pPr>
        <w:rPr>
          <w:rFonts w:ascii="Arial" w:hAnsi="Arial" w:cs="Arial"/>
          <w:sz w:val="20"/>
          <w:szCs w:val="20"/>
        </w:rPr>
      </w:pPr>
    </w:p>
    <w:p w:rsidR="00C479BC" w:rsidRPr="00AE77B7" w:rsidRDefault="00E143B4">
      <w:pPr>
        <w:rPr>
          <w:rFonts w:ascii="Arial" w:hAnsi="Arial" w:cs="Arial"/>
          <w:sz w:val="20"/>
          <w:szCs w:val="20"/>
          <w:u w:val="single"/>
        </w:rPr>
      </w:pPr>
      <w:r w:rsidRPr="00AE77B7">
        <w:rPr>
          <w:rFonts w:ascii="Arial" w:hAnsi="Arial" w:cs="Arial"/>
          <w:sz w:val="20"/>
          <w:szCs w:val="20"/>
          <w:u w:val="single"/>
        </w:rPr>
        <w:t xml:space="preserve">General </w:t>
      </w:r>
      <w:r w:rsidR="00C479BC" w:rsidRPr="00AE77B7">
        <w:rPr>
          <w:rFonts w:ascii="Arial" w:hAnsi="Arial" w:cs="Arial"/>
          <w:sz w:val="20"/>
          <w:szCs w:val="20"/>
          <w:u w:val="single"/>
        </w:rPr>
        <w:t>Comments:</w:t>
      </w:r>
    </w:p>
    <w:p w:rsidR="005511B3" w:rsidRPr="00AE77B7" w:rsidRDefault="005511B3">
      <w:pPr>
        <w:rPr>
          <w:rFonts w:ascii="Arial" w:hAnsi="Arial" w:cs="Arial"/>
          <w:sz w:val="20"/>
          <w:szCs w:val="20"/>
        </w:rPr>
      </w:pPr>
    </w:p>
    <w:p w:rsidR="00A7047F" w:rsidRPr="00AE77B7" w:rsidRDefault="00A42F20">
      <w:pPr>
        <w:rPr>
          <w:rFonts w:ascii="Arial" w:hAnsi="Arial" w:cs="Arial"/>
          <w:sz w:val="20"/>
          <w:szCs w:val="20"/>
        </w:rPr>
      </w:pPr>
      <w:r w:rsidRPr="00AE77B7">
        <w:rPr>
          <w:rFonts w:ascii="Arial" w:hAnsi="Arial" w:cs="Arial"/>
          <w:sz w:val="20"/>
          <w:szCs w:val="20"/>
        </w:rPr>
        <w:t>You will note each section carries a different weight toward your final semester paper grade.</w:t>
      </w:r>
      <w:r w:rsidR="00A7047F" w:rsidRPr="00AE77B7">
        <w:rPr>
          <w:rFonts w:ascii="Arial" w:hAnsi="Arial" w:cs="Arial"/>
          <w:sz w:val="20"/>
          <w:szCs w:val="20"/>
        </w:rPr>
        <w:t xml:space="preserve">  As logic would tell you anyway, sections 2 and 3 carry the most weight.  If you do those well, section </w:t>
      </w:r>
      <w:proofErr w:type="gramStart"/>
      <w:r w:rsidR="00A7047F" w:rsidRPr="00AE77B7">
        <w:rPr>
          <w:rFonts w:ascii="Arial" w:hAnsi="Arial" w:cs="Arial"/>
          <w:sz w:val="20"/>
          <w:szCs w:val="20"/>
        </w:rPr>
        <w:t>4</w:t>
      </w:r>
      <w:proofErr w:type="gramEnd"/>
      <w:r w:rsidR="00A7047F" w:rsidRPr="00AE77B7">
        <w:rPr>
          <w:rFonts w:ascii="Arial" w:hAnsi="Arial" w:cs="Arial"/>
          <w:sz w:val="20"/>
          <w:szCs w:val="20"/>
        </w:rPr>
        <w:t xml:space="preserve"> will be easy.  </w:t>
      </w:r>
    </w:p>
    <w:p w:rsidR="00A7047F" w:rsidRPr="00AE77B7" w:rsidRDefault="00A7047F">
      <w:pPr>
        <w:rPr>
          <w:rFonts w:ascii="Arial" w:hAnsi="Arial" w:cs="Arial"/>
          <w:sz w:val="20"/>
          <w:szCs w:val="20"/>
        </w:rPr>
      </w:pPr>
    </w:p>
    <w:p w:rsidR="00A7047F" w:rsidRPr="00AE77B7" w:rsidRDefault="00A7047F">
      <w:pPr>
        <w:rPr>
          <w:rFonts w:ascii="Arial" w:hAnsi="Arial" w:cs="Arial"/>
          <w:sz w:val="20"/>
          <w:szCs w:val="20"/>
        </w:rPr>
      </w:pPr>
      <w:r w:rsidRPr="00AE77B7">
        <w:rPr>
          <w:rFonts w:ascii="Arial" w:hAnsi="Arial" w:cs="Arial"/>
          <w:sz w:val="20"/>
          <w:szCs w:val="20"/>
        </w:rPr>
        <w:t>Section 1 is really just buffing up what you already did in your proposal, and Section 5 is all about how well you present your work.</w:t>
      </w:r>
    </w:p>
    <w:p w:rsidR="005511B3" w:rsidRDefault="005511B3">
      <w:pPr>
        <w:rPr>
          <w:rFonts w:ascii="Arial" w:hAnsi="Arial" w:cs="Arial"/>
          <w:sz w:val="20"/>
          <w:szCs w:val="20"/>
        </w:rPr>
      </w:pPr>
    </w:p>
    <w:p w:rsidR="00921A77" w:rsidRDefault="00921A77">
      <w:pPr>
        <w:rPr>
          <w:rFonts w:ascii="Arial" w:hAnsi="Arial" w:cs="Arial"/>
          <w:sz w:val="20"/>
          <w:szCs w:val="20"/>
        </w:rPr>
      </w:pPr>
    </w:p>
    <w:p w:rsidR="00921A77" w:rsidRPr="00AE77B7" w:rsidRDefault="00921A77">
      <w:pPr>
        <w:rPr>
          <w:rFonts w:ascii="Arial" w:hAnsi="Arial" w:cs="Arial"/>
          <w:sz w:val="20"/>
          <w:szCs w:val="20"/>
        </w:rPr>
      </w:pPr>
    </w:p>
    <w:p w:rsidR="00E143B4" w:rsidRPr="00AE77B7" w:rsidRDefault="00E143B4">
      <w:pPr>
        <w:rPr>
          <w:rFonts w:ascii="Arial" w:hAnsi="Arial" w:cs="Arial"/>
          <w:sz w:val="20"/>
          <w:szCs w:val="20"/>
        </w:rPr>
      </w:pPr>
    </w:p>
    <w:sectPr w:rsidR="00E143B4" w:rsidRPr="00AE77B7" w:rsidSect="00B16E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695"/>
    <w:multiLevelType w:val="hybridMultilevel"/>
    <w:tmpl w:val="C17C2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057D"/>
    <w:multiLevelType w:val="hybridMultilevel"/>
    <w:tmpl w:val="DBB6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1BB0"/>
    <w:multiLevelType w:val="hybridMultilevel"/>
    <w:tmpl w:val="B7C2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057AE0"/>
    <w:rsid w:val="00000E31"/>
    <w:rsid w:val="00003DCE"/>
    <w:rsid w:val="0000458E"/>
    <w:rsid w:val="00017184"/>
    <w:rsid w:val="000219E9"/>
    <w:rsid w:val="00046D4F"/>
    <w:rsid w:val="00047010"/>
    <w:rsid w:val="00051B34"/>
    <w:rsid w:val="000532A7"/>
    <w:rsid w:val="0005543C"/>
    <w:rsid w:val="00057AE0"/>
    <w:rsid w:val="0006102B"/>
    <w:rsid w:val="00067C7E"/>
    <w:rsid w:val="00073E5A"/>
    <w:rsid w:val="00076E80"/>
    <w:rsid w:val="000778D3"/>
    <w:rsid w:val="0009174A"/>
    <w:rsid w:val="000924DF"/>
    <w:rsid w:val="00092F7B"/>
    <w:rsid w:val="00093BB0"/>
    <w:rsid w:val="000942C2"/>
    <w:rsid w:val="000A6BF9"/>
    <w:rsid w:val="000A7F87"/>
    <w:rsid w:val="000B30F2"/>
    <w:rsid w:val="000B7EED"/>
    <w:rsid w:val="000C098E"/>
    <w:rsid w:val="000C1B39"/>
    <w:rsid w:val="000C6F27"/>
    <w:rsid w:val="000D0773"/>
    <w:rsid w:val="000D0AD7"/>
    <w:rsid w:val="000D1F6B"/>
    <w:rsid w:val="000D3ED5"/>
    <w:rsid w:val="000E0764"/>
    <w:rsid w:val="000E579A"/>
    <w:rsid w:val="000E7425"/>
    <w:rsid w:val="000F143A"/>
    <w:rsid w:val="000F4581"/>
    <w:rsid w:val="000F4B32"/>
    <w:rsid w:val="000F69E9"/>
    <w:rsid w:val="00103B05"/>
    <w:rsid w:val="001045C3"/>
    <w:rsid w:val="00105488"/>
    <w:rsid w:val="00111FDE"/>
    <w:rsid w:val="00112316"/>
    <w:rsid w:val="00115213"/>
    <w:rsid w:val="00123B04"/>
    <w:rsid w:val="001268E4"/>
    <w:rsid w:val="00126DAC"/>
    <w:rsid w:val="001306EE"/>
    <w:rsid w:val="00134CBE"/>
    <w:rsid w:val="00161CC7"/>
    <w:rsid w:val="0016408C"/>
    <w:rsid w:val="00170FBF"/>
    <w:rsid w:val="00174255"/>
    <w:rsid w:val="00174FEC"/>
    <w:rsid w:val="00177D8D"/>
    <w:rsid w:val="00180055"/>
    <w:rsid w:val="001820E2"/>
    <w:rsid w:val="00184014"/>
    <w:rsid w:val="00185A1C"/>
    <w:rsid w:val="00187594"/>
    <w:rsid w:val="00193AE7"/>
    <w:rsid w:val="001963EF"/>
    <w:rsid w:val="001A348F"/>
    <w:rsid w:val="001A42C6"/>
    <w:rsid w:val="001A7873"/>
    <w:rsid w:val="001B24F6"/>
    <w:rsid w:val="001B558C"/>
    <w:rsid w:val="001B61BC"/>
    <w:rsid w:val="001C0267"/>
    <w:rsid w:val="001C0726"/>
    <w:rsid w:val="001C0EDA"/>
    <w:rsid w:val="001C4CD4"/>
    <w:rsid w:val="001C5206"/>
    <w:rsid w:val="001C60A8"/>
    <w:rsid w:val="001C613E"/>
    <w:rsid w:val="001C7718"/>
    <w:rsid w:val="001C7AA6"/>
    <w:rsid w:val="001D3DBD"/>
    <w:rsid w:val="001D58FA"/>
    <w:rsid w:val="001D6D6B"/>
    <w:rsid w:val="001E0914"/>
    <w:rsid w:val="001E2D4E"/>
    <w:rsid w:val="001E42D2"/>
    <w:rsid w:val="001E775A"/>
    <w:rsid w:val="001F48C7"/>
    <w:rsid w:val="001F6996"/>
    <w:rsid w:val="0020015B"/>
    <w:rsid w:val="00201913"/>
    <w:rsid w:val="0020198B"/>
    <w:rsid w:val="00201C49"/>
    <w:rsid w:val="00202934"/>
    <w:rsid w:val="00213562"/>
    <w:rsid w:val="00217AB5"/>
    <w:rsid w:val="00223CF4"/>
    <w:rsid w:val="00226A84"/>
    <w:rsid w:val="00226B8D"/>
    <w:rsid w:val="00230B8E"/>
    <w:rsid w:val="002313C1"/>
    <w:rsid w:val="002334DF"/>
    <w:rsid w:val="00235269"/>
    <w:rsid w:val="002366CA"/>
    <w:rsid w:val="00240C80"/>
    <w:rsid w:val="002419DA"/>
    <w:rsid w:val="00243B2A"/>
    <w:rsid w:val="00244CEF"/>
    <w:rsid w:val="00245EC4"/>
    <w:rsid w:val="00261E9A"/>
    <w:rsid w:val="00262596"/>
    <w:rsid w:val="002650D0"/>
    <w:rsid w:val="002663F2"/>
    <w:rsid w:val="00267921"/>
    <w:rsid w:val="002701AA"/>
    <w:rsid w:val="00271B1D"/>
    <w:rsid w:val="00271FC0"/>
    <w:rsid w:val="00273216"/>
    <w:rsid w:val="00276872"/>
    <w:rsid w:val="0028401E"/>
    <w:rsid w:val="00293CD7"/>
    <w:rsid w:val="002A788B"/>
    <w:rsid w:val="002B4892"/>
    <w:rsid w:val="002C0F12"/>
    <w:rsid w:val="002C15DD"/>
    <w:rsid w:val="002C1C69"/>
    <w:rsid w:val="002C605E"/>
    <w:rsid w:val="002C72E8"/>
    <w:rsid w:val="002D06D7"/>
    <w:rsid w:val="002D0A09"/>
    <w:rsid w:val="002E04E3"/>
    <w:rsid w:val="002E336F"/>
    <w:rsid w:val="002E6F0F"/>
    <w:rsid w:val="002F0AD4"/>
    <w:rsid w:val="002F1CE7"/>
    <w:rsid w:val="002F2A6E"/>
    <w:rsid w:val="0030795B"/>
    <w:rsid w:val="0031716B"/>
    <w:rsid w:val="0031767F"/>
    <w:rsid w:val="00317A49"/>
    <w:rsid w:val="00321F0F"/>
    <w:rsid w:val="003311F7"/>
    <w:rsid w:val="00332A26"/>
    <w:rsid w:val="00332AB3"/>
    <w:rsid w:val="00332BC0"/>
    <w:rsid w:val="003358D9"/>
    <w:rsid w:val="0033758B"/>
    <w:rsid w:val="00342C4C"/>
    <w:rsid w:val="00344AE5"/>
    <w:rsid w:val="0034541B"/>
    <w:rsid w:val="0034722C"/>
    <w:rsid w:val="00347D15"/>
    <w:rsid w:val="003518F7"/>
    <w:rsid w:val="00353824"/>
    <w:rsid w:val="0035435A"/>
    <w:rsid w:val="00356864"/>
    <w:rsid w:val="00356AC2"/>
    <w:rsid w:val="00362880"/>
    <w:rsid w:val="00367C0D"/>
    <w:rsid w:val="00371765"/>
    <w:rsid w:val="00374741"/>
    <w:rsid w:val="003769C2"/>
    <w:rsid w:val="00396FA8"/>
    <w:rsid w:val="003A6DD2"/>
    <w:rsid w:val="003A70F6"/>
    <w:rsid w:val="003B2B9E"/>
    <w:rsid w:val="003B2CAB"/>
    <w:rsid w:val="003C134D"/>
    <w:rsid w:val="003C2593"/>
    <w:rsid w:val="003D0611"/>
    <w:rsid w:val="003D134E"/>
    <w:rsid w:val="003D1814"/>
    <w:rsid w:val="003D2CF1"/>
    <w:rsid w:val="003D520E"/>
    <w:rsid w:val="003E145F"/>
    <w:rsid w:val="003E486A"/>
    <w:rsid w:val="003F1738"/>
    <w:rsid w:val="003F5F6B"/>
    <w:rsid w:val="004015C8"/>
    <w:rsid w:val="00410B13"/>
    <w:rsid w:val="00410EA2"/>
    <w:rsid w:val="00414ACE"/>
    <w:rsid w:val="0042233D"/>
    <w:rsid w:val="00422CC9"/>
    <w:rsid w:val="004231B5"/>
    <w:rsid w:val="0042368E"/>
    <w:rsid w:val="004241C0"/>
    <w:rsid w:val="00436B02"/>
    <w:rsid w:val="0044285E"/>
    <w:rsid w:val="00443BA6"/>
    <w:rsid w:val="00443BB9"/>
    <w:rsid w:val="00444291"/>
    <w:rsid w:val="004442BE"/>
    <w:rsid w:val="00450A6F"/>
    <w:rsid w:val="00451E14"/>
    <w:rsid w:val="00453975"/>
    <w:rsid w:val="004571C2"/>
    <w:rsid w:val="00457902"/>
    <w:rsid w:val="00461019"/>
    <w:rsid w:val="00471581"/>
    <w:rsid w:val="004718C7"/>
    <w:rsid w:val="0047261B"/>
    <w:rsid w:val="00472E86"/>
    <w:rsid w:val="004808AE"/>
    <w:rsid w:val="00481A06"/>
    <w:rsid w:val="0049120E"/>
    <w:rsid w:val="00495EC6"/>
    <w:rsid w:val="004972E6"/>
    <w:rsid w:val="0049775B"/>
    <w:rsid w:val="004A0C3E"/>
    <w:rsid w:val="004A4AEA"/>
    <w:rsid w:val="004A4DCE"/>
    <w:rsid w:val="004B0DA3"/>
    <w:rsid w:val="004B18DC"/>
    <w:rsid w:val="004B435E"/>
    <w:rsid w:val="004C362B"/>
    <w:rsid w:val="004C6EDB"/>
    <w:rsid w:val="004C70F8"/>
    <w:rsid w:val="004E1A11"/>
    <w:rsid w:val="004E4EBA"/>
    <w:rsid w:val="004E79B9"/>
    <w:rsid w:val="00502FE3"/>
    <w:rsid w:val="00505A73"/>
    <w:rsid w:val="00516662"/>
    <w:rsid w:val="00523360"/>
    <w:rsid w:val="00525184"/>
    <w:rsid w:val="0053046E"/>
    <w:rsid w:val="00533216"/>
    <w:rsid w:val="00533C12"/>
    <w:rsid w:val="00533CB6"/>
    <w:rsid w:val="005365C0"/>
    <w:rsid w:val="00536E82"/>
    <w:rsid w:val="005405B0"/>
    <w:rsid w:val="005511B3"/>
    <w:rsid w:val="00551B37"/>
    <w:rsid w:val="005566C6"/>
    <w:rsid w:val="00560359"/>
    <w:rsid w:val="00561119"/>
    <w:rsid w:val="00561AF8"/>
    <w:rsid w:val="0056672A"/>
    <w:rsid w:val="0057076B"/>
    <w:rsid w:val="005736AA"/>
    <w:rsid w:val="005740EC"/>
    <w:rsid w:val="0057635B"/>
    <w:rsid w:val="0057652D"/>
    <w:rsid w:val="005835AE"/>
    <w:rsid w:val="005910C1"/>
    <w:rsid w:val="005954CC"/>
    <w:rsid w:val="00597397"/>
    <w:rsid w:val="00597AE4"/>
    <w:rsid w:val="005A5DB2"/>
    <w:rsid w:val="005A62F1"/>
    <w:rsid w:val="005A63A9"/>
    <w:rsid w:val="005B3C65"/>
    <w:rsid w:val="005B6DBD"/>
    <w:rsid w:val="005D1379"/>
    <w:rsid w:val="005D6CB5"/>
    <w:rsid w:val="005E6EEE"/>
    <w:rsid w:val="005E7C7B"/>
    <w:rsid w:val="005F23EA"/>
    <w:rsid w:val="005F2B44"/>
    <w:rsid w:val="005F2D6A"/>
    <w:rsid w:val="005F3098"/>
    <w:rsid w:val="005F3FCC"/>
    <w:rsid w:val="005F44FA"/>
    <w:rsid w:val="00603D47"/>
    <w:rsid w:val="00606105"/>
    <w:rsid w:val="00613010"/>
    <w:rsid w:val="00617BA0"/>
    <w:rsid w:val="006207F2"/>
    <w:rsid w:val="00620D74"/>
    <w:rsid w:val="00622F19"/>
    <w:rsid w:val="00627A59"/>
    <w:rsid w:val="0063309A"/>
    <w:rsid w:val="00634E1F"/>
    <w:rsid w:val="00642A3C"/>
    <w:rsid w:val="0064580A"/>
    <w:rsid w:val="00647319"/>
    <w:rsid w:val="0066097C"/>
    <w:rsid w:val="00661792"/>
    <w:rsid w:val="006622C1"/>
    <w:rsid w:val="0066325B"/>
    <w:rsid w:val="00663327"/>
    <w:rsid w:val="00663537"/>
    <w:rsid w:val="00664339"/>
    <w:rsid w:val="00665780"/>
    <w:rsid w:val="00671255"/>
    <w:rsid w:val="00671FAE"/>
    <w:rsid w:val="00676BF0"/>
    <w:rsid w:val="00682F69"/>
    <w:rsid w:val="00683EA6"/>
    <w:rsid w:val="00685D1C"/>
    <w:rsid w:val="006912F1"/>
    <w:rsid w:val="0069254E"/>
    <w:rsid w:val="00695918"/>
    <w:rsid w:val="00696292"/>
    <w:rsid w:val="006964DE"/>
    <w:rsid w:val="00697547"/>
    <w:rsid w:val="006A546A"/>
    <w:rsid w:val="006A7DDE"/>
    <w:rsid w:val="006B198C"/>
    <w:rsid w:val="006B72F8"/>
    <w:rsid w:val="006B766C"/>
    <w:rsid w:val="006B7942"/>
    <w:rsid w:val="006C32F1"/>
    <w:rsid w:val="006D1301"/>
    <w:rsid w:val="006D4403"/>
    <w:rsid w:val="006D45B5"/>
    <w:rsid w:val="006D60DB"/>
    <w:rsid w:val="006F1343"/>
    <w:rsid w:val="006F290E"/>
    <w:rsid w:val="006F48C1"/>
    <w:rsid w:val="006F5301"/>
    <w:rsid w:val="006F5D30"/>
    <w:rsid w:val="006F7568"/>
    <w:rsid w:val="00700283"/>
    <w:rsid w:val="00702B28"/>
    <w:rsid w:val="00713537"/>
    <w:rsid w:val="00714EF1"/>
    <w:rsid w:val="00715D2D"/>
    <w:rsid w:val="007215ED"/>
    <w:rsid w:val="007379FC"/>
    <w:rsid w:val="007461BC"/>
    <w:rsid w:val="00763DC4"/>
    <w:rsid w:val="00763DFE"/>
    <w:rsid w:val="00766610"/>
    <w:rsid w:val="00766D0A"/>
    <w:rsid w:val="00771FA5"/>
    <w:rsid w:val="00774682"/>
    <w:rsid w:val="007779C4"/>
    <w:rsid w:val="00777D09"/>
    <w:rsid w:val="007824CA"/>
    <w:rsid w:val="00783998"/>
    <w:rsid w:val="00784266"/>
    <w:rsid w:val="0078573D"/>
    <w:rsid w:val="007875F9"/>
    <w:rsid w:val="00790949"/>
    <w:rsid w:val="0079150D"/>
    <w:rsid w:val="00795E94"/>
    <w:rsid w:val="007A0A80"/>
    <w:rsid w:val="007A628B"/>
    <w:rsid w:val="007A75BF"/>
    <w:rsid w:val="007B13E0"/>
    <w:rsid w:val="007B1F69"/>
    <w:rsid w:val="007B5A44"/>
    <w:rsid w:val="007B613A"/>
    <w:rsid w:val="007B65B3"/>
    <w:rsid w:val="007C3489"/>
    <w:rsid w:val="007C350D"/>
    <w:rsid w:val="007D2A31"/>
    <w:rsid w:val="007D384B"/>
    <w:rsid w:val="007D6A0F"/>
    <w:rsid w:val="007D76A9"/>
    <w:rsid w:val="007D7719"/>
    <w:rsid w:val="007E15DE"/>
    <w:rsid w:val="007E1B20"/>
    <w:rsid w:val="007E63A8"/>
    <w:rsid w:val="007F3924"/>
    <w:rsid w:val="008003BE"/>
    <w:rsid w:val="00800CD5"/>
    <w:rsid w:val="00800F69"/>
    <w:rsid w:val="008036A5"/>
    <w:rsid w:val="00804EFC"/>
    <w:rsid w:val="008071AD"/>
    <w:rsid w:val="00807E12"/>
    <w:rsid w:val="00816822"/>
    <w:rsid w:val="00816892"/>
    <w:rsid w:val="00822DEA"/>
    <w:rsid w:val="00823E28"/>
    <w:rsid w:val="008307B9"/>
    <w:rsid w:val="00830835"/>
    <w:rsid w:val="00833CB9"/>
    <w:rsid w:val="00836ACF"/>
    <w:rsid w:val="0083746E"/>
    <w:rsid w:val="00855B79"/>
    <w:rsid w:val="008633C8"/>
    <w:rsid w:val="00863E8F"/>
    <w:rsid w:val="00880A69"/>
    <w:rsid w:val="00887DF3"/>
    <w:rsid w:val="008902C7"/>
    <w:rsid w:val="008A31F5"/>
    <w:rsid w:val="008A544E"/>
    <w:rsid w:val="008B5210"/>
    <w:rsid w:val="008B7BC7"/>
    <w:rsid w:val="008C6673"/>
    <w:rsid w:val="008C70F6"/>
    <w:rsid w:val="008D5730"/>
    <w:rsid w:val="008D697D"/>
    <w:rsid w:val="008D6E07"/>
    <w:rsid w:val="008E0906"/>
    <w:rsid w:val="008E2750"/>
    <w:rsid w:val="008E2B04"/>
    <w:rsid w:val="008E7D19"/>
    <w:rsid w:val="008F746A"/>
    <w:rsid w:val="00905310"/>
    <w:rsid w:val="009067D6"/>
    <w:rsid w:val="009069AF"/>
    <w:rsid w:val="00906D43"/>
    <w:rsid w:val="0091048D"/>
    <w:rsid w:val="00911670"/>
    <w:rsid w:val="0091250E"/>
    <w:rsid w:val="00913F09"/>
    <w:rsid w:val="00914ECD"/>
    <w:rsid w:val="00921A77"/>
    <w:rsid w:val="009265A0"/>
    <w:rsid w:val="0093268E"/>
    <w:rsid w:val="00932C6F"/>
    <w:rsid w:val="00934E8B"/>
    <w:rsid w:val="009431AF"/>
    <w:rsid w:val="009443D9"/>
    <w:rsid w:val="00944CAF"/>
    <w:rsid w:val="009529F1"/>
    <w:rsid w:val="00953545"/>
    <w:rsid w:val="0095435C"/>
    <w:rsid w:val="00955876"/>
    <w:rsid w:val="00957E63"/>
    <w:rsid w:val="0096253B"/>
    <w:rsid w:val="00964816"/>
    <w:rsid w:val="009668BC"/>
    <w:rsid w:val="00970307"/>
    <w:rsid w:val="00973784"/>
    <w:rsid w:val="009741D9"/>
    <w:rsid w:val="009811F4"/>
    <w:rsid w:val="00984259"/>
    <w:rsid w:val="009876F6"/>
    <w:rsid w:val="00987CA0"/>
    <w:rsid w:val="00990075"/>
    <w:rsid w:val="00990829"/>
    <w:rsid w:val="009A1514"/>
    <w:rsid w:val="009B1874"/>
    <w:rsid w:val="009B2ECA"/>
    <w:rsid w:val="009B5B28"/>
    <w:rsid w:val="009B755E"/>
    <w:rsid w:val="009C15A5"/>
    <w:rsid w:val="009C1C61"/>
    <w:rsid w:val="009C35AE"/>
    <w:rsid w:val="009C47D1"/>
    <w:rsid w:val="009D1252"/>
    <w:rsid w:val="009D133F"/>
    <w:rsid w:val="009D401B"/>
    <w:rsid w:val="009D52C5"/>
    <w:rsid w:val="009E0165"/>
    <w:rsid w:val="009E0476"/>
    <w:rsid w:val="009E0ED4"/>
    <w:rsid w:val="009E404F"/>
    <w:rsid w:val="009F0044"/>
    <w:rsid w:val="009F01BF"/>
    <w:rsid w:val="009F0A22"/>
    <w:rsid w:val="009F202E"/>
    <w:rsid w:val="009F2204"/>
    <w:rsid w:val="009F2E84"/>
    <w:rsid w:val="009F3219"/>
    <w:rsid w:val="00A123C2"/>
    <w:rsid w:val="00A150F3"/>
    <w:rsid w:val="00A23F1D"/>
    <w:rsid w:val="00A26372"/>
    <w:rsid w:val="00A26F8B"/>
    <w:rsid w:val="00A27380"/>
    <w:rsid w:val="00A27AD6"/>
    <w:rsid w:val="00A27FF1"/>
    <w:rsid w:val="00A302AE"/>
    <w:rsid w:val="00A32316"/>
    <w:rsid w:val="00A42F20"/>
    <w:rsid w:val="00A45B56"/>
    <w:rsid w:val="00A472A0"/>
    <w:rsid w:val="00A52F4B"/>
    <w:rsid w:val="00A6338B"/>
    <w:rsid w:val="00A6551A"/>
    <w:rsid w:val="00A7047F"/>
    <w:rsid w:val="00A75BB5"/>
    <w:rsid w:val="00A76DE0"/>
    <w:rsid w:val="00A816EC"/>
    <w:rsid w:val="00A81DAB"/>
    <w:rsid w:val="00A9165E"/>
    <w:rsid w:val="00A91AEB"/>
    <w:rsid w:val="00A920F5"/>
    <w:rsid w:val="00A925B0"/>
    <w:rsid w:val="00A95984"/>
    <w:rsid w:val="00A9632C"/>
    <w:rsid w:val="00AA1D9A"/>
    <w:rsid w:val="00AA4387"/>
    <w:rsid w:val="00AA5000"/>
    <w:rsid w:val="00AA642E"/>
    <w:rsid w:val="00AB0A17"/>
    <w:rsid w:val="00AB19A3"/>
    <w:rsid w:val="00AB30F9"/>
    <w:rsid w:val="00AB35E0"/>
    <w:rsid w:val="00AB4B00"/>
    <w:rsid w:val="00AB742D"/>
    <w:rsid w:val="00AB7C03"/>
    <w:rsid w:val="00AC0F0C"/>
    <w:rsid w:val="00AC2BB8"/>
    <w:rsid w:val="00AD0B8E"/>
    <w:rsid w:val="00AD143C"/>
    <w:rsid w:val="00AD4699"/>
    <w:rsid w:val="00AD4F96"/>
    <w:rsid w:val="00AD7C10"/>
    <w:rsid w:val="00AE023A"/>
    <w:rsid w:val="00AE1D08"/>
    <w:rsid w:val="00AE77B7"/>
    <w:rsid w:val="00AF13B7"/>
    <w:rsid w:val="00AF5B85"/>
    <w:rsid w:val="00AF677D"/>
    <w:rsid w:val="00AF7FC3"/>
    <w:rsid w:val="00B00299"/>
    <w:rsid w:val="00B00895"/>
    <w:rsid w:val="00B0289C"/>
    <w:rsid w:val="00B07DE3"/>
    <w:rsid w:val="00B07F98"/>
    <w:rsid w:val="00B10562"/>
    <w:rsid w:val="00B1464D"/>
    <w:rsid w:val="00B16EE8"/>
    <w:rsid w:val="00B16EFE"/>
    <w:rsid w:val="00B2035C"/>
    <w:rsid w:val="00B222B2"/>
    <w:rsid w:val="00B36646"/>
    <w:rsid w:val="00B435D8"/>
    <w:rsid w:val="00B51C60"/>
    <w:rsid w:val="00B56AEC"/>
    <w:rsid w:val="00B56C18"/>
    <w:rsid w:val="00B64839"/>
    <w:rsid w:val="00B72D5A"/>
    <w:rsid w:val="00B76C8A"/>
    <w:rsid w:val="00B93576"/>
    <w:rsid w:val="00B93A64"/>
    <w:rsid w:val="00B95593"/>
    <w:rsid w:val="00B955AE"/>
    <w:rsid w:val="00BA0BF7"/>
    <w:rsid w:val="00BA2FFD"/>
    <w:rsid w:val="00BA3014"/>
    <w:rsid w:val="00BA305E"/>
    <w:rsid w:val="00BA3E4E"/>
    <w:rsid w:val="00BA4761"/>
    <w:rsid w:val="00BB3951"/>
    <w:rsid w:val="00BB4CD6"/>
    <w:rsid w:val="00BC6099"/>
    <w:rsid w:val="00BC6908"/>
    <w:rsid w:val="00BD6DA9"/>
    <w:rsid w:val="00BE2F85"/>
    <w:rsid w:val="00BE578F"/>
    <w:rsid w:val="00BE6138"/>
    <w:rsid w:val="00BF4AA2"/>
    <w:rsid w:val="00C002BC"/>
    <w:rsid w:val="00C2332A"/>
    <w:rsid w:val="00C25BC5"/>
    <w:rsid w:val="00C3133A"/>
    <w:rsid w:val="00C363F3"/>
    <w:rsid w:val="00C44785"/>
    <w:rsid w:val="00C44DA6"/>
    <w:rsid w:val="00C479BC"/>
    <w:rsid w:val="00C5117E"/>
    <w:rsid w:val="00C52820"/>
    <w:rsid w:val="00C52DA8"/>
    <w:rsid w:val="00C557A3"/>
    <w:rsid w:val="00C5799A"/>
    <w:rsid w:val="00C60A67"/>
    <w:rsid w:val="00C61BF5"/>
    <w:rsid w:val="00C63FDB"/>
    <w:rsid w:val="00C66763"/>
    <w:rsid w:val="00C67047"/>
    <w:rsid w:val="00C72DA8"/>
    <w:rsid w:val="00C75F54"/>
    <w:rsid w:val="00C84704"/>
    <w:rsid w:val="00C8542F"/>
    <w:rsid w:val="00C901EE"/>
    <w:rsid w:val="00C9255B"/>
    <w:rsid w:val="00C94F68"/>
    <w:rsid w:val="00C95DB1"/>
    <w:rsid w:val="00C97A5D"/>
    <w:rsid w:val="00C97F59"/>
    <w:rsid w:val="00CA5BB4"/>
    <w:rsid w:val="00CB1012"/>
    <w:rsid w:val="00CB4577"/>
    <w:rsid w:val="00CB4612"/>
    <w:rsid w:val="00CC0C97"/>
    <w:rsid w:val="00CC2C00"/>
    <w:rsid w:val="00CC63D4"/>
    <w:rsid w:val="00CD6762"/>
    <w:rsid w:val="00CE20AA"/>
    <w:rsid w:val="00CE3F96"/>
    <w:rsid w:val="00CE4186"/>
    <w:rsid w:val="00CE4568"/>
    <w:rsid w:val="00CF7F02"/>
    <w:rsid w:val="00D00DCB"/>
    <w:rsid w:val="00D01716"/>
    <w:rsid w:val="00D04E1C"/>
    <w:rsid w:val="00D0601C"/>
    <w:rsid w:val="00D073EC"/>
    <w:rsid w:val="00D10501"/>
    <w:rsid w:val="00D25749"/>
    <w:rsid w:val="00D260C8"/>
    <w:rsid w:val="00D26306"/>
    <w:rsid w:val="00D267D0"/>
    <w:rsid w:val="00D30291"/>
    <w:rsid w:val="00D42C7A"/>
    <w:rsid w:val="00D51C48"/>
    <w:rsid w:val="00D53461"/>
    <w:rsid w:val="00D53C2B"/>
    <w:rsid w:val="00D613BE"/>
    <w:rsid w:val="00D64E8F"/>
    <w:rsid w:val="00D65838"/>
    <w:rsid w:val="00D7395C"/>
    <w:rsid w:val="00D739DB"/>
    <w:rsid w:val="00D96BF1"/>
    <w:rsid w:val="00DA0DD8"/>
    <w:rsid w:val="00DA26B1"/>
    <w:rsid w:val="00DB1F22"/>
    <w:rsid w:val="00DB57B6"/>
    <w:rsid w:val="00DC1A11"/>
    <w:rsid w:val="00DC1B63"/>
    <w:rsid w:val="00DC2626"/>
    <w:rsid w:val="00DC28D8"/>
    <w:rsid w:val="00DC6B62"/>
    <w:rsid w:val="00DC7CC9"/>
    <w:rsid w:val="00DE0409"/>
    <w:rsid w:val="00DE59C0"/>
    <w:rsid w:val="00DE6C79"/>
    <w:rsid w:val="00DF321C"/>
    <w:rsid w:val="00DF57B0"/>
    <w:rsid w:val="00E02171"/>
    <w:rsid w:val="00E0366C"/>
    <w:rsid w:val="00E10EDC"/>
    <w:rsid w:val="00E143B4"/>
    <w:rsid w:val="00E144E9"/>
    <w:rsid w:val="00E15D5A"/>
    <w:rsid w:val="00E35AAD"/>
    <w:rsid w:val="00E37DE1"/>
    <w:rsid w:val="00E41802"/>
    <w:rsid w:val="00E420F8"/>
    <w:rsid w:val="00E43B89"/>
    <w:rsid w:val="00E50384"/>
    <w:rsid w:val="00E61155"/>
    <w:rsid w:val="00E70694"/>
    <w:rsid w:val="00E715F2"/>
    <w:rsid w:val="00E76961"/>
    <w:rsid w:val="00E829E4"/>
    <w:rsid w:val="00E8539A"/>
    <w:rsid w:val="00E94EF0"/>
    <w:rsid w:val="00EA48D9"/>
    <w:rsid w:val="00EB08C7"/>
    <w:rsid w:val="00EB2FB5"/>
    <w:rsid w:val="00EB364B"/>
    <w:rsid w:val="00EB5D4F"/>
    <w:rsid w:val="00EB5D7D"/>
    <w:rsid w:val="00EB7663"/>
    <w:rsid w:val="00EC0BA3"/>
    <w:rsid w:val="00EC2A9D"/>
    <w:rsid w:val="00EC6531"/>
    <w:rsid w:val="00EC6C8D"/>
    <w:rsid w:val="00ED13E0"/>
    <w:rsid w:val="00ED5006"/>
    <w:rsid w:val="00ED6004"/>
    <w:rsid w:val="00EE2BBC"/>
    <w:rsid w:val="00EE6A7A"/>
    <w:rsid w:val="00EF0830"/>
    <w:rsid w:val="00EF08C2"/>
    <w:rsid w:val="00EF2FB9"/>
    <w:rsid w:val="00EF32D2"/>
    <w:rsid w:val="00EF36F7"/>
    <w:rsid w:val="00EF51DF"/>
    <w:rsid w:val="00F0271E"/>
    <w:rsid w:val="00F0666E"/>
    <w:rsid w:val="00F0685A"/>
    <w:rsid w:val="00F06AD4"/>
    <w:rsid w:val="00F12F0A"/>
    <w:rsid w:val="00F131C2"/>
    <w:rsid w:val="00F15591"/>
    <w:rsid w:val="00F158D5"/>
    <w:rsid w:val="00F164CD"/>
    <w:rsid w:val="00F16D38"/>
    <w:rsid w:val="00F22064"/>
    <w:rsid w:val="00F24466"/>
    <w:rsid w:val="00F26F11"/>
    <w:rsid w:val="00F334D8"/>
    <w:rsid w:val="00F35BF0"/>
    <w:rsid w:val="00F37460"/>
    <w:rsid w:val="00F37818"/>
    <w:rsid w:val="00F37AB5"/>
    <w:rsid w:val="00F4249B"/>
    <w:rsid w:val="00F51710"/>
    <w:rsid w:val="00F57D07"/>
    <w:rsid w:val="00F650A5"/>
    <w:rsid w:val="00F657B5"/>
    <w:rsid w:val="00F715E5"/>
    <w:rsid w:val="00F775F4"/>
    <w:rsid w:val="00F8375C"/>
    <w:rsid w:val="00F93489"/>
    <w:rsid w:val="00FA063C"/>
    <w:rsid w:val="00FB2E5D"/>
    <w:rsid w:val="00FB33BD"/>
    <w:rsid w:val="00FB4190"/>
    <w:rsid w:val="00FB5A21"/>
    <w:rsid w:val="00FB5AE4"/>
    <w:rsid w:val="00FB6F59"/>
    <w:rsid w:val="00FB760C"/>
    <w:rsid w:val="00FC01FE"/>
    <w:rsid w:val="00FC1EAF"/>
    <w:rsid w:val="00FC4E3A"/>
    <w:rsid w:val="00FD009E"/>
    <w:rsid w:val="00FE209E"/>
    <w:rsid w:val="00FE5A72"/>
    <w:rsid w:val="00FF351E"/>
    <w:rsid w:val="00FF40BE"/>
    <w:rsid w:val="00FF5314"/>
    <w:rsid w:val="00FF7DAF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3B4"/>
    <w:pPr>
      <w:ind w:left="720"/>
    </w:pPr>
  </w:style>
  <w:style w:type="character" w:styleId="Emphasis">
    <w:name w:val="Emphasis"/>
    <w:basedOn w:val="DefaultParagraphFont"/>
    <w:qFormat/>
    <w:rsid w:val="00A70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PAPERS -- HRMD 610 -- FALL 2009</vt:lpstr>
    </vt:vector>
  </TitlesOfParts>
  <Company>University of Canterbury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PAPERS -- HRMD 610 -- FALL 2009</dc:title>
  <dc:creator>Desktop User</dc:creator>
  <cp:lastModifiedBy>Writer</cp:lastModifiedBy>
  <cp:revision>3</cp:revision>
  <dcterms:created xsi:type="dcterms:W3CDTF">2015-03-03T04:29:00Z</dcterms:created>
  <dcterms:modified xsi:type="dcterms:W3CDTF">2015-03-03T04:56:00Z</dcterms:modified>
</cp:coreProperties>
</file>