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6CAB" w:rsidRDefault="003942C1" w:rsidP="008A6CAB">
      <w:pPr>
        <w:jc w:val="center"/>
        <w:rPr>
          <w:rFonts w:cs="Microsoft New Tai Lue"/>
          <w:b/>
          <w:bCs/>
          <w:i/>
          <w:color w:val="000000" w:themeColor="text1"/>
          <w:sz w:val="26"/>
          <w:szCs w:val="26"/>
          <w:u w:val="single"/>
        </w:rPr>
      </w:pPr>
      <w:r>
        <w:rPr>
          <w:rFonts w:cs="Microsoft New Tai Lue"/>
          <w:b/>
          <w:bCs/>
          <w:i/>
          <w:color w:val="000000" w:themeColor="text1"/>
          <w:sz w:val="26"/>
          <w:szCs w:val="26"/>
          <w:u w:val="single"/>
        </w:rPr>
        <w:t>Corporate Social Respo</w:t>
      </w:r>
      <w:bookmarkStart w:id="0" w:name="_GoBack"/>
      <w:bookmarkEnd w:id="0"/>
      <w:r>
        <w:rPr>
          <w:rFonts w:cs="Microsoft New Tai Lue"/>
          <w:b/>
          <w:bCs/>
          <w:i/>
          <w:color w:val="000000" w:themeColor="text1"/>
          <w:sz w:val="26"/>
          <w:szCs w:val="26"/>
          <w:u w:val="single"/>
        </w:rPr>
        <w:t>nsibility</w:t>
      </w:r>
      <w:r w:rsidR="006B33F2">
        <w:rPr>
          <w:rFonts w:cs="Microsoft New Tai Lue"/>
          <w:b/>
          <w:bCs/>
          <w:i/>
          <w:color w:val="000000" w:themeColor="text1"/>
          <w:sz w:val="26"/>
          <w:szCs w:val="26"/>
          <w:u w:val="single"/>
        </w:rPr>
        <w:t>- Discussion Points</w:t>
      </w:r>
    </w:p>
    <w:p w:rsidR="00DF28A9" w:rsidRPr="00C90730" w:rsidRDefault="003942C1" w:rsidP="00DF28A9">
      <w:pPr>
        <w:pStyle w:val="ListParagraph"/>
        <w:numPr>
          <w:ilvl w:val="0"/>
          <w:numId w:val="19"/>
        </w:numPr>
        <w:rPr>
          <w:rFonts w:cs="Microsoft New Tai Lue"/>
          <w:color w:val="000000" w:themeColor="text1"/>
          <w:sz w:val="26"/>
          <w:szCs w:val="26"/>
        </w:rPr>
      </w:pPr>
      <w:r w:rsidRPr="00C90730">
        <w:rPr>
          <w:rFonts w:cs="Microsoft New Tai Lue"/>
          <w:color w:val="000000" w:themeColor="text1"/>
          <w:sz w:val="26"/>
          <w:szCs w:val="26"/>
        </w:rPr>
        <w:t>Companies should focus on making profit to the exclusion of other goals.</w:t>
      </w:r>
    </w:p>
    <w:p w:rsidR="00C52936" w:rsidRPr="00C90730" w:rsidRDefault="00C52936" w:rsidP="00C52936">
      <w:pPr>
        <w:pStyle w:val="ListParagraph"/>
        <w:ind w:left="1440"/>
        <w:rPr>
          <w:rFonts w:cs="Microsoft New Tai Lue"/>
          <w:color w:val="000000" w:themeColor="text1"/>
          <w:sz w:val="26"/>
          <w:szCs w:val="26"/>
        </w:rPr>
      </w:pPr>
    </w:p>
    <w:p w:rsidR="00380332" w:rsidRPr="00C90730" w:rsidRDefault="003942C1" w:rsidP="00DF28A9">
      <w:pPr>
        <w:pStyle w:val="ListParagraph"/>
        <w:numPr>
          <w:ilvl w:val="0"/>
          <w:numId w:val="19"/>
        </w:numPr>
        <w:rPr>
          <w:rFonts w:cs="Microsoft New Tai Lue"/>
          <w:color w:val="000000" w:themeColor="text1"/>
          <w:sz w:val="26"/>
          <w:szCs w:val="26"/>
        </w:rPr>
      </w:pPr>
      <w:r w:rsidRPr="00C90730">
        <w:rPr>
          <w:rFonts w:cs="Microsoft New Tai Lue"/>
          <w:color w:val="000000" w:themeColor="text1"/>
          <w:sz w:val="26"/>
          <w:szCs w:val="26"/>
        </w:rPr>
        <w:t>Global companies are not acting ethically if they avoid paying tax.</w:t>
      </w:r>
    </w:p>
    <w:p w:rsidR="003942C1" w:rsidRPr="00C90730" w:rsidRDefault="003942C1" w:rsidP="003942C1">
      <w:pPr>
        <w:pStyle w:val="ListParagraph"/>
        <w:rPr>
          <w:rFonts w:cs="Microsoft New Tai Lue"/>
          <w:color w:val="000000" w:themeColor="text1"/>
          <w:sz w:val="26"/>
          <w:szCs w:val="26"/>
        </w:rPr>
      </w:pPr>
    </w:p>
    <w:p w:rsidR="003942C1" w:rsidRPr="00C90730" w:rsidRDefault="003942C1" w:rsidP="00DF28A9">
      <w:pPr>
        <w:pStyle w:val="ListParagraph"/>
        <w:numPr>
          <w:ilvl w:val="0"/>
          <w:numId w:val="19"/>
        </w:numPr>
        <w:rPr>
          <w:rFonts w:cs="Microsoft New Tai Lue"/>
          <w:color w:val="000000" w:themeColor="text1"/>
          <w:sz w:val="26"/>
          <w:szCs w:val="26"/>
        </w:rPr>
      </w:pPr>
      <w:r w:rsidRPr="00C90730">
        <w:rPr>
          <w:rFonts w:cs="Microsoft New Tai Lue"/>
          <w:color w:val="000000" w:themeColor="text1"/>
          <w:sz w:val="26"/>
          <w:szCs w:val="26"/>
        </w:rPr>
        <w:t>CSR is for some companies a way to enhance brand reputation and attract customers and investment.</w:t>
      </w:r>
    </w:p>
    <w:p w:rsidR="003942C1" w:rsidRPr="00C90730" w:rsidRDefault="003942C1" w:rsidP="003942C1">
      <w:pPr>
        <w:pStyle w:val="ListParagraph"/>
        <w:rPr>
          <w:rFonts w:cs="Microsoft New Tai Lue"/>
          <w:color w:val="000000" w:themeColor="text1"/>
          <w:sz w:val="26"/>
          <w:szCs w:val="26"/>
        </w:rPr>
      </w:pPr>
    </w:p>
    <w:p w:rsidR="003942C1" w:rsidRPr="00C90730" w:rsidRDefault="003942C1" w:rsidP="00DF28A9">
      <w:pPr>
        <w:pStyle w:val="ListParagraph"/>
        <w:numPr>
          <w:ilvl w:val="0"/>
          <w:numId w:val="19"/>
        </w:numPr>
        <w:rPr>
          <w:rFonts w:cs="Microsoft New Tai Lue"/>
          <w:color w:val="000000" w:themeColor="text1"/>
          <w:sz w:val="26"/>
          <w:szCs w:val="26"/>
        </w:rPr>
      </w:pPr>
      <w:r w:rsidRPr="00C90730">
        <w:rPr>
          <w:rFonts w:cs="Microsoft New Tai Lue"/>
          <w:color w:val="000000" w:themeColor="text1"/>
          <w:sz w:val="26"/>
          <w:szCs w:val="26"/>
        </w:rPr>
        <w:t>Many companies have a complicated supply chain so cannot be responsible for poor treatment of workers in less developed countries.</w:t>
      </w:r>
    </w:p>
    <w:p w:rsidR="003942C1" w:rsidRPr="00C90730" w:rsidRDefault="003942C1" w:rsidP="003942C1">
      <w:pPr>
        <w:pStyle w:val="ListParagraph"/>
        <w:rPr>
          <w:rFonts w:cs="Microsoft New Tai Lue"/>
          <w:color w:val="000000" w:themeColor="text1"/>
          <w:sz w:val="26"/>
          <w:szCs w:val="26"/>
        </w:rPr>
      </w:pPr>
    </w:p>
    <w:p w:rsidR="003942C1" w:rsidRPr="00C90730" w:rsidRDefault="003942C1" w:rsidP="00DF28A9">
      <w:pPr>
        <w:pStyle w:val="ListParagraph"/>
        <w:numPr>
          <w:ilvl w:val="0"/>
          <w:numId w:val="19"/>
        </w:numPr>
        <w:rPr>
          <w:rFonts w:cs="Microsoft New Tai Lue"/>
          <w:color w:val="000000" w:themeColor="text1"/>
          <w:sz w:val="26"/>
          <w:szCs w:val="26"/>
        </w:rPr>
      </w:pPr>
      <w:r w:rsidRPr="00C90730">
        <w:rPr>
          <w:rFonts w:cs="Microsoft New Tai Lue"/>
          <w:color w:val="000000" w:themeColor="text1"/>
          <w:sz w:val="26"/>
          <w:szCs w:val="26"/>
        </w:rPr>
        <w:t>Global companies due to their size cannot ignore the well-being of the society in which they operate.</w:t>
      </w:r>
    </w:p>
    <w:p w:rsidR="003942C1" w:rsidRPr="00C90730" w:rsidRDefault="003942C1" w:rsidP="003942C1">
      <w:pPr>
        <w:pStyle w:val="ListParagraph"/>
        <w:rPr>
          <w:rFonts w:cs="Microsoft New Tai Lue"/>
          <w:color w:val="000000" w:themeColor="text1"/>
          <w:sz w:val="26"/>
          <w:szCs w:val="26"/>
        </w:rPr>
      </w:pPr>
    </w:p>
    <w:p w:rsidR="003942C1" w:rsidRPr="00C90730" w:rsidRDefault="003942C1" w:rsidP="00DF28A9">
      <w:pPr>
        <w:pStyle w:val="ListParagraph"/>
        <w:numPr>
          <w:ilvl w:val="0"/>
          <w:numId w:val="19"/>
        </w:numPr>
        <w:rPr>
          <w:rFonts w:cs="Microsoft New Tai Lue"/>
          <w:color w:val="000000" w:themeColor="text1"/>
          <w:sz w:val="26"/>
          <w:szCs w:val="26"/>
        </w:rPr>
      </w:pPr>
      <w:r w:rsidRPr="00C90730">
        <w:rPr>
          <w:rFonts w:cs="Microsoft New Tai Lue"/>
          <w:color w:val="000000" w:themeColor="text1"/>
          <w:sz w:val="26"/>
          <w:szCs w:val="26"/>
        </w:rPr>
        <w:t>It is important for global companies, not just governments, to protect the environment.</w:t>
      </w:r>
    </w:p>
    <w:p w:rsidR="003942C1" w:rsidRPr="00C90730" w:rsidRDefault="003942C1" w:rsidP="003942C1">
      <w:pPr>
        <w:pStyle w:val="ListParagraph"/>
        <w:rPr>
          <w:rFonts w:cs="Microsoft New Tai Lue"/>
          <w:color w:val="000000" w:themeColor="text1"/>
          <w:sz w:val="26"/>
          <w:szCs w:val="26"/>
        </w:rPr>
      </w:pPr>
    </w:p>
    <w:p w:rsidR="003942C1" w:rsidRPr="00C90730" w:rsidRDefault="003942C1" w:rsidP="00DF28A9">
      <w:pPr>
        <w:pStyle w:val="ListParagraph"/>
        <w:numPr>
          <w:ilvl w:val="0"/>
          <w:numId w:val="19"/>
        </w:numPr>
        <w:rPr>
          <w:rFonts w:cs="Microsoft New Tai Lue"/>
          <w:color w:val="000000" w:themeColor="text1"/>
          <w:sz w:val="26"/>
          <w:szCs w:val="26"/>
        </w:rPr>
      </w:pPr>
      <w:r w:rsidRPr="00C90730">
        <w:rPr>
          <w:rFonts w:cs="Microsoft New Tai Lue"/>
          <w:color w:val="000000" w:themeColor="text1"/>
          <w:sz w:val="26"/>
          <w:szCs w:val="26"/>
        </w:rPr>
        <w:t>Due to share price concerns, many companies take a short-term view of ethics and profits.</w:t>
      </w:r>
    </w:p>
    <w:p w:rsidR="003942C1" w:rsidRPr="00C90730" w:rsidRDefault="003942C1" w:rsidP="003942C1">
      <w:pPr>
        <w:pStyle w:val="ListParagraph"/>
        <w:rPr>
          <w:rFonts w:cs="Microsoft New Tai Lue"/>
          <w:color w:val="000000" w:themeColor="text1"/>
          <w:sz w:val="26"/>
          <w:szCs w:val="26"/>
        </w:rPr>
      </w:pPr>
    </w:p>
    <w:p w:rsidR="003942C1" w:rsidRPr="00C90730" w:rsidRDefault="003942C1" w:rsidP="00DF28A9">
      <w:pPr>
        <w:pStyle w:val="ListParagraph"/>
        <w:numPr>
          <w:ilvl w:val="0"/>
          <w:numId w:val="19"/>
        </w:numPr>
        <w:rPr>
          <w:rFonts w:cs="Microsoft New Tai Lue"/>
          <w:color w:val="000000" w:themeColor="text1"/>
          <w:sz w:val="26"/>
          <w:szCs w:val="26"/>
        </w:rPr>
      </w:pPr>
      <w:r w:rsidRPr="00C90730">
        <w:rPr>
          <w:rFonts w:cs="Microsoft New Tai Lue"/>
          <w:color w:val="000000" w:themeColor="text1"/>
          <w:sz w:val="26"/>
          <w:szCs w:val="26"/>
        </w:rPr>
        <w:t>Consumers need to be aware of the behaviour of companies so they can make informed choices.</w:t>
      </w:r>
    </w:p>
    <w:p w:rsidR="003942C1" w:rsidRPr="00C90730" w:rsidRDefault="003942C1" w:rsidP="003942C1">
      <w:pPr>
        <w:pStyle w:val="ListParagraph"/>
        <w:rPr>
          <w:rFonts w:cs="Microsoft New Tai Lue"/>
          <w:color w:val="000000" w:themeColor="text1"/>
          <w:sz w:val="26"/>
          <w:szCs w:val="26"/>
        </w:rPr>
      </w:pPr>
    </w:p>
    <w:p w:rsidR="003942C1" w:rsidRPr="00C90730" w:rsidRDefault="003942C1" w:rsidP="00DF28A9">
      <w:pPr>
        <w:pStyle w:val="ListParagraph"/>
        <w:numPr>
          <w:ilvl w:val="0"/>
          <w:numId w:val="19"/>
        </w:numPr>
        <w:rPr>
          <w:rFonts w:cs="Microsoft New Tai Lue"/>
          <w:color w:val="000000" w:themeColor="text1"/>
          <w:sz w:val="26"/>
          <w:szCs w:val="26"/>
        </w:rPr>
      </w:pPr>
      <w:r w:rsidRPr="00C90730">
        <w:rPr>
          <w:rFonts w:cs="Microsoft New Tai Lue"/>
          <w:color w:val="000000" w:themeColor="text1"/>
          <w:sz w:val="26"/>
          <w:szCs w:val="26"/>
        </w:rPr>
        <w:t>Following CSR is a form of ‘enlightened self-interest’ for global business.</w:t>
      </w:r>
    </w:p>
    <w:p w:rsidR="003942C1" w:rsidRPr="00C90730" w:rsidRDefault="003942C1" w:rsidP="003942C1">
      <w:pPr>
        <w:pStyle w:val="ListParagraph"/>
        <w:rPr>
          <w:rFonts w:cs="Microsoft New Tai Lue"/>
          <w:color w:val="000000" w:themeColor="text1"/>
          <w:sz w:val="26"/>
          <w:szCs w:val="26"/>
        </w:rPr>
      </w:pPr>
    </w:p>
    <w:p w:rsidR="003942C1" w:rsidRPr="00C90730" w:rsidRDefault="003942C1" w:rsidP="00DF28A9">
      <w:pPr>
        <w:pStyle w:val="ListParagraph"/>
        <w:numPr>
          <w:ilvl w:val="0"/>
          <w:numId w:val="19"/>
        </w:numPr>
        <w:rPr>
          <w:rFonts w:cs="Microsoft New Tai Lue"/>
          <w:color w:val="000000" w:themeColor="text1"/>
          <w:sz w:val="26"/>
          <w:szCs w:val="26"/>
        </w:rPr>
      </w:pPr>
      <w:r w:rsidRPr="00C90730">
        <w:rPr>
          <w:rFonts w:cs="Microsoft New Tai Lue"/>
          <w:color w:val="000000" w:themeColor="text1"/>
          <w:sz w:val="26"/>
          <w:szCs w:val="26"/>
        </w:rPr>
        <w:t>Most CSR initiatives, such as fair trade, are mainly cosmetic and do not improve conditions for workers or protect the environment.</w:t>
      </w:r>
    </w:p>
    <w:sectPr w:rsidR="003942C1" w:rsidRPr="00C90730" w:rsidSect="00380C0E">
      <w:footerReference w:type="default" r:id="rId7"/>
      <w:pgSz w:w="11906" w:h="16838"/>
      <w:pgMar w:top="1440" w:right="1440" w:bottom="1440" w:left="1440" w:header="7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2924" w:rsidRDefault="00E82924" w:rsidP="00995D0F">
      <w:pPr>
        <w:spacing w:after="0" w:line="240" w:lineRule="auto"/>
      </w:pPr>
      <w:r>
        <w:separator/>
      </w:r>
    </w:p>
  </w:endnote>
  <w:endnote w:type="continuationSeparator" w:id="0">
    <w:p w:rsidR="00E82924" w:rsidRDefault="00E82924" w:rsidP="00995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00"/>
    <w:family w:val="auto"/>
    <w:pitch w:val="default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5D0F" w:rsidRDefault="00E50965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5BUS1152 Professionalism in Accounting</w:t>
    </w:r>
  </w:p>
  <w:p w:rsidR="00995D0F" w:rsidRDefault="00995D0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2924" w:rsidRDefault="00E82924" w:rsidP="00995D0F">
      <w:pPr>
        <w:spacing w:after="0" w:line="240" w:lineRule="auto"/>
      </w:pPr>
      <w:r>
        <w:separator/>
      </w:r>
    </w:p>
  </w:footnote>
  <w:footnote w:type="continuationSeparator" w:id="0">
    <w:p w:rsidR="00E82924" w:rsidRDefault="00E82924" w:rsidP="00995D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tarSymbol"/>
        <w:sz w:val="18"/>
        <w:szCs w:val="18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tarSymbol"/>
        <w:sz w:val="18"/>
        <w:szCs w:val="18"/>
      </w:rPr>
    </w:lvl>
  </w:abstractNum>
  <w:abstractNum w:abstractNumId="2" w15:restartNumberingAfterBreak="0">
    <w:nsid w:val="054023DD"/>
    <w:multiLevelType w:val="hybridMultilevel"/>
    <w:tmpl w:val="F74CEA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E328B9"/>
    <w:multiLevelType w:val="hybridMultilevel"/>
    <w:tmpl w:val="EC946F2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3B07733"/>
    <w:multiLevelType w:val="hybridMultilevel"/>
    <w:tmpl w:val="67F8FB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D23FDD"/>
    <w:multiLevelType w:val="hybridMultilevel"/>
    <w:tmpl w:val="3B78F40E"/>
    <w:lvl w:ilvl="0" w:tplc="0809000F">
      <w:start w:val="1"/>
      <w:numFmt w:val="decimal"/>
      <w:lvlText w:val="%1."/>
      <w:lvlJc w:val="left"/>
      <w:pPr>
        <w:ind w:left="1352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37E4C18"/>
    <w:multiLevelType w:val="hybridMultilevel"/>
    <w:tmpl w:val="0C324E60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8F86C05"/>
    <w:multiLevelType w:val="hybridMultilevel"/>
    <w:tmpl w:val="310884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BA202F"/>
    <w:multiLevelType w:val="hybridMultilevel"/>
    <w:tmpl w:val="951E0C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602EB9"/>
    <w:multiLevelType w:val="hybridMultilevel"/>
    <w:tmpl w:val="51DE2C2E"/>
    <w:lvl w:ilvl="0" w:tplc="0809000F">
      <w:start w:val="1"/>
      <w:numFmt w:val="decimal"/>
      <w:lvlText w:val="%1."/>
      <w:lvlJc w:val="left"/>
      <w:pPr>
        <w:ind w:left="1352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3DD75F2"/>
    <w:multiLevelType w:val="hybridMultilevel"/>
    <w:tmpl w:val="412CC2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9A4A37"/>
    <w:multiLevelType w:val="hybridMultilevel"/>
    <w:tmpl w:val="48DA4D48"/>
    <w:lvl w:ilvl="0" w:tplc="06EA9134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C2B7437"/>
    <w:multiLevelType w:val="hybridMultilevel"/>
    <w:tmpl w:val="2E78084E"/>
    <w:lvl w:ilvl="0" w:tplc="06EA9134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525572B"/>
    <w:multiLevelType w:val="hybridMultilevel"/>
    <w:tmpl w:val="B136FF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D14EBC"/>
    <w:multiLevelType w:val="hybridMultilevel"/>
    <w:tmpl w:val="B5AE8C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E83EEA"/>
    <w:multiLevelType w:val="hybridMultilevel"/>
    <w:tmpl w:val="D6BA2C6E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A246BA8"/>
    <w:multiLevelType w:val="hybridMultilevel"/>
    <w:tmpl w:val="4064B4A6"/>
    <w:lvl w:ilvl="0" w:tplc="06EA9134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BB44FEA"/>
    <w:multiLevelType w:val="hybridMultilevel"/>
    <w:tmpl w:val="4EB4A256"/>
    <w:lvl w:ilvl="0" w:tplc="06EA9134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4D633C5"/>
    <w:multiLevelType w:val="hybridMultilevel"/>
    <w:tmpl w:val="A21A555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4"/>
  </w:num>
  <w:num w:numId="4">
    <w:abstractNumId w:val="14"/>
  </w:num>
  <w:num w:numId="5">
    <w:abstractNumId w:val="13"/>
  </w:num>
  <w:num w:numId="6">
    <w:abstractNumId w:val="8"/>
  </w:num>
  <w:num w:numId="7">
    <w:abstractNumId w:val="0"/>
  </w:num>
  <w:num w:numId="8">
    <w:abstractNumId w:val="1"/>
  </w:num>
  <w:num w:numId="9">
    <w:abstractNumId w:val="5"/>
  </w:num>
  <w:num w:numId="10">
    <w:abstractNumId w:val="9"/>
  </w:num>
  <w:num w:numId="11">
    <w:abstractNumId w:val="7"/>
  </w:num>
  <w:num w:numId="12">
    <w:abstractNumId w:val="18"/>
  </w:num>
  <w:num w:numId="13">
    <w:abstractNumId w:val="3"/>
  </w:num>
  <w:num w:numId="14">
    <w:abstractNumId w:val="16"/>
  </w:num>
  <w:num w:numId="15">
    <w:abstractNumId w:val="11"/>
  </w:num>
  <w:num w:numId="16">
    <w:abstractNumId w:val="15"/>
  </w:num>
  <w:num w:numId="17">
    <w:abstractNumId w:val="12"/>
  </w:num>
  <w:num w:numId="18">
    <w:abstractNumId w:val="17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D0F"/>
    <w:rsid w:val="00042C2F"/>
    <w:rsid w:val="00051B3D"/>
    <w:rsid w:val="00112E40"/>
    <w:rsid w:val="00137230"/>
    <w:rsid w:val="001374D2"/>
    <w:rsid w:val="001A5617"/>
    <w:rsid w:val="0021319F"/>
    <w:rsid w:val="00222398"/>
    <w:rsid w:val="00246E9F"/>
    <w:rsid w:val="002E33AD"/>
    <w:rsid w:val="003124A0"/>
    <w:rsid w:val="00326BFB"/>
    <w:rsid w:val="0033341E"/>
    <w:rsid w:val="00336E49"/>
    <w:rsid w:val="00380332"/>
    <w:rsid w:val="00380C0E"/>
    <w:rsid w:val="003942C1"/>
    <w:rsid w:val="003F02CC"/>
    <w:rsid w:val="00487694"/>
    <w:rsid w:val="004A6979"/>
    <w:rsid w:val="004B45AE"/>
    <w:rsid w:val="004E68A9"/>
    <w:rsid w:val="00512467"/>
    <w:rsid w:val="0051618D"/>
    <w:rsid w:val="00580960"/>
    <w:rsid w:val="005B32F5"/>
    <w:rsid w:val="0062127B"/>
    <w:rsid w:val="006B33F2"/>
    <w:rsid w:val="006B74B3"/>
    <w:rsid w:val="006E1724"/>
    <w:rsid w:val="00751BCB"/>
    <w:rsid w:val="00753298"/>
    <w:rsid w:val="007605DF"/>
    <w:rsid w:val="007D2FA0"/>
    <w:rsid w:val="007F1B90"/>
    <w:rsid w:val="008332AD"/>
    <w:rsid w:val="0086177D"/>
    <w:rsid w:val="00887F44"/>
    <w:rsid w:val="008A6CAB"/>
    <w:rsid w:val="008C0F0E"/>
    <w:rsid w:val="0092782D"/>
    <w:rsid w:val="00955933"/>
    <w:rsid w:val="00967EE1"/>
    <w:rsid w:val="00974062"/>
    <w:rsid w:val="00995D0F"/>
    <w:rsid w:val="009B1245"/>
    <w:rsid w:val="009D7912"/>
    <w:rsid w:val="00A121F8"/>
    <w:rsid w:val="00A239B1"/>
    <w:rsid w:val="00A5221B"/>
    <w:rsid w:val="00A64DD1"/>
    <w:rsid w:val="00A67095"/>
    <w:rsid w:val="00A73AAD"/>
    <w:rsid w:val="00A85D11"/>
    <w:rsid w:val="00AC50FD"/>
    <w:rsid w:val="00AE09E1"/>
    <w:rsid w:val="00B41D97"/>
    <w:rsid w:val="00B83C44"/>
    <w:rsid w:val="00BB7A5A"/>
    <w:rsid w:val="00BD4F82"/>
    <w:rsid w:val="00C0638E"/>
    <w:rsid w:val="00C52936"/>
    <w:rsid w:val="00C72289"/>
    <w:rsid w:val="00C751B3"/>
    <w:rsid w:val="00C90730"/>
    <w:rsid w:val="00CA2551"/>
    <w:rsid w:val="00CC440E"/>
    <w:rsid w:val="00CD3FCA"/>
    <w:rsid w:val="00D12EFC"/>
    <w:rsid w:val="00DB0321"/>
    <w:rsid w:val="00DD5243"/>
    <w:rsid w:val="00DF01D9"/>
    <w:rsid w:val="00DF28A9"/>
    <w:rsid w:val="00E24DDB"/>
    <w:rsid w:val="00E42F09"/>
    <w:rsid w:val="00E50965"/>
    <w:rsid w:val="00E76E4F"/>
    <w:rsid w:val="00E82924"/>
    <w:rsid w:val="00E93C5E"/>
    <w:rsid w:val="00EA2192"/>
    <w:rsid w:val="00ED74B0"/>
    <w:rsid w:val="00EF0FB5"/>
    <w:rsid w:val="00F23C05"/>
    <w:rsid w:val="00F33F26"/>
    <w:rsid w:val="00F43003"/>
    <w:rsid w:val="00F60BEA"/>
    <w:rsid w:val="00FD3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2B0D73F-4E93-4834-A613-64733B0C7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80C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5D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5D0F"/>
  </w:style>
  <w:style w:type="paragraph" w:styleId="Footer">
    <w:name w:val="footer"/>
    <w:basedOn w:val="Normal"/>
    <w:link w:val="FooterChar"/>
    <w:uiPriority w:val="99"/>
    <w:unhideWhenUsed/>
    <w:rsid w:val="00995D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5D0F"/>
  </w:style>
  <w:style w:type="paragraph" w:styleId="BalloonText">
    <w:name w:val="Balloon Text"/>
    <w:basedOn w:val="Normal"/>
    <w:link w:val="BalloonTextChar"/>
    <w:uiPriority w:val="99"/>
    <w:semiHidden/>
    <w:unhideWhenUsed/>
    <w:rsid w:val="00995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5D0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239B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80C0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Hertfordshire</Company>
  <LinksUpToDate>false</LinksUpToDate>
  <CharactersWithSpaces>1008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Business School</dc:creator>
  <cp:lastModifiedBy>Business School</cp:lastModifiedBy>
  <cp:revision>6</cp:revision>
  <cp:lastPrinted>2015-12-02T13:45:00Z</cp:lastPrinted>
  <dcterms:created xsi:type="dcterms:W3CDTF">2016-09-19T12:38:00Z</dcterms:created>
  <dcterms:modified xsi:type="dcterms:W3CDTF">2016-09-20T12:03:00Z</dcterms:modified>
</cp:coreProperties>
</file>