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A90DE5" w:rsidRDefault="00A90DE5" w:rsidP="00A90D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PICOT Question and Six Peer-Reviewed Research</w:t>
      </w:r>
    </w:p>
    <w:p w:rsidR="00DE0327" w:rsidRDefault="00694175" w:rsidP="00DE03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Beena Augustine</w:t>
      </w:r>
    </w:p>
    <w:p w:rsidR="00694175" w:rsidRDefault="00694175" w:rsidP="00DE03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1D4895" w:rsidRDefault="001D4895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6457CE" w:rsidRDefault="006457CE" w:rsidP="00656407">
      <w:pPr>
        <w:jc w:val="center"/>
        <w:rPr>
          <w:rFonts w:ascii="Times New Roman" w:hAnsi="Times New Roman" w:cs="Times New Roman"/>
          <w:sz w:val="24"/>
        </w:rPr>
      </w:pPr>
    </w:p>
    <w:p w:rsidR="006457CE" w:rsidRDefault="006457CE" w:rsidP="00656407">
      <w:pPr>
        <w:jc w:val="center"/>
        <w:rPr>
          <w:rFonts w:ascii="Times New Roman" w:hAnsi="Times New Roman" w:cs="Times New Roman"/>
          <w:sz w:val="24"/>
        </w:rPr>
      </w:pPr>
    </w:p>
    <w:p w:rsidR="00AC472B" w:rsidRDefault="00AC472B" w:rsidP="00656407">
      <w:pPr>
        <w:jc w:val="center"/>
        <w:rPr>
          <w:rFonts w:ascii="Times New Roman" w:hAnsi="Times New Roman" w:cs="Times New Roman"/>
          <w:sz w:val="24"/>
        </w:rPr>
      </w:pPr>
    </w:p>
    <w:p w:rsidR="00135660" w:rsidRDefault="000E25F2" w:rsidP="006564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PICOT Question and Six Peer-Reviewed Research</w:t>
      </w:r>
    </w:p>
    <w:p w:rsidR="006760A8" w:rsidRPr="00656407" w:rsidRDefault="000E25F2" w:rsidP="00656407">
      <w:pPr>
        <w:jc w:val="center"/>
        <w:rPr>
          <w:rFonts w:ascii="Times New Roman" w:hAnsi="Times New Roman" w:cs="Times New Roman"/>
          <w:b/>
          <w:sz w:val="24"/>
        </w:rPr>
      </w:pPr>
      <w:r w:rsidRPr="00656407">
        <w:rPr>
          <w:rFonts w:ascii="Times New Roman" w:hAnsi="Times New Roman" w:cs="Times New Roman"/>
          <w:b/>
          <w:sz w:val="24"/>
        </w:rPr>
        <w:t xml:space="preserve">PICOT </w:t>
      </w:r>
      <w:r w:rsidR="001F3C31">
        <w:rPr>
          <w:rFonts w:ascii="Times New Roman" w:hAnsi="Times New Roman" w:cs="Times New Roman"/>
          <w:b/>
          <w:sz w:val="24"/>
        </w:rPr>
        <w:t>Problem</w:t>
      </w:r>
      <w:bookmarkStart w:id="0" w:name="_GoBack"/>
      <w:bookmarkEnd w:id="0"/>
    </w:p>
    <w:p w:rsidR="00845BD1" w:rsidRDefault="000E25F2" w:rsidP="00656407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Older adults are usually predisposed to falling, and </w:t>
      </w:r>
      <w:r w:rsidR="007A0CC6">
        <w:rPr>
          <w:rFonts w:ascii="Times New Roman" w:hAnsi="Times New Roman" w:cs="Times New Roman"/>
          <w:sz w:val="24"/>
        </w:rPr>
        <w:t xml:space="preserve">they are most likely </w:t>
      </w:r>
      <w:r w:rsidR="00D06297">
        <w:rPr>
          <w:rFonts w:ascii="Times New Roman" w:hAnsi="Times New Roman" w:cs="Times New Roman"/>
          <w:sz w:val="24"/>
        </w:rPr>
        <w:t xml:space="preserve">to sustain injuries due to falling. </w:t>
      </w:r>
      <w:r w:rsidR="006C42B4">
        <w:rPr>
          <w:rFonts w:ascii="Times New Roman" w:hAnsi="Times New Roman" w:cs="Times New Roman"/>
          <w:sz w:val="24"/>
        </w:rPr>
        <w:t xml:space="preserve">Falling may generate serious impacts </w:t>
      </w:r>
      <w:r w:rsidR="002C5334">
        <w:rPr>
          <w:rFonts w:ascii="Times New Roman" w:hAnsi="Times New Roman" w:cs="Times New Roman"/>
          <w:sz w:val="24"/>
        </w:rPr>
        <w:t xml:space="preserve">to this population segments </w:t>
      </w:r>
      <w:r w:rsidR="00EE0BD7">
        <w:rPr>
          <w:rFonts w:ascii="Times New Roman" w:hAnsi="Times New Roman" w:cs="Times New Roman"/>
          <w:sz w:val="24"/>
        </w:rPr>
        <w:t xml:space="preserve">to an extent it may </w:t>
      </w:r>
      <w:r w:rsidR="004F0832">
        <w:rPr>
          <w:rFonts w:ascii="Times New Roman" w:hAnsi="Times New Roman" w:cs="Times New Roman"/>
          <w:sz w:val="24"/>
        </w:rPr>
        <w:t>subject them</w:t>
      </w:r>
      <w:r w:rsidR="00EE0BD7">
        <w:rPr>
          <w:rFonts w:ascii="Times New Roman" w:hAnsi="Times New Roman" w:cs="Times New Roman"/>
          <w:sz w:val="24"/>
        </w:rPr>
        <w:t xml:space="preserve"> to</w:t>
      </w:r>
      <w:r w:rsidR="003F09EF">
        <w:rPr>
          <w:rFonts w:ascii="Times New Roman" w:hAnsi="Times New Roman" w:cs="Times New Roman"/>
          <w:sz w:val="24"/>
        </w:rPr>
        <w:t xml:space="preserve"> morbidity, and in some instances, it may even lead to death. </w:t>
      </w:r>
      <w:r w:rsidR="006A7069">
        <w:rPr>
          <w:rFonts w:ascii="Times New Roman" w:hAnsi="Times New Roman" w:cs="Times New Roman"/>
          <w:sz w:val="24"/>
        </w:rPr>
        <w:t>Falls are marked</w:t>
      </w:r>
      <w:r w:rsidR="00240F47">
        <w:rPr>
          <w:rFonts w:ascii="Times New Roman" w:hAnsi="Times New Roman" w:cs="Times New Roman"/>
          <w:sz w:val="24"/>
        </w:rPr>
        <w:t xml:space="preserve"> with an increased physical disability, loss o</w:t>
      </w:r>
      <w:r w:rsidR="004269C4">
        <w:rPr>
          <w:rFonts w:ascii="Times New Roman" w:hAnsi="Times New Roman" w:cs="Times New Roman"/>
          <w:sz w:val="24"/>
        </w:rPr>
        <w:t>f</w:t>
      </w:r>
      <w:r w:rsidR="00240F47">
        <w:rPr>
          <w:rFonts w:ascii="Times New Roman" w:hAnsi="Times New Roman" w:cs="Times New Roman"/>
          <w:sz w:val="24"/>
        </w:rPr>
        <w:t xml:space="preserve"> confidence, and </w:t>
      </w:r>
      <w:r w:rsidR="00A83BCE">
        <w:rPr>
          <w:rFonts w:ascii="Times New Roman" w:hAnsi="Times New Roman" w:cs="Times New Roman"/>
          <w:sz w:val="24"/>
        </w:rPr>
        <w:t xml:space="preserve">increased hospitalization in patients. </w:t>
      </w:r>
      <w:r w:rsidR="00F45F0E">
        <w:rPr>
          <w:rFonts w:ascii="Times New Roman" w:hAnsi="Times New Roman" w:cs="Times New Roman"/>
          <w:sz w:val="24"/>
        </w:rPr>
        <w:t xml:space="preserve">While this problem </w:t>
      </w:r>
      <w:r w:rsidR="00376B52">
        <w:rPr>
          <w:rFonts w:ascii="Times New Roman" w:hAnsi="Times New Roman" w:cs="Times New Roman"/>
          <w:sz w:val="24"/>
        </w:rPr>
        <w:t xml:space="preserve">seems severe, </w:t>
      </w:r>
      <w:r w:rsidR="0047265F">
        <w:rPr>
          <w:rFonts w:ascii="Times New Roman" w:hAnsi="Times New Roman" w:cs="Times New Roman"/>
          <w:sz w:val="24"/>
        </w:rPr>
        <w:t xml:space="preserve">the PICOT </w:t>
      </w:r>
      <w:r w:rsidR="00DC31FB">
        <w:rPr>
          <w:rFonts w:ascii="Times New Roman" w:hAnsi="Times New Roman" w:cs="Times New Roman"/>
          <w:sz w:val="24"/>
        </w:rPr>
        <w:t xml:space="preserve">question </w:t>
      </w:r>
      <w:r w:rsidR="005F5319">
        <w:rPr>
          <w:rFonts w:ascii="Times New Roman" w:hAnsi="Times New Roman" w:cs="Times New Roman"/>
          <w:sz w:val="24"/>
        </w:rPr>
        <w:t xml:space="preserve">attempts to present </w:t>
      </w:r>
      <w:r w:rsidR="00700550">
        <w:rPr>
          <w:rFonts w:ascii="Times New Roman" w:hAnsi="Times New Roman" w:cs="Times New Roman"/>
          <w:sz w:val="24"/>
        </w:rPr>
        <w:t xml:space="preserve">an ultimate solution, </w:t>
      </w:r>
      <w:r w:rsidR="009F27C0">
        <w:rPr>
          <w:rFonts w:ascii="Times New Roman" w:hAnsi="Times New Roman" w:cs="Times New Roman"/>
          <w:sz w:val="24"/>
        </w:rPr>
        <w:t xml:space="preserve">and this is by making a comparison </w:t>
      </w:r>
      <w:r w:rsidR="004A7C0D">
        <w:rPr>
          <w:rFonts w:ascii="Times New Roman" w:hAnsi="Times New Roman" w:cs="Times New Roman"/>
          <w:sz w:val="24"/>
        </w:rPr>
        <w:t xml:space="preserve">between various interventions that seek to manage the same problem and so, enables the </w:t>
      </w:r>
      <w:r w:rsidR="004065AE">
        <w:rPr>
          <w:rFonts w:ascii="Times New Roman" w:hAnsi="Times New Roman" w:cs="Times New Roman"/>
          <w:sz w:val="24"/>
        </w:rPr>
        <w:t xml:space="preserve">clinician to identify the ultimate solution for the </w:t>
      </w:r>
      <w:r w:rsidR="002A4882">
        <w:rPr>
          <w:rFonts w:ascii="Times New Roman" w:hAnsi="Times New Roman" w:cs="Times New Roman"/>
          <w:sz w:val="24"/>
        </w:rPr>
        <w:t xml:space="preserve">problem. </w:t>
      </w:r>
      <w:r w:rsidR="00ED5E5F">
        <w:rPr>
          <w:rFonts w:ascii="Times New Roman" w:hAnsi="Times New Roman" w:cs="Times New Roman"/>
          <w:sz w:val="24"/>
        </w:rPr>
        <w:t xml:space="preserve">The PICOT </w:t>
      </w:r>
      <w:r w:rsidR="00E90428">
        <w:rPr>
          <w:rFonts w:ascii="Times New Roman" w:hAnsi="Times New Roman" w:cs="Times New Roman"/>
          <w:sz w:val="24"/>
        </w:rPr>
        <w:t xml:space="preserve">makes it clear that the </w:t>
      </w:r>
      <w:r w:rsidR="00A253AD">
        <w:rPr>
          <w:rFonts w:ascii="Times New Roman" w:hAnsi="Times New Roman" w:cs="Times New Roman"/>
          <w:sz w:val="24"/>
        </w:rPr>
        <w:t>multifactorial interv</w:t>
      </w:r>
      <w:r w:rsidR="00C55D19">
        <w:rPr>
          <w:rFonts w:ascii="Times New Roman" w:hAnsi="Times New Roman" w:cs="Times New Roman"/>
          <w:sz w:val="24"/>
        </w:rPr>
        <w:t xml:space="preserve">ention </w:t>
      </w:r>
      <w:r w:rsidR="009C7C4A">
        <w:rPr>
          <w:rFonts w:ascii="Times New Roman" w:hAnsi="Times New Roman" w:cs="Times New Roman"/>
          <w:sz w:val="24"/>
        </w:rPr>
        <w:t xml:space="preserve">for fall </w:t>
      </w:r>
      <w:r w:rsidR="00B37E93">
        <w:rPr>
          <w:rFonts w:ascii="Times New Roman" w:hAnsi="Times New Roman" w:cs="Times New Roman"/>
          <w:sz w:val="24"/>
        </w:rPr>
        <w:t>is the ultimate solution for the</w:t>
      </w:r>
      <w:r w:rsidR="00294C73">
        <w:rPr>
          <w:rFonts w:ascii="Times New Roman" w:hAnsi="Times New Roman" w:cs="Times New Roman"/>
          <w:sz w:val="24"/>
        </w:rPr>
        <w:t xml:space="preserve"> problem</w:t>
      </w:r>
      <w:r w:rsidR="00BE23DA">
        <w:rPr>
          <w:rFonts w:ascii="Times New Roman" w:hAnsi="Times New Roman" w:cs="Times New Roman"/>
          <w:sz w:val="24"/>
        </w:rPr>
        <w:t xml:space="preserve"> (</w:t>
      </w:r>
      <w:r w:rsidR="00BE23DA" w:rsidRPr="007632A1">
        <w:rPr>
          <w:rFonts w:ascii="Times New Roman" w:eastAsia="Times New Roman" w:hAnsi="Times New Roman" w:cs="Times New Roman"/>
          <w:sz w:val="24"/>
          <w:szCs w:val="24"/>
        </w:rPr>
        <w:t>Alvarez</w:t>
      </w:r>
      <w:r w:rsidR="00BE23DA">
        <w:rPr>
          <w:rFonts w:ascii="Times New Roman" w:eastAsia="Times New Roman" w:hAnsi="Times New Roman" w:cs="Times New Roman"/>
          <w:sz w:val="24"/>
          <w:szCs w:val="24"/>
        </w:rPr>
        <w:t xml:space="preserve"> et al., 2015)</w:t>
      </w:r>
      <w:r w:rsidR="00294C73">
        <w:rPr>
          <w:rFonts w:ascii="Times New Roman" w:hAnsi="Times New Roman" w:cs="Times New Roman"/>
          <w:sz w:val="24"/>
        </w:rPr>
        <w:t xml:space="preserve">. This is because </w:t>
      </w:r>
      <w:r w:rsidR="00C5269E">
        <w:rPr>
          <w:rFonts w:ascii="Times New Roman" w:hAnsi="Times New Roman" w:cs="Times New Roman"/>
          <w:sz w:val="24"/>
        </w:rPr>
        <w:t xml:space="preserve">the program engages various interventions </w:t>
      </w:r>
      <w:r w:rsidR="00982EE7">
        <w:rPr>
          <w:rFonts w:ascii="Times New Roman" w:hAnsi="Times New Roman" w:cs="Times New Roman"/>
          <w:sz w:val="24"/>
        </w:rPr>
        <w:t>that are tailored towards managing the problem</w:t>
      </w:r>
      <w:r w:rsidR="006C7456">
        <w:rPr>
          <w:rFonts w:ascii="Times New Roman" w:hAnsi="Times New Roman" w:cs="Times New Roman"/>
          <w:sz w:val="24"/>
        </w:rPr>
        <w:t xml:space="preserve"> considering the fact the </w:t>
      </w:r>
      <w:r w:rsidR="00770A31">
        <w:rPr>
          <w:rFonts w:ascii="Times New Roman" w:hAnsi="Times New Roman" w:cs="Times New Roman"/>
          <w:sz w:val="24"/>
        </w:rPr>
        <w:t xml:space="preserve">problem is always stemmed from </w:t>
      </w:r>
      <w:r w:rsidR="000F1817">
        <w:rPr>
          <w:rFonts w:ascii="Times New Roman" w:hAnsi="Times New Roman" w:cs="Times New Roman"/>
          <w:sz w:val="24"/>
        </w:rPr>
        <w:t xml:space="preserve">compound issues. </w:t>
      </w:r>
      <w:r w:rsidR="00253B11">
        <w:rPr>
          <w:rFonts w:ascii="Times New Roman" w:hAnsi="Times New Roman" w:cs="Times New Roman"/>
          <w:sz w:val="24"/>
        </w:rPr>
        <w:t>That sa</w:t>
      </w:r>
      <w:r w:rsidR="000D0C3E">
        <w:rPr>
          <w:rFonts w:ascii="Times New Roman" w:hAnsi="Times New Roman" w:cs="Times New Roman"/>
          <w:sz w:val="24"/>
        </w:rPr>
        <w:t xml:space="preserve">id, the PICOT question </w:t>
      </w:r>
      <w:r w:rsidR="00052469">
        <w:rPr>
          <w:rFonts w:ascii="Times New Roman" w:hAnsi="Times New Roman" w:cs="Times New Roman"/>
          <w:sz w:val="24"/>
        </w:rPr>
        <w:t>is</w:t>
      </w:r>
      <w:r w:rsidR="000D0C3E">
        <w:rPr>
          <w:rFonts w:ascii="Times New Roman" w:hAnsi="Times New Roman" w:cs="Times New Roman"/>
          <w:sz w:val="24"/>
        </w:rPr>
        <w:t xml:space="preserve">: </w:t>
      </w:r>
      <w:r w:rsidR="00F96D6F">
        <w:rPr>
          <w:rFonts w:ascii="Times New Roman" w:hAnsi="Times New Roman" w:cs="Times New Roman"/>
          <w:sz w:val="24"/>
        </w:rPr>
        <w:t xml:space="preserve">in the patient population of the </w:t>
      </w:r>
      <w:r w:rsidR="00ED5125">
        <w:rPr>
          <w:rFonts w:ascii="Times New Roman" w:hAnsi="Times New Roman" w:cs="Times New Roman"/>
          <w:sz w:val="24"/>
        </w:rPr>
        <w:t xml:space="preserve">elderly </w:t>
      </w:r>
      <w:r w:rsidR="00513B4E">
        <w:rPr>
          <w:rFonts w:ascii="Times New Roman" w:hAnsi="Times New Roman" w:cs="Times New Roman"/>
          <w:sz w:val="24"/>
        </w:rPr>
        <w:t>in</w:t>
      </w:r>
      <w:r w:rsidR="00F96D6F">
        <w:rPr>
          <w:rFonts w:ascii="Times New Roman" w:hAnsi="Times New Roman" w:cs="Times New Roman"/>
          <w:sz w:val="24"/>
        </w:rPr>
        <w:t>patients</w:t>
      </w:r>
      <w:r w:rsidR="00513B4E">
        <w:rPr>
          <w:rFonts w:ascii="Times New Roman" w:hAnsi="Times New Roman" w:cs="Times New Roman"/>
          <w:sz w:val="24"/>
        </w:rPr>
        <w:t xml:space="preserve"> </w:t>
      </w:r>
      <w:r w:rsidR="002428F7">
        <w:rPr>
          <w:rFonts w:ascii="Times New Roman" w:hAnsi="Times New Roman" w:cs="Times New Roman"/>
          <w:sz w:val="24"/>
        </w:rPr>
        <w:t>with cognitive disorders</w:t>
      </w:r>
      <w:r w:rsidR="00401429">
        <w:rPr>
          <w:rFonts w:ascii="Times New Roman" w:hAnsi="Times New Roman" w:cs="Times New Roman"/>
          <w:sz w:val="24"/>
        </w:rPr>
        <w:t xml:space="preserve"> (P)</w:t>
      </w:r>
      <w:r w:rsidR="002428F7">
        <w:rPr>
          <w:rFonts w:ascii="Times New Roman" w:hAnsi="Times New Roman" w:cs="Times New Roman"/>
          <w:sz w:val="24"/>
        </w:rPr>
        <w:t xml:space="preserve">, </w:t>
      </w:r>
      <w:r w:rsidR="00ED5125">
        <w:rPr>
          <w:rFonts w:ascii="Times New Roman" w:hAnsi="Times New Roman" w:cs="Times New Roman"/>
          <w:sz w:val="24"/>
        </w:rPr>
        <w:t xml:space="preserve">what is the </w:t>
      </w:r>
      <w:r w:rsidR="009D44E0">
        <w:rPr>
          <w:rFonts w:ascii="Times New Roman" w:hAnsi="Times New Roman" w:cs="Times New Roman"/>
          <w:sz w:val="24"/>
        </w:rPr>
        <w:t xml:space="preserve">impact of the </w:t>
      </w:r>
      <w:r w:rsidR="00CC1D03">
        <w:rPr>
          <w:rFonts w:ascii="Times New Roman" w:hAnsi="Times New Roman" w:cs="Times New Roman"/>
          <w:sz w:val="24"/>
        </w:rPr>
        <w:t>multifactorial intervention</w:t>
      </w:r>
      <w:r w:rsidR="00401429">
        <w:rPr>
          <w:rFonts w:ascii="Times New Roman" w:hAnsi="Times New Roman" w:cs="Times New Roman"/>
          <w:sz w:val="24"/>
        </w:rPr>
        <w:t xml:space="preserve"> (I)</w:t>
      </w:r>
      <w:r w:rsidR="00CC1D03">
        <w:rPr>
          <w:rFonts w:ascii="Times New Roman" w:hAnsi="Times New Roman" w:cs="Times New Roman"/>
          <w:sz w:val="24"/>
        </w:rPr>
        <w:t xml:space="preserve"> </w:t>
      </w:r>
      <w:r w:rsidR="00F633EA">
        <w:rPr>
          <w:rFonts w:ascii="Times New Roman" w:hAnsi="Times New Roman" w:cs="Times New Roman"/>
          <w:sz w:val="24"/>
        </w:rPr>
        <w:t xml:space="preserve">as compared </w:t>
      </w:r>
      <w:r w:rsidR="00D30AC3">
        <w:rPr>
          <w:rFonts w:ascii="Times New Roman" w:hAnsi="Times New Roman" w:cs="Times New Roman"/>
          <w:sz w:val="24"/>
        </w:rPr>
        <w:t xml:space="preserve">to other </w:t>
      </w:r>
      <w:r w:rsidR="00F633EA">
        <w:rPr>
          <w:rFonts w:ascii="Times New Roman" w:hAnsi="Times New Roman" w:cs="Times New Roman"/>
          <w:sz w:val="24"/>
        </w:rPr>
        <w:t>interventions</w:t>
      </w:r>
      <w:r w:rsidR="00CC6509">
        <w:rPr>
          <w:rFonts w:ascii="Times New Roman" w:hAnsi="Times New Roman" w:cs="Times New Roman"/>
          <w:sz w:val="24"/>
        </w:rPr>
        <w:t xml:space="preserve"> </w:t>
      </w:r>
      <w:r w:rsidR="00401429">
        <w:rPr>
          <w:rFonts w:ascii="Times New Roman" w:hAnsi="Times New Roman" w:cs="Times New Roman"/>
          <w:sz w:val="24"/>
        </w:rPr>
        <w:t xml:space="preserve">(C) </w:t>
      </w:r>
      <w:r w:rsidR="00CC6509">
        <w:rPr>
          <w:rFonts w:ascii="Times New Roman" w:hAnsi="Times New Roman" w:cs="Times New Roman"/>
          <w:sz w:val="24"/>
        </w:rPr>
        <w:t>in advancing their health conditions</w:t>
      </w:r>
      <w:r w:rsidR="003F69ED">
        <w:rPr>
          <w:rFonts w:ascii="Times New Roman" w:hAnsi="Times New Roman" w:cs="Times New Roman"/>
          <w:sz w:val="24"/>
        </w:rPr>
        <w:t xml:space="preserve"> within six months</w:t>
      </w:r>
      <w:r w:rsidR="00401429">
        <w:rPr>
          <w:rFonts w:ascii="Times New Roman" w:hAnsi="Times New Roman" w:cs="Times New Roman"/>
          <w:sz w:val="24"/>
        </w:rPr>
        <w:t xml:space="preserve"> (T)</w:t>
      </w:r>
      <w:r w:rsidR="003F69ED">
        <w:rPr>
          <w:rFonts w:ascii="Times New Roman" w:hAnsi="Times New Roman" w:cs="Times New Roman"/>
          <w:sz w:val="24"/>
        </w:rPr>
        <w:t>?</w:t>
      </w:r>
    </w:p>
    <w:p w:rsidR="00401429" w:rsidRPr="00656407" w:rsidRDefault="000E25F2" w:rsidP="00656407">
      <w:pPr>
        <w:jc w:val="center"/>
        <w:rPr>
          <w:rFonts w:ascii="Times New Roman" w:hAnsi="Times New Roman" w:cs="Times New Roman"/>
          <w:b/>
          <w:sz w:val="24"/>
        </w:rPr>
      </w:pPr>
      <w:r w:rsidRPr="00656407">
        <w:rPr>
          <w:rFonts w:ascii="Times New Roman" w:hAnsi="Times New Roman" w:cs="Times New Roman"/>
          <w:b/>
          <w:sz w:val="24"/>
        </w:rPr>
        <w:t>Literature Search</w:t>
      </w:r>
    </w:p>
    <w:p w:rsidR="00FB7B94" w:rsidRPr="00694175" w:rsidRDefault="000E25F2" w:rsidP="00FB7B94">
      <w:pPr>
        <w:ind w:left="720" w:hanging="720"/>
        <w:rPr>
          <w:rFonts w:ascii="Times New Roman" w:hAnsi="Times New Roman" w:cs="Times New Roman"/>
          <w:sz w:val="24"/>
        </w:rPr>
      </w:pP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Albert, S. M., Edelstein, O., King, J., Flatt, J., Lin, C. J., Boudreau, R., &amp; Newman, A. B. (2015). </w:t>
      </w:r>
      <w:r w:rsidRPr="00BC34EE">
        <w:rPr>
          <w:rFonts w:ascii="Times New Roman" w:eastAsia="Times New Roman" w:hAnsi="Times New Roman" w:cs="Times New Roman"/>
          <w:noProof/>
          <w:sz w:val="24"/>
          <w:szCs w:val="24"/>
        </w:rPr>
        <w:t>Assessing the quality of a non-randomized pragmatic trial for primary prevention of falls among older adults.</w:t>
      </w: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Prevention </w:t>
      </w:r>
      <w:r w:rsidRPr="00767103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science</w:t>
      </w: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2A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7632A1">
        <w:rPr>
          <w:rFonts w:ascii="Times New Roman" w:eastAsia="Times New Roman" w:hAnsi="Times New Roman" w:cs="Times New Roman"/>
          <w:sz w:val="24"/>
          <w:szCs w:val="24"/>
        </w:rPr>
        <w:t>(1), 31-40</w:t>
      </w:r>
      <w:r w:rsidRPr="00694175">
        <w:rPr>
          <w:rFonts w:ascii="Times New Roman" w:hAnsi="Times New Roman" w:cs="Times New Roman"/>
          <w:sz w:val="24"/>
        </w:rPr>
        <w:t xml:space="preserve">. </w:t>
      </w:r>
      <w:hyperlink r:id="rId6" w:history="1">
        <w:r w:rsidRPr="00694175">
          <w:rPr>
            <w:rFonts w:ascii="Times New Roman" w:hAnsi="Times New Roman" w:cs="Times New Roman"/>
            <w:sz w:val="24"/>
          </w:rPr>
          <w:t>https://doi.org/10.1007/s11121-014-0466-2</w:t>
        </w:r>
      </w:hyperlink>
    </w:p>
    <w:p w:rsidR="000D027C" w:rsidRDefault="000E25F2" w:rsidP="00FF7B0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Currently, the </w:t>
      </w:r>
      <w:r w:rsidR="00EB3841">
        <w:rPr>
          <w:rFonts w:ascii="Times New Roman" w:hAnsi="Times New Roman" w:cs="Times New Roman"/>
          <w:sz w:val="24"/>
        </w:rPr>
        <w:t>procedures</w:t>
      </w:r>
      <w:r>
        <w:rPr>
          <w:rFonts w:ascii="Times New Roman" w:hAnsi="Times New Roman" w:cs="Times New Roman"/>
          <w:sz w:val="24"/>
        </w:rPr>
        <w:t xml:space="preserve"> for fall </w:t>
      </w:r>
      <w:r w:rsidR="008529A0">
        <w:rPr>
          <w:rFonts w:ascii="Times New Roman" w:hAnsi="Times New Roman" w:cs="Times New Roman"/>
          <w:sz w:val="24"/>
        </w:rPr>
        <w:t>deterrence</w:t>
      </w:r>
      <w:r>
        <w:rPr>
          <w:rFonts w:ascii="Times New Roman" w:hAnsi="Times New Roman" w:cs="Times New Roman"/>
          <w:sz w:val="24"/>
        </w:rPr>
        <w:t xml:space="preserve"> are based on the tertiary as well as the secondary </w:t>
      </w:r>
      <w:r w:rsidR="00AB402C">
        <w:rPr>
          <w:rFonts w:ascii="Times New Roman" w:hAnsi="Times New Roman" w:cs="Times New Roman"/>
          <w:sz w:val="24"/>
        </w:rPr>
        <w:t>deterrence</w:t>
      </w:r>
      <w:r w:rsidR="00241836">
        <w:rPr>
          <w:rFonts w:ascii="Times New Roman" w:hAnsi="Times New Roman" w:cs="Times New Roman"/>
          <w:sz w:val="24"/>
        </w:rPr>
        <w:t xml:space="preserve">, and they are piloted for individuals vulnerable to falls. </w:t>
      </w:r>
      <w:r w:rsidR="00FC4E16">
        <w:rPr>
          <w:rFonts w:ascii="Times New Roman" w:hAnsi="Times New Roman" w:cs="Times New Roman"/>
          <w:sz w:val="24"/>
        </w:rPr>
        <w:t xml:space="preserve">In </w:t>
      </w:r>
      <w:r w:rsidR="00CA5727">
        <w:rPr>
          <w:rFonts w:ascii="Times New Roman" w:hAnsi="Times New Roman" w:cs="Times New Roman"/>
          <w:sz w:val="24"/>
        </w:rPr>
        <w:t xml:space="preserve">older </w:t>
      </w:r>
      <w:r w:rsidR="00CA5727">
        <w:rPr>
          <w:rFonts w:ascii="Times New Roman" w:hAnsi="Times New Roman" w:cs="Times New Roman"/>
          <w:sz w:val="24"/>
        </w:rPr>
        <w:lastRenderedPageBreak/>
        <w:t xml:space="preserve">adults, falls can be </w:t>
      </w:r>
      <w:r w:rsidR="00AF493D">
        <w:rPr>
          <w:rFonts w:ascii="Times New Roman" w:hAnsi="Times New Roman" w:cs="Times New Roman"/>
          <w:sz w:val="24"/>
        </w:rPr>
        <w:t>minimized</w:t>
      </w:r>
      <w:r w:rsidR="00CA5727">
        <w:rPr>
          <w:rFonts w:ascii="Times New Roman" w:hAnsi="Times New Roman" w:cs="Times New Roman"/>
          <w:sz w:val="24"/>
        </w:rPr>
        <w:t xml:space="preserve"> if they can be informed </w:t>
      </w:r>
      <w:r w:rsidR="00EF6D55">
        <w:rPr>
          <w:rFonts w:ascii="Times New Roman" w:hAnsi="Times New Roman" w:cs="Times New Roman"/>
          <w:sz w:val="24"/>
        </w:rPr>
        <w:t xml:space="preserve">about </w:t>
      </w:r>
      <w:r w:rsidR="004470E3">
        <w:rPr>
          <w:rFonts w:ascii="Times New Roman" w:hAnsi="Times New Roman" w:cs="Times New Roman"/>
          <w:sz w:val="24"/>
        </w:rPr>
        <w:t xml:space="preserve">falls </w:t>
      </w:r>
      <w:r w:rsidR="0007007C">
        <w:rPr>
          <w:rFonts w:ascii="Times New Roman" w:hAnsi="Times New Roman" w:cs="Times New Roman"/>
          <w:sz w:val="24"/>
        </w:rPr>
        <w:t xml:space="preserve">and their health being screened regularly </w:t>
      </w:r>
      <w:r w:rsidR="008864B6">
        <w:rPr>
          <w:rFonts w:ascii="Times New Roman" w:hAnsi="Times New Roman" w:cs="Times New Roman"/>
          <w:sz w:val="24"/>
        </w:rPr>
        <w:t xml:space="preserve">to </w:t>
      </w:r>
      <w:r w:rsidR="00EB4129">
        <w:rPr>
          <w:rFonts w:ascii="Times New Roman" w:hAnsi="Times New Roman" w:cs="Times New Roman"/>
          <w:sz w:val="24"/>
        </w:rPr>
        <w:t>pinpoint</w:t>
      </w:r>
      <w:r w:rsidR="008864B6">
        <w:rPr>
          <w:rFonts w:ascii="Times New Roman" w:hAnsi="Times New Roman" w:cs="Times New Roman"/>
          <w:sz w:val="24"/>
        </w:rPr>
        <w:t xml:space="preserve"> the risk factors for the problem </w:t>
      </w:r>
      <w:r w:rsidR="00C96A34">
        <w:rPr>
          <w:rFonts w:ascii="Times New Roman" w:hAnsi="Times New Roman" w:cs="Times New Roman"/>
          <w:sz w:val="24"/>
        </w:rPr>
        <w:t xml:space="preserve">and engage preventive measures. </w:t>
      </w:r>
      <w:r w:rsidR="00AF21E5">
        <w:rPr>
          <w:rFonts w:ascii="Times New Roman" w:hAnsi="Times New Roman" w:cs="Times New Roman"/>
          <w:sz w:val="24"/>
        </w:rPr>
        <w:t xml:space="preserve">The study </w:t>
      </w:r>
      <w:r w:rsidR="00FC4D2F">
        <w:rPr>
          <w:rFonts w:ascii="Times New Roman" w:hAnsi="Times New Roman" w:cs="Times New Roman"/>
          <w:sz w:val="24"/>
        </w:rPr>
        <w:t>adopted</w:t>
      </w:r>
      <w:r w:rsidR="00AF21E5">
        <w:rPr>
          <w:rFonts w:ascii="Times New Roman" w:hAnsi="Times New Roman" w:cs="Times New Roman"/>
          <w:sz w:val="24"/>
        </w:rPr>
        <w:t xml:space="preserve"> a non-randomized control trial </w:t>
      </w:r>
      <w:r w:rsidR="007E5F63">
        <w:rPr>
          <w:rFonts w:ascii="Times New Roman" w:hAnsi="Times New Roman" w:cs="Times New Roman"/>
          <w:sz w:val="24"/>
        </w:rPr>
        <w:t xml:space="preserve">as the </w:t>
      </w:r>
      <w:r w:rsidR="008C3547">
        <w:rPr>
          <w:rFonts w:ascii="Times New Roman" w:hAnsi="Times New Roman" w:cs="Times New Roman"/>
          <w:sz w:val="24"/>
        </w:rPr>
        <w:t xml:space="preserve">design </w:t>
      </w:r>
      <w:r w:rsidR="00B35932">
        <w:rPr>
          <w:rFonts w:ascii="Times New Roman" w:hAnsi="Times New Roman" w:cs="Times New Roman"/>
          <w:sz w:val="24"/>
        </w:rPr>
        <w:t xml:space="preserve">and it was used to assist in </w:t>
      </w:r>
      <w:r w:rsidR="00742016">
        <w:rPr>
          <w:rFonts w:ascii="Times New Roman" w:hAnsi="Times New Roman" w:cs="Times New Roman"/>
          <w:sz w:val="24"/>
        </w:rPr>
        <w:t xml:space="preserve">examining the potentiality of the </w:t>
      </w:r>
      <w:r w:rsidR="006237F2">
        <w:rPr>
          <w:rFonts w:ascii="Times New Roman" w:hAnsi="Times New Roman" w:cs="Times New Roman"/>
          <w:sz w:val="24"/>
        </w:rPr>
        <w:t>combined</w:t>
      </w:r>
      <w:r w:rsidR="00742016">
        <w:rPr>
          <w:rFonts w:ascii="Times New Roman" w:hAnsi="Times New Roman" w:cs="Times New Roman"/>
          <w:sz w:val="24"/>
        </w:rPr>
        <w:t xml:space="preserve"> </w:t>
      </w:r>
      <w:r w:rsidR="00CC6FED">
        <w:rPr>
          <w:rFonts w:ascii="Times New Roman" w:hAnsi="Times New Roman" w:cs="Times New Roman"/>
          <w:sz w:val="24"/>
        </w:rPr>
        <w:t>training</w:t>
      </w:r>
      <w:r w:rsidR="00742016">
        <w:rPr>
          <w:rFonts w:ascii="Times New Roman" w:hAnsi="Times New Roman" w:cs="Times New Roman"/>
          <w:sz w:val="24"/>
        </w:rPr>
        <w:t xml:space="preserve"> in addressing the </w:t>
      </w:r>
      <w:r w:rsidR="006B6626">
        <w:rPr>
          <w:rFonts w:ascii="Times New Roman" w:hAnsi="Times New Roman" w:cs="Times New Roman"/>
          <w:sz w:val="24"/>
        </w:rPr>
        <w:t>concern</w:t>
      </w:r>
      <w:r w:rsidR="003C1C62">
        <w:rPr>
          <w:rFonts w:ascii="Times New Roman" w:hAnsi="Times New Roman" w:cs="Times New Roman"/>
          <w:sz w:val="24"/>
        </w:rPr>
        <w:t xml:space="preserve"> of fall. </w:t>
      </w:r>
      <w:r w:rsidR="004F09E1">
        <w:rPr>
          <w:rFonts w:ascii="Times New Roman" w:hAnsi="Times New Roman" w:cs="Times New Roman"/>
          <w:sz w:val="24"/>
        </w:rPr>
        <w:t xml:space="preserve">The </w:t>
      </w:r>
      <w:r w:rsidR="007D240C">
        <w:rPr>
          <w:rFonts w:ascii="Times New Roman" w:hAnsi="Times New Roman" w:cs="Times New Roman"/>
          <w:sz w:val="24"/>
        </w:rPr>
        <w:t>potentiality</w:t>
      </w:r>
      <w:r w:rsidR="004F09E1">
        <w:rPr>
          <w:rFonts w:ascii="Times New Roman" w:hAnsi="Times New Roman" w:cs="Times New Roman"/>
          <w:sz w:val="24"/>
        </w:rPr>
        <w:t xml:space="preserve"> of the design </w:t>
      </w:r>
      <w:r w:rsidR="00460C9B">
        <w:rPr>
          <w:rFonts w:ascii="Times New Roman" w:hAnsi="Times New Roman" w:cs="Times New Roman"/>
          <w:sz w:val="24"/>
        </w:rPr>
        <w:t xml:space="preserve">was determined </w:t>
      </w:r>
      <w:r w:rsidR="00B73753">
        <w:rPr>
          <w:rFonts w:ascii="Times New Roman" w:hAnsi="Times New Roman" w:cs="Times New Roman"/>
          <w:sz w:val="24"/>
        </w:rPr>
        <w:t xml:space="preserve">by </w:t>
      </w:r>
      <w:r w:rsidR="00766CC3">
        <w:rPr>
          <w:rFonts w:ascii="Times New Roman" w:hAnsi="Times New Roman" w:cs="Times New Roman"/>
          <w:sz w:val="24"/>
        </w:rPr>
        <w:t xml:space="preserve">examining </w:t>
      </w:r>
      <w:r w:rsidR="00551D0A">
        <w:rPr>
          <w:rFonts w:ascii="Times New Roman" w:hAnsi="Times New Roman" w:cs="Times New Roman"/>
          <w:sz w:val="24"/>
        </w:rPr>
        <w:t>enrolment</w:t>
      </w:r>
      <w:r w:rsidR="00766CC3">
        <w:rPr>
          <w:rFonts w:ascii="Times New Roman" w:hAnsi="Times New Roman" w:cs="Times New Roman"/>
          <w:sz w:val="24"/>
        </w:rPr>
        <w:t xml:space="preserve"> and </w:t>
      </w:r>
      <w:r w:rsidR="007F11F0">
        <w:rPr>
          <w:rFonts w:ascii="Times New Roman" w:hAnsi="Times New Roman" w:cs="Times New Roman"/>
          <w:sz w:val="24"/>
        </w:rPr>
        <w:t xml:space="preserve">conducting follow-up in all study groups. </w:t>
      </w:r>
      <w:r w:rsidR="00D96361">
        <w:rPr>
          <w:rFonts w:ascii="Times New Roman" w:hAnsi="Times New Roman" w:cs="Times New Roman"/>
          <w:sz w:val="24"/>
        </w:rPr>
        <w:t xml:space="preserve">The </w:t>
      </w:r>
      <w:r w:rsidR="00514C32">
        <w:rPr>
          <w:rFonts w:ascii="Times New Roman" w:hAnsi="Times New Roman" w:cs="Times New Roman"/>
          <w:sz w:val="24"/>
        </w:rPr>
        <w:t>results</w:t>
      </w:r>
      <w:r w:rsidR="00D96361">
        <w:rPr>
          <w:rFonts w:ascii="Times New Roman" w:hAnsi="Times New Roman" w:cs="Times New Roman"/>
          <w:sz w:val="24"/>
        </w:rPr>
        <w:t xml:space="preserve"> suggest that </w:t>
      </w:r>
      <w:r w:rsidR="002B5B84">
        <w:rPr>
          <w:rFonts w:ascii="Times New Roman" w:hAnsi="Times New Roman" w:cs="Times New Roman"/>
          <w:sz w:val="24"/>
        </w:rPr>
        <w:t>the aging population</w:t>
      </w:r>
      <w:r w:rsidR="004329E0">
        <w:rPr>
          <w:rFonts w:ascii="Times New Roman" w:hAnsi="Times New Roman" w:cs="Times New Roman"/>
          <w:sz w:val="24"/>
        </w:rPr>
        <w:t xml:space="preserve"> based in </w:t>
      </w:r>
      <w:r w:rsidR="005E0D73">
        <w:rPr>
          <w:rFonts w:ascii="Times New Roman" w:hAnsi="Times New Roman" w:cs="Times New Roman"/>
          <w:sz w:val="24"/>
        </w:rPr>
        <w:t>high-ranking</w:t>
      </w:r>
      <w:r w:rsidR="004329E0">
        <w:rPr>
          <w:rFonts w:ascii="Times New Roman" w:hAnsi="Times New Roman" w:cs="Times New Roman"/>
          <w:sz w:val="24"/>
        </w:rPr>
        <w:t xml:space="preserve"> centers (90.5) and consent forms</w:t>
      </w:r>
      <w:r w:rsidR="00C545FF">
        <w:rPr>
          <w:rFonts w:ascii="Times New Roman" w:hAnsi="Times New Roman" w:cs="Times New Roman"/>
          <w:sz w:val="24"/>
        </w:rPr>
        <w:t xml:space="preserve"> </w:t>
      </w:r>
      <w:r w:rsidR="00641755">
        <w:rPr>
          <w:rFonts w:ascii="Times New Roman" w:hAnsi="Times New Roman" w:cs="Times New Roman"/>
          <w:sz w:val="24"/>
        </w:rPr>
        <w:t xml:space="preserve">(82.4) </w:t>
      </w:r>
      <w:r w:rsidR="00C545FF">
        <w:rPr>
          <w:rFonts w:ascii="Times New Roman" w:hAnsi="Times New Roman" w:cs="Times New Roman"/>
          <w:sz w:val="24"/>
        </w:rPr>
        <w:t>completed the assessment</w:t>
      </w:r>
      <w:r w:rsidR="00641755">
        <w:rPr>
          <w:rFonts w:ascii="Times New Roman" w:hAnsi="Times New Roman" w:cs="Times New Roman"/>
          <w:sz w:val="24"/>
        </w:rPr>
        <w:t xml:space="preserve"> successfully</w:t>
      </w:r>
      <w:r w:rsidR="00647312">
        <w:rPr>
          <w:rFonts w:ascii="Times New Roman" w:hAnsi="Times New Roman" w:cs="Times New Roman"/>
          <w:sz w:val="24"/>
        </w:rPr>
        <w:t xml:space="preserve"> and hence, it was necessary to determine their progress through conducting follow-up. </w:t>
      </w:r>
      <w:r w:rsidR="002608CC">
        <w:rPr>
          <w:rFonts w:ascii="Times New Roman" w:hAnsi="Times New Roman" w:cs="Times New Roman"/>
          <w:sz w:val="24"/>
        </w:rPr>
        <w:t xml:space="preserve">In summary, recruitment based on common sites </w:t>
      </w:r>
      <w:r w:rsidR="00F276A1">
        <w:rPr>
          <w:rFonts w:ascii="Times New Roman" w:hAnsi="Times New Roman" w:cs="Times New Roman"/>
          <w:sz w:val="24"/>
        </w:rPr>
        <w:t>as good as</w:t>
      </w:r>
      <w:r w:rsidR="002608CC">
        <w:rPr>
          <w:rFonts w:ascii="Times New Roman" w:hAnsi="Times New Roman" w:cs="Times New Roman"/>
          <w:sz w:val="24"/>
        </w:rPr>
        <w:t xml:space="preserve"> status at baseline, as well as </w:t>
      </w:r>
      <w:r w:rsidR="00F502FB">
        <w:rPr>
          <w:rFonts w:ascii="Times New Roman" w:hAnsi="Times New Roman" w:cs="Times New Roman"/>
          <w:sz w:val="24"/>
        </w:rPr>
        <w:t>retaining</w:t>
      </w:r>
      <w:r w:rsidR="009342AC">
        <w:rPr>
          <w:rFonts w:ascii="Times New Roman" w:hAnsi="Times New Roman" w:cs="Times New Roman"/>
          <w:sz w:val="24"/>
        </w:rPr>
        <w:t xml:space="preserve"> with the same experiences suggest that the design is effective in </w:t>
      </w:r>
      <w:r w:rsidR="00C37422">
        <w:rPr>
          <w:rFonts w:ascii="Times New Roman" w:hAnsi="Times New Roman" w:cs="Times New Roman"/>
          <w:sz w:val="24"/>
        </w:rPr>
        <w:t>examining the approach that seeks to prevent falls.</w:t>
      </w:r>
    </w:p>
    <w:p w:rsidR="004D7D0F" w:rsidRDefault="004D7D0F" w:rsidP="00FF7B04">
      <w:pPr>
        <w:ind w:left="720"/>
        <w:rPr>
          <w:rFonts w:ascii="Times New Roman" w:hAnsi="Times New Roman" w:cs="Times New Roman"/>
          <w:sz w:val="24"/>
        </w:rPr>
      </w:pPr>
    </w:p>
    <w:p w:rsidR="007336C8" w:rsidRPr="00694175" w:rsidRDefault="000E25F2" w:rsidP="007336C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Alvarez, K. J., Kirchner, S., Chu, S., Smith, S., Winnick-Baskin, W., &amp; </w:t>
      </w:r>
      <w:proofErr w:type="spellStart"/>
      <w:r w:rsidRPr="007632A1">
        <w:rPr>
          <w:rFonts w:ascii="Times New Roman" w:eastAsia="Times New Roman" w:hAnsi="Times New Roman" w:cs="Times New Roman"/>
          <w:sz w:val="24"/>
          <w:szCs w:val="24"/>
        </w:rPr>
        <w:t>Mielenz</w:t>
      </w:r>
      <w:proofErr w:type="spellEnd"/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, T. J. (2015). Falls reduction and exercise training in an assisted living population. </w:t>
      </w:r>
      <w:r w:rsidRPr="007632A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research</w:t>
      </w: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2A1">
        <w:rPr>
          <w:rFonts w:ascii="Times New Roman" w:eastAsia="Times New Roman" w:hAnsi="Times New Roman" w:cs="Times New Roman"/>
          <w:i/>
          <w:iCs/>
          <w:sz w:val="24"/>
          <w:szCs w:val="24"/>
        </w:rPr>
        <w:t>2015</w:t>
      </w:r>
      <w:r w:rsidRPr="00763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history="1">
        <w:r w:rsidRPr="00694175">
          <w:rPr>
            <w:rFonts w:ascii="Times New Roman" w:eastAsia="Times New Roman" w:hAnsi="Times New Roman" w:cs="Times New Roman"/>
            <w:sz w:val="24"/>
            <w:szCs w:val="24"/>
          </w:rPr>
          <w:t>http://dx.doi.org/10.1155/2015/957598</w:t>
        </w:r>
      </w:hyperlink>
    </w:p>
    <w:p w:rsidR="00052DE3" w:rsidRPr="001F3C31" w:rsidRDefault="000E25F2" w:rsidP="001F3C3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0921B8">
        <w:rPr>
          <w:rFonts w:ascii="Times New Roman" w:hAnsi="Times New Roman" w:cs="Times New Roman"/>
          <w:sz w:val="24"/>
        </w:rPr>
        <w:t>researchers</w:t>
      </w:r>
      <w:r>
        <w:rPr>
          <w:rFonts w:ascii="Times New Roman" w:hAnsi="Times New Roman" w:cs="Times New Roman"/>
          <w:sz w:val="24"/>
        </w:rPr>
        <w:t xml:space="preserve"> commend the</w:t>
      </w:r>
      <w:r w:rsidR="00AD760A">
        <w:rPr>
          <w:rFonts w:ascii="Times New Roman" w:hAnsi="Times New Roman" w:cs="Times New Roman"/>
          <w:sz w:val="24"/>
        </w:rPr>
        <w:t xml:space="preserve"> compound</w:t>
      </w:r>
      <w:r>
        <w:rPr>
          <w:rFonts w:ascii="Times New Roman" w:hAnsi="Times New Roman" w:cs="Times New Roman"/>
          <w:sz w:val="24"/>
        </w:rPr>
        <w:t xml:space="preserve"> exercise programs </w:t>
      </w:r>
      <w:r w:rsidR="00F1082F">
        <w:rPr>
          <w:rFonts w:ascii="Times New Roman" w:hAnsi="Times New Roman" w:cs="Times New Roman"/>
          <w:sz w:val="24"/>
        </w:rPr>
        <w:t xml:space="preserve">by commenting that they are the ultimate </w:t>
      </w:r>
      <w:r w:rsidR="009B2243">
        <w:rPr>
          <w:rFonts w:ascii="Times New Roman" w:hAnsi="Times New Roman" w:cs="Times New Roman"/>
          <w:sz w:val="24"/>
        </w:rPr>
        <w:t>methods</w:t>
      </w:r>
      <w:r w:rsidR="00F1082F">
        <w:rPr>
          <w:rFonts w:ascii="Times New Roman" w:hAnsi="Times New Roman" w:cs="Times New Roman"/>
          <w:sz w:val="24"/>
        </w:rPr>
        <w:t xml:space="preserve"> for managing falls </w:t>
      </w:r>
      <w:r w:rsidR="00F82D81">
        <w:rPr>
          <w:rFonts w:ascii="Times New Roman" w:hAnsi="Times New Roman" w:cs="Times New Roman"/>
          <w:sz w:val="24"/>
        </w:rPr>
        <w:t>amongst</w:t>
      </w:r>
      <w:r w:rsidR="00F1082F">
        <w:rPr>
          <w:rFonts w:ascii="Times New Roman" w:hAnsi="Times New Roman" w:cs="Times New Roman"/>
          <w:sz w:val="24"/>
        </w:rPr>
        <w:t xml:space="preserve"> the aging population. </w:t>
      </w:r>
      <w:r w:rsidR="006E1C73">
        <w:rPr>
          <w:rFonts w:ascii="Times New Roman" w:hAnsi="Times New Roman" w:cs="Times New Roman"/>
          <w:sz w:val="24"/>
        </w:rPr>
        <w:t xml:space="preserve">The </w:t>
      </w:r>
      <w:r w:rsidR="002C1555">
        <w:rPr>
          <w:rFonts w:ascii="Times New Roman" w:hAnsi="Times New Roman" w:cs="Times New Roman"/>
          <w:sz w:val="24"/>
        </w:rPr>
        <w:t>authors attempted to determine</w:t>
      </w:r>
      <w:r w:rsidR="006E1C73">
        <w:rPr>
          <w:rFonts w:ascii="Times New Roman" w:hAnsi="Times New Roman" w:cs="Times New Roman"/>
          <w:sz w:val="24"/>
        </w:rPr>
        <w:t xml:space="preserve"> the </w:t>
      </w:r>
      <w:r w:rsidR="000D0AAE">
        <w:rPr>
          <w:rFonts w:ascii="Times New Roman" w:hAnsi="Times New Roman" w:cs="Times New Roman"/>
          <w:sz w:val="24"/>
        </w:rPr>
        <w:t>correlation</w:t>
      </w:r>
      <w:r w:rsidR="006E1C73">
        <w:rPr>
          <w:rFonts w:ascii="Times New Roman" w:hAnsi="Times New Roman" w:cs="Times New Roman"/>
          <w:sz w:val="24"/>
        </w:rPr>
        <w:t xml:space="preserve"> between </w:t>
      </w:r>
      <w:r w:rsidR="004C743E">
        <w:rPr>
          <w:rFonts w:ascii="Times New Roman" w:hAnsi="Times New Roman" w:cs="Times New Roman"/>
          <w:sz w:val="24"/>
        </w:rPr>
        <w:t xml:space="preserve">exercise program and </w:t>
      </w:r>
      <w:r w:rsidR="00650D3A">
        <w:rPr>
          <w:rFonts w:ascii="Times New Roman" w:hAnsi="Times New Roman" w:cs="Times New Roman"/>
          <w:sz w:val="24"/>
        </w:rPr>
        <w:t xml:space="preserve">Boston </w:t>
      </w:r>
      <w:proofErr w:type="spellStart"/>
      <w:r w:rsidR="00650D3A">
        <w:rPr>
          <w:rFonts w:ascii="Times New Roman" w:hAnsi="Times New Roman" w:cs="Times New Roman"/>
          <w:sz w:val="24"/>
        </w:rPr>
        <w:t>FCSIT</w:t>
      </w:r>
      <w:proofErr w:type="spellEnd"/>
      <w:r w:rsidR="00650D3A">
        <w:rPr>
          <w:rFonts w:ascii="Times New Roman" w:hAnsi="Times New Roman" w:cs="Times New Roman"/>
          <w:sz w:val="24"/>
        </w:rPr>
        <w:t xml:space="preserve"> </w:t>
      </w:r>
      <w:r w:rsidR="00007ABB">
        <w:rPr>
          <w:rFonts w:ascii="Times New Roman" w:hAnsi="Times New Roman" w:cs="Times New Roman"/>
          <w:sz w:val="24"/>
        </w:rPr>
        <w:t xml:space="preserve">along with the fall </w:t>
      </w:r>
      <w:r w:rsidR="009C2220">
        <w:rPr>
          <w:rFonts w:ascii="Times New Roman" w:hAnsi="Times New Roman" w:cs="Times New Roman"/>
          <w:sz w:val="24"/>
        </w:rPr>
        <w:t>incidence in the assisted living community</w:t>
      </w:r>
      <w:r w:rsidR="00007ABB">
        <w:rPr>
          <w:rFonts w:ascii="Times New Roman" w:hAnsi="Times New Roman" w:cs="Times New Roman"/>
          <w:sz w:val="24"/>
        </w:rPr>
        <w:t>.</w:t>
      </w:r>
      <w:r w:rsidR="0088027B">
        <w:rPr>
          <w:rFonts w:ascii="Times New Roman" w:hAnsi="Times New Roman" w:cs="Times New Roman"/>
          <w:sz w:val="24"/>
        </w:rPr>
        <w:t xml:space="preserve"> The type </w:t>
      </w:r>
      <w:r w:rsidR="00A861A1">
        <w:rPr>
          <w:rFonts w:ascii="Times New Roman" w:hAnsi="Times New Roman" w:cs="Times New Roman"/>
          <w:sz w:val="24"/>
        </w:rPr>
        <w:t>of research qualitative because the adopted research design was a cross-sectional study</w:t>
      </w:r>
      <w:r w:rsidR="00491C18">
        <w:rPr>
          <w:rFonts w:ascii="Times New Roman" w:hAnsi="Times New Roman" w:cs="Times New Roman"/>
          <w:sz w:val="24"/>
        </w:rPr>
        <w:t xml:space="preserve">. </w:t>
      </w:r>
      <w:r w:rsidR="00E80115">
        <w:rPr>
          <w:rFonts w:ascii="Times New Roman" w:hAnsi="Times New Roman" w:cs="Times New Roman"/>
          <w:sz w:val="24"/>
        </w:rPr>
        <w:t>39 participants were engaged in the study</w:t>
      </w:r>
      <w:r w:rsidR="009D3112">
        <w:rPr>
          <w:rFonts w:ascii="Times New Roman" w:hAnsi="Times New Roman" w:cs="Times New Roman"/>
          <w:sz w:val="24"/>
        </w:rPr>
        <w:t xml:space="preserve"> where 33 of them </w:t>
      </w:r>
      <w:r w:rsidR="00FD6124">
        <w:rPr>
          <w:rFonts w:ascii="Times New Roman" w:hAnsi="Times New Roman" w:cs="Times New Roman"/>
          <w:sz w:val="24"/>
        </w:rPr>
        <w:t>were vulnerable to falls</w:t>
      </w:r>
      <w:r w:rsidR="002F1FE5">
        <w:rPr>
          <w:rFonts w:ascii="Times New Roman" w:hAnsi="Times New Roman" w:cs="Times New Roman"/>
          <w:sz w:val="24"/>
        </w:rPr>
        <w:t xml:space="preserve">. </w:t>
      </w:r>
      <w:r w:rsidR="006C000E">
        <w:rPr>
          <w:rFonts w:ascii="Times New Roman" w:hAnsi="Times New Roman" w:cs="Times New Roman"/>
          <w:sz w:val="24"/>
        </w:rPr>
        <w:t xml:space="preserve">Compound models </w:t>
      </w:r>
      <w:r w:rsidR="001862CC">
        <w:rPr>
          <w:rFonts w:ascii="Times New Roman" w:hAnsi="Times New Roman" w:cs="Times New Roman"/>
          <w:sz w:val="24"/>
        </w:rPr>
        <w:t>fluctuating</w:t>
      </w:r>
      <w:r w:rsidR="006C000E">
        <w:rPr>
          <w:rFonts w:ascii="Times New Roman" w:hAnsi="Times New Roman" w:cs="Times New Roman"/>
          <w:sz w:val="24"/>
        </w:rPr>
        <w:t xml:space="preserve"> for covariates </w:t>
      </w:r>
      <w:r w:rsidR="00620294">
        <w:rPr>
          <w:rFonts w:ascii="Times New Roman" w:hAnsi="Times New Roman" w:cs="Times New Roman"/>
          <w:sz w:val="24"/>
        </w:rPr>
        <w:t xml:space="preserve">illustrate a potential </w:t>
      </w:r>
      <w:r w:rsidR="001D0B10">
        <w:rPr>
          <w:rFonts w:ascii="Times New Roman" w:hAnsi="Times New Roman" w:cs="Times New Roman"/>
          <w:sz w:val="24"/>
        </w:rPr>
        <w:t>defensive</w:t>
      </w:r>
      <w:r w:rsidR="00C23A97">
        <w:rPr>
          <w:rFonts w:ascii="Times New Roman" w:hAnsi="Times New Roman" w:cs="Times New Roman"/>
          <w:sz w:val="24"/>
        </w:rPr>
        <w:t xml:space="preserve"> correlation between </w:t>
      </w:r>
      <w:r w:rsidR="00FB536C">
        <w:rPr>
          <w:rFonts w:ascii="Times New Roman" w:hAnsi="Times New Roman" w:cs="Times New Roman"/>
          <w:sz w:val="24"/>
        </w:rPr>
        <w:t xml:space="preserve">the strength training </w:t>
      </w:r>
      <w:r w:rsidR="00255DD5">
        <w:rPr>
          <w:rFonts w:ascii="Times New Roman" w:hAnsi="Times New Roman" w:cs="Times New Roman"/>
          <w:sz w:val="24"/>
        </w:rPr>
        <w:t xml:space="preserve">program </w:t>
      </w:r>
      <w:r w:rsidR="003F2AB7" w:rsidRPr="007632A1">
        <w:rPr>
          <w:rFonts w:ascii="Times New Roman" w:eastAsia="Times New Roman" w:hAnsi="Times New Roman" w:cs="Times New Roman"/>
          <w:sz w:val="24"/>
          <w:szCs w:val="24"/>
        </w:rPr>
        <w:t>(OR=0.25; 95% CI=0.07, 0.85)</w:t>
      </w:r>
      <w:r w:rsidR="00EA7D47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78436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A4B2C">
        <w:rPr>
          <w:rFonts w:ascii="Times New Roman" w:eastAsia="Times New Roman" w:hAnsi="Times New Roman" w:cs="Times New Roman"/>
          <w:sz w:val="24"/>
          <w:szCs w:val="24"/>
        </w:rPr>
        <w:t xml:space="preserve">exercise </w:t>
      </w:r>
      <w:r w:rsidR="00FA4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training program engaged in the </w:t>
      </w:r>
      <w:r w:rsidR="00AC32A6">
        <w:rPr>
          <w:rFonts w:ascii="Times New Roman" w:eastAsia="Times New Roman" w:hAnsi="Times New Roman" w:cs="Times New Roman"/>
          <w:sz w:val="24"/>
          <w:szCs w:val="24"/>
        </w:rPr>
        <w:t>assisted</w:t>
      </w:r>
      <w:r w:rsidR="00A21128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 w:rsidR="00AC32A6">
        <w:rPr>
          <w:rFonts w:ascii="Times New Roman" w:eastAsia="Times New Roman" w:hAnsi="Times New Roman" w:cs="Times New Roman"/>
          <w:sz w:val="24"/>
          <w:szCs w:val="24"/>
        </w:rPr>
        <w:t xml:space="preserve"> population </w:t>
      </w:r>
      <w:r w:rsidR="00FA4B2C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541429">
        <w:rPr>
          <w:rFonts w:ascii="Times New Roman" w:eastAsia="Times New Roman" w:hAnsi="Times New Roman" w:cs="Times New Roman"/>
          <w:sz w:val="24"/>
          <w:szCs w:val="24"/>
        </w:rPr>
        <w:t>connected to</w:t>
      </w:r>
      <w:r w:rsidR="001D3643">
        <w:rPr>
          <w:rFonts w:ascii="Times New Roman" w:eastAsia="Times New Roman" w:hAnsi="Times New Roman" w:cs="Times New Roman"/>
          <w:sz w:val="24"/>
          <w:szCs w:val="24"/>
        </w:rPr>
        <w:t xml:space="preserve"> the reduction in the fall rate, and so, </w:t>
      </w:r>
      <w:r w:rsidR="00E02321">
        <w:rPr>
          <w:rFonts w:ascii="Times New Roman" w:eastAsia="Times New Roman" w:hAnsi="Times New Roman" w:cs="Times New Roman"/>
          <w:sz w:val="24"/>
          <w:szCs w:val="24"/>
        </w:rPr>
        <w:t xml:space="preserve">the compound exercise programs </w:t>
      </w:r>
      <w:r w:rsidR="00E4743C">
        <w:rPr>
          <w:rFonts w:ascii="Times New Roman" w:eastAsia="Times New Roman" w:hAnsi="Times New Roman" w:cs="Times New Roman"/>
          <w:sz w:val="24"/>
          <w:szCs w:val="24"/>
        </w:rPr>
        <w:t xml:space="preserve">are helpful in managing falls </w:t>
      </w:r>
      <w:r w:rsidR="00B00C18">
        <w:rPr>
          <w:rFonts w:ascii="Times New Roman" w:eastAsia="Times New Roman" w:hAnsi="Times New Roman" w:cs="Times New Roman"/>
          <w:sz w:val="24"/>
          <w:szCs w:val="24"/>
        </w:rPr>
        <w:t>in this population</w:t>
      </w:r>
      <w:r w:rsidR="00E4743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52DE3" w:rsidRPr="001F3C31" w:rsidSect="00E671F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C5" w:rsidRDefault="002934C5" w:rsidP="00E671FC">
      <w:pPr>
        <w:spacing w:line="240" w:lineRule="auto"/>
      </w:pPr>
      <w:r>
        <w:separator/>
      </w:r>
    </w:p>
  </w:endnote>
  <w:endnote w:type="continuationSeparator" w:id="0">
    <w:p w:rsidR="002934C5" w:rsidRDefault="002934C5" w:rsidP="00E67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C5" w:rsidRDefault="002934C5" w:rsidP="00E671FC">
      <w:pPr>
        <w:spacing w:line="240" w:lineRule="auto"/>
      </w:pPr>
      <w:r>
        <w:separator/>
      </w:r>
    </w:p>
  </w:footnote>
  <w:footnote w:type="continuationSeparator" w:id="0">
    <w:p w:rsidR="002934C5" w:rsidRDefault="002934C5" w:rsidP="00E67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694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71FC" w:rsidRDefault="00AF5A67" w:rsidP="00AF5A67">
        <w:pPr>
          <w:pStyle w:val="Header"/>
        </w:pPr>
        <w:r w:rsidRPr="004D36EC">
          <w:rPr>
            <w:rFonts w:ascii="Times New Roman" w:hAnsi="Times New Roman" w:cs="Times New Roman"/>
            <w:sz w:val="24"/>
          </w:rPr>
          <w:t>PICOT QUESTION AND SIX PEER-REVIEWED RESEARCH</w:t>
        </w:r>
        <w:r>
          <w:rPr>
            <w:rFonts w:ascii="Times New Roman" w:hAnsi="Times New Roman" w:cs="Times New Roman"/>
            <w:sz w:val="24"/>
          </w:rPr>
          <w:tab/>
        </w:r>
        <w:r w:rsidRPr="00AF5A67">
          <w:rPr>
            <w:rFonts w:ascii="Times New Roman" w:hAnsi="Times New Roman" w:cs="Times New Roman"/>
            <w:sz w:val="24"/>
          </w:rPr>
          <w:t xml:space="preserve"> </w:t>
        </w:r>
        <w:r w:rsidR="00E671FC" w:rsidRPr="00AF5A67">
          <w:rPr>
            <w:rFonts w:ascii="Times New Roman" w:hAnsi="Times New Roman" w:cs="Times New Roman"/>
            <w:sz w:val="24"/>
          </w:rPr>
          <w:fldChar w:fldCharType="begin"/>
        </w:r>
        <w:r w:rsidR="00E671FC" w:rsidRPr="00AF5A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671FC" w:rsidRPr="00AF5A67">
          <w:rPr>
            <w:rFonts w:ascii="Times New Roman" w:hAnsi="Times New Roman" w:cs="Times New Roman"/>
            <w:sz w:val="24"/>
          </w:rPr>
          <w:fldChar w:fldCharType="separate"/>
        </w:r>
        <w:r w:rsidR="00E01F61">
          <w:rPr>
            <w:rFonts w:ascii="Times New Roman" w:hAnsi="Times New Roman" w:cs="Times New Roman"/>
            <w:noProof/>
            <w:sz w:val="24"/>
          </w:rPr>
          <w:t>4</w:t>
        </w:r>
        <w:r w:rsidR="00E671FC" w:rsidRPr="00AF5A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671FC" w:rsidRDefault="00E67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C" w:rsidRPr="004D36EC" w:rsidRDefault="00E671FC">
    <w:pPr>
      <w:pStyle w:val="Header"/>
      <w:rPr>
        <w:rFonts w:ascii="Times New Roman" w:hAnsi="Times New Roman" w:cs="Times New Roman"/>
        <w:sz w:val="24"/>
      </w:rPr>
    </w:pPr>
    <w:r w:rsidRPr="004D36EC">
      <w:rPr>
        <w:rFonts w:ascii="Times New Roman" w:hAnsi="Times New Roman" w:cs="Times New Roman"/>
        <w:sz w:val="24"/>
      </w:rPr>
      <w:t>Running head: PICOT QUESTION AND SIX PEER-REVIEWED RESEARCH</w:t>
    </w:r>
    <w:r w:rsidR="004D36EC">
      <w:rPr>
        <w:rFonts w:ascii="Times New Roman" w:hAnsi="Times New Roman" w:cs="Times New Roman"/>
        <w:sz w:val="24"/>
      </w:rPr>
      <w:tab/>
    </w:r>
    <w:r w:rsidR="004D36EC" w:rsidRPr="004D36EC">
      <w:rPr>
        <w:rFonts w:ascii="Times New Roman" w:hAnsi="Times New Roman" w:cs="Times New Roman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sDA3MDcyMTK2NDZS0lEKTi0uzszPAykwrAUAV2uw0CwAAAA="/>
  </w:docVars>
  <w:rsids>
    <w:rsidRoot w:val="006760A8"/>
    <w:rsid w:val="0000187F"/>
    <w:rsid w:val="00007ABB"/>
    <w:rsid w:val="000117B8"/>
    <w:rsid w:val="00035EAE"/>
    <w:rsid w:val="000360E1"/>
    <w:rsid w:val="00052469"/>
    <w:rsid w:val="00052DE3"/>
    <w:rsid w:val="00063D6A"/>
    <w:rsid w:val="0007007C"/>
    <w:rsid w:val="0007187C"/>
    <w:rsid w:val="00074E16"/>
    <w:rsid w:val="00081F2E"/>
    <w:rsid w:val="00081FA1"/>
    <w:rsid w:val="000867F4"/>
    <w:rsid w:val="000921B8"/>
    <w:rsid w:val="000945B0"/>
    <w:rsid w:val="000B3A5A"/>
    <w:rsid w:val="000B643C"/>
    <w:rsid w:val="000C5065"/>
    <w:rsid w:val="000C5210"/>
    <w:rsid w:val="000D027C"/>
    <w:rsid w:val="000D0AAE"/>
    <w:rsid w:val="000D0C3E"/>
    <w:rsid w:val="000E25F2"/>
    <w:rsid w:val="000E782C"/>
    <w:rsid w:val="000F1817"/>
    <w:rsid w:val="0011470A"/>
    <w:rsid w:val="00135660"/>
    <w:rsid w:val="00137B78"/>
    <w:rsid w:val="00157506"/>
    <w:rsid w:val="00163B31"/>
    <w:rsid w:val="001721D7"/>
    <w:rsid w:val="00175141"/>
    <w:rsid w:val="001862CC"/>
    <w:rsid w:val="0019079C"/>
    <w:rsid w:val="001A152A"/>
    <w:rsid w:val="001A6376"/>
    <w:rsid w:val="001B176F"/>
    <w:rsid w:val="001C4217"/>
    <w:rsid w:val="001D0B10"/>
    <w:rsid w:val="001D3643"/>
    <w:rsid w:val="001D4895"/>
    <w:rsid w:val="001D524E"/>
    <w:rsid w:val="001E2988"/>
    <w:rsid w:val="001E641F"/>
    <w:rsid w:val="001F3C31"/>
    <w:rsid w:val="001F4BA7"/>
    <w:rsid w:val="00227AAA"/>
    <w:rsid w:val="00230878"/>
    <w:rsid w:val="00240F47"/>
    <w:rsid w:val="00241836"/>
    <w:rsid w:val="002428F7"/>
    <w:rsid w:val="00253B11"/>
    <w:rsid w:val="002556F5"/>
    <w:rsid w:val="00255DD5"/>
    <w:rsid w:val="002608CC"/>
    <w:rsid w:val="002912E9"/>
    <w:rsid w:val="002934C5"/>
    <w:rsid w:val="00294C73"/>
    <w:rsid w:val="00296717"/>
    <w:rsid w:val="002A4882"/>
    <w:rsid w:val="002A77FC"/>
    <w:rsid w:val="002B4BB0"/>
    <w:rsid w:val="002B5B84"/>
    <w:rsid w:val="002C1555"/>
    <w:rsid w:val="002C5334"/>
    <w:rsid w:val="002D7460"/>
    <w:rsid w:val="002F1FE5"/>
    <w:rsid w:val="003310AE"/>
    <w:rsid w:val="00340B47"/>
    <w:rsid w:val="0034248F"/>
    <w:rsid w:val="00353961"/>
    <w:rsid w:val="00367C07"/>
    <w:rsid w:val="00376B52"/>
    <w:rsid w:val="00393142"/>
    <w:rsid w:val="00393230"/>
    <w:rsid w:val="003A70A1"/>
    <w:rsid w:val="003C1C62"/>
    <w:rsid w:val="003D6958"/>
    <w:rsid w:val="003E42D2"/>
    <w:rsid w:val="003F09EF"/>
    <w:rsid w:val="003F2AB7"/>
    <w:rsid w:val="003F69ED"/>
    <w:rsid w:val="00401429"/>
    <w:rsid w:val="004065AE"/>
    <w:rsid w:val="004269C4"/>
    <w:rsid w:val="004329E0"/>
    <w:rsid w:val="00437C85"/>
    <w:rsid w:val="004470E3"/>
    <w:rsid w:val="00450495"/>
    <w:rsid w:val="00460C9B"/>
    <w:rsid w:val="00465ED1"/>
    <w:rsid w:val="004667C3"/>
    <w:rsid w:val="00470E78"/>
    <w:rsid w:val="0047265F"/>
    <w:rsid w:val="00474312"/>
    <w:rsid w:val="00491C18"/>
    <w:rsid w:val="004A0BED"/>
    <w:rsid w:val="004A466D"/>
    <w:rsid w:val="004A56A8"/>
    <w:rsid w:val="004A7C0D"/>
    <w:rsid w:val="004B0189"/>
    <w:rsid w:val="004B1FA5"/>
    <w:rsid w:val="004C6AE9"/>
    <w:rsid w:val="004C743E"/>
    <w:rsid w:val="004D36EC"/>
    <w:rsid w:val="004D58B2"/>
    <w:rsid w:val="004D7D0F"/>
    <w:rsid w:val="004F0832"/>
    <w:rsid w:val="004F09E1"/>
    <w:rsid w:val="004F6EF0"/>
    <w:rsid w:val="005051B0"/>
    <w:rsid w:val="00511060"/>
    <w:rsid w:val="00513B4E"/>
    <w:rsid w:val="00513C93"/>
    <w:rsid w:val="00514C32"/>
    <w:rsid w:val="00517F3F"/>
    <w:rsid w:val="005216D5"/>
    <w:rsid w:val="00541429"/>
    <w:rsid w:val="00551D0A"/>
    <w:rsid w:val="0055639B"/>
    <w:rsid w:val="005639A0"/>
    <w:rsid w:val="00566D1A"/>
    <w:rsid w:val="005709B3"/>
    <w:rsid w:val="005B1D61"/>
    <w:rsid w:val="005C0165"/>
    <w:rsid w:val="005C76F3"/>
    <w:rsid w:val="005E0D73"/>
    <w:rsid w:val="005F5319"/>
    <w:rsid w:val="006024B1"/>
    <w:rsid w:val="00620294"/>
    <w:rsid w:val="006237F2"/>
    <w:rsid w:val="00627F8B"/>
    <w:rsid w:val="006325F3"/>
    <w:rsid w:val="00641755"/>
    <w:rsid w:val="006457CE"/>
    <w:rsid w:val="00647312"/>
    <w:rsid w:val="00650D3A"/>
    <w:rsid w:val="00656407"/>
    <w:rsid w:val="00673BF5"/>
    <w:rsid w:val="006760A8"/>
    <w:rsid w:val="00676156"/>
    <w:rsid w:val="006915E4"/>
    <w:rsid w:val="00694175"/>
    <w:rsid w:val="006A7069"/>
    <w:rsid w:val="006B6626"/>
    <w:rsid w:val="006C000E"/>
    <w:rsid w:val="006C328B"/>
    <w:rsid w:val="006C42B4"/>
    <w:rsid w:val="006C7456"/>
    <w:rsid w:val="006E1C73"/>
    <w:rsid w:val="006E4E3A"/>
    <w:rsid w:val="00700550"/>
    <w:rsid w:val="00700FFF"/>
    <w:rsid w:val="00714D37"/>
    <w:rsid w:val="00721C05"/>
    <w:rsid w:val="007336C8"/>
    <w:rsid w:val="00742016"/>
    <w:rsid w:val="007632A1"/>
    <w:rsid w:val="00765F46"/>
    <w:rsid w:val="00766CC3"/>
    <w:rsid w:val="00767103"/>
    <w:rsid w:val="00770A31"/>
    <w:rsid w:val="0077489B"/>
    <w:rsid w:val="0077642E"/>
    <w:rsid w:val="007803BC"/>
    <w:rsid w:val="0078436C"/>
    <w:rsid w:val="00784E79"/>
    <w:rsid w:val="00786CD8"/>
    <w:rsid w:val="00792E61"/>
    <w:rsid w:val="007A0CC6"/>
    <w:rsid w:val="007D240C"/>
    <w:rsid w:val="007E5F63"/>
    <w:rsid w:val="007E6101"/>
    <w:rsid w:val="007F11F0"/>
    <w:rsid w:val="007F3B1D"/>
    <w:rsid w:val="007F65EC"/>
    <w:rsid w:val="007F76A0"/>
    <w:rsid w:val="008022DA"/>
    <w:rsid w:val="00806B08"/>
    <w:rsid w:val="00813AFB"/>
    <w:rsid w:val="00826E60"/>
    <w:rsid w:val="00845BD1"/>
    <w:rsid w:val="008529A0"/>
    <w:rsid w:val="0085654C"/>
    <w:rsid w:val="0088027B"/>
    <w:rsid w:val="008864B6"/>
    <w:rsid w:val="008960EA"/>
    <w:rsid w:val="008C3547"/>
    <w:rsid w:val="008C5708"/>
    <w:rsid w:val="008D44F3"/>
    <w:rsid w:val="008E04BD"/>
    <w:rsid w:val="008E1A25"/>
    <w:rsid w:val="009066DC"/>
    <w:rsid w:val="00911A2F"/>
    <w:rsid w:val="009322CB"/>
    <w:rsid w:val="009342AC"/>
    <w:rsid w:val="00956FDF"/>
    <w:rsid w:val="00962A82"/>
    <w:rsid w:val="00963865"/>
    <w:rsid w:val="0097359E"/>
    <w:rsid w:val="0097599B"/>
    <w:rsid w:val="00975F79"/>
    <w:rsid w:val="00982EE7"/>
    <w:rsid w:val="00984297"/>
    <w:rsid w:val="0099317F"/>
    <w:rsid w:val="009B099A"/>
    <w:rsid w:val="009B2243"/>
    <w:rsid w:val="009C1C33"/>
    <w:rsid w:val="009C2220"/>
    <w:rsid w:val="009C7C4A"/>
    <w:rsid w:val="009D3112"/>
    <w:rsid w:val="009D44B7"/>
    <w:rsid w:val="009D44E0"/>
    <w:rsid w:val="009D4879"/>
    <w:rsid w:val="009E43FE"/>
    <w:rsid w:val="009F01ED"/>
    <w:rsid w:val="009F27C0"/>
    <w:rsid w:val="00A16506"/>
    <w:rsid w:val="00A21128"/>
    <w:rsid w:val="00A253AD"/>
    <w:rsid w:val="00A5105E"/>
    <w:rsid w:val="00A83229"/>
    <w:rsid w:val="00A83BCE"/>
    <w:rsid w:val="00A861A1"/>
    <w:rsid w:val="00A90DE5"/>
    <w:rsid w:val="00AA0376"/>
    <w:rsid w:val="00AB402C"/>
    <w:rsid w:val="00AC32A6"/>
    <w:rsid w:val="00AC472B"/>
    <w:rsid w:val="00AD760A"/>
    <w:rsid w:val="00AE7D5A"/>
    <w:rsid w:val="00AF21E5"/>
    <w:rsid w:val="00AF493D"/>
    <w:rsid w:val="00AF5A67"/>
    <w:rsid w:val="00B00C18"/>
    <w:rsid w:val="00B05EF9"/>
    <w:rsid w:val="00B22D6F"/>
    <w:rsid w:val="00B35932"/>
    <w:rsid w:val="00B37E93"/>
    <w:rsid w:val="00B52976"/>
    <w:rsid w:val="00B73753"/>
    <w:rsid w:val="00B93571"/>
    <w:rsid w:val="00B94E59"/>
    <w:rsid w:val="00B96415"/>
    <w:rsid w:val="00B96D34"/>
    <w:rsid w:val="00BA1E4F"/>
    <w:rsid w:val="00BB0E37"/>
    <w:rsid w:val="00BB4821"/>
    <w:rsid w:val="00BB5268"/>
    <w:rsid w:val="00BC34EE"/>
    <w:rsid w:val="00BD3F3D"/>
    <w:rsid w:val="00BE23DA"/>
    <w:rsid w:val="00BF2EE6"/>
    <w:rsid w:val="00C229A5"/>
    <w:rsid w:val="00C23A97"/>
    <w:rsid w:val="00C27B88"/>
    <w:rsid w:val="00C37422"/>
    <w:rsid w:val="00C43EBE"/>
    <w:rsid w:val="00C52234"/>
    <w:rsid w:val="00C5269E"/>
    <w:rsid w:val="00C545FF"/>
    <w:rsid w:val="00C55D19"/>
    <w:rsid w:val="00C573B4"/>
    <w:rsid w:val="00C8305C"/>
    <w:rsid w:val="00C84B16"/>
    <w:rsid w:val="00C85BF0"/>
    <w:rsid w:val="00C93DF0"/>
    <w:rsid w:val="00C96A34"/>
    <w:rsid w:val="00CA1F15"/>
    <w:rsid w:val="00CA5727"/>
    <w:rsid w:val="00CB3A56"/>
    <w:rsid w:val="00CC1D03"/>
    <w:rsid w:val="00CC429F"/>
    <w:rsid w:val="00CC6509"/>
    <w:rsid w:val="00CC6FED"/>
    <w:rsid w:val="00CE3F62"/>
    <w:rsid w:val="00CF2C33"/>
    <w:rsid w:val="00CF516E"/>
    <w:rsid w:val="00D05A0E"/>
    <w:rsid w:val="00D06297"/>
    <w:rsid w:val="00D10B90"/>
    <w:rsid w:val="00D21B0C"/>
    <w:rsid w:val="00D25346"/>
    <w:rsid w:val="00D30AC3"/>
    <w:rsid w:val="00D402D1"/>
    <w:rsid w:val="00D42E92"/>
    <w:rsid w:val="00D5168E"/>
    <w:rsid w:val="00D71257"/>
    <w:rsid w:val="00D74C3B"/>
    <w:rsid w:val="00D86CDE"/>
    <w:rsid w:val="00D96361"/>
    <w:rsid w:val="00D96EB6"/>
    <w:rsid w:val="00D9723D"/>
    <w:rsid w:val="00DB7DC1"/>
    <w:rsid w:val="00DC31FB"/>
    <w:rsid w:val="00DC7A83"/>
    <w:rsid w:val="00DE0327"/>
    <w:rsid w:val="00DE4E08"/>
    <w:rsid w:val="00DF2A9E"/>
    <w:rsid w:val="00E01F61"/>
    <w:rsid w:val="00E02321"/>
    <w:rsid w:val="00E15B0A"/>
    <w:rsid w:val="00E302C6"/>
    <w:rsid w:val="00E4743C"/>
    <w:rsid w:val="00E66AE2"/>
    <w:rsid w:val="00E671FC"/>
    <w:rsid w:val="00E712D7"/>
    <w:rsid w:val="00E80115"/>
    <w:rsid w:val="00E80763"/>
    <w:rsid w:val="00E82439"/>
    <w:rsid w:val="00E90428"/>
    <w:rsid w:val="00EA2EFE"/>
    <w:rsid w:val="00EA3EEB"/>
    <w:rsid w:val="00EA7D47"/>
    <w:rsid w:val="00EB3841"/>
    <w:rsid w:val="00EB4129"/>
    <w:rsid w:val="00EC2095"/>
    <w:rsid w:val="00ED227C"/>
    <w:rsid w:val="00ED5125"/>
    <w:rsid w:val="00ED5E5F"/>
    <w:rsid w:val="00EE0BD7"/>
    <w:rsid w:val="00EF6D55"/>
    <w:rsid w:val="00F0220A"/>
    <w:rsid w:val="00F07AAF"/>
    <w:rsid w:val="00F1082F"/>
    <w:rsid w:val="00F15146"/>
    <w:rsid w:val="00F276A1"/>
    <w:rsid w:val="00F3302C"/>
    <w:rsid w:val="00F43AD4"/>
    <w:rsid w:val="00F45F0E"/>
    <w:rsid w:val="00F502FB"/>
    <w:rsid w:val="00F51E0D"/>
    <w:rsid w:val="00F52F1F"/>
    <w:rsid w:val="00F53EF9"/>
    <w:rsid w:val="00F633EA"/>
    <w:rsid w:val="00F75B64"/>
    <w:rsid w:val="00F76C15"/>
    <w:rsid w:val="00F82D81"/>
    <w:rsid w:val="00F96AAE"/>
    <w:rsid w:val="00F96D6F"/>
    <w:rsid w:val="00FA4B2C"/>
    <w:rsid w:val="00FA5262"/>
    <w:rsid w:val="00FA671C"/>
    <w:rsid w:val="00FA68B2"/>
    <w:rsid w:val="00FB536C"/>
    <w:rsid w:val="00FB7B94"/>
    <w:rsid w:val="00FC068A"/>
    <w:rsid w:val="00FC4D2F"/>
    <w:rsid w:val="00FC4E16"/>
    <w:rsid w:val="00FD399D"/>
    <w:rsid w:val="00FD6124"/>
    <w:rsid w:val="00FD7343"/>
    <w:rsid w:val="00FE562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BB6C-942F-4A9F-899B-9AF7CFFF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B94"/>
    <w:rPr>
      <w:color w:val="0000FF"/>
      <w:u w:val="single"/>
    </w:rPr>
  </w:style>
  <w:style w:type="character" w:customStyle="1" w:styleId="bibliographic-informationvalue">
    <w:name w:val="bibliographic-information__value"/>
    <w:basedOn w:val="DefaultParagraphFont"/>
    <w:rsid w:val="00FB7B94"/>
  </w:style>
  <w:style w:type="paragraph" w:styleId="Header">
    <w:name w:val="header"/>
    <w:basedOn w:val="Normal"/>
    <w:link w:val="HeaderChar"/>
    <w:uiPriority w:val="99"/>
    <w:unhideWhenUsed/>
    <w:rsid w:val="00E671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FC"/>
  </w:style>
  <w:style w:type="paragraph" w:styleId="Footer">
    <w:name w:val="footer"/>
    <w:basedOn w:val="Normal"/>
    <w:link w:val="FooterChar"/>
    <w:uiPriority w:val="99"/>
    <w:unhideWhenUsed/>
    <w:rsid w:val="00E671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155/2015/957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121-014-0466-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shikuku</dc:creator>
  <cp:lastModifiedBy>Reji Augustine</cp:lastModifiedBy>
  <cp:revision>2</cp:revision>
  <dcterms:created xsi:type="dcterms:W3CDTF">2019-07-13T00:27:00Z</dcterms:created>
  <dcterms:modified xsi:type="dcterms:W3CDTF">2019-07-13T00:27:00Z</dcterms:modified>
</cp:coreProperties>
</file>