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25" w:rsidRDefault="00826218" w:rsidP="002E0625">
      <w:pPr>
        <w:spacing w:line="480" w:lineRule="auto"/>
        <w:rPr>
          <w:rFonts w:ascii="Times New Roman" w:hAnsi="Times New Roman"/>
        </w:rPr>
      </w:pPr>
      <w:r>
        <w:rPr>
          <w:rFonts w:ascii="Times New Roman" w:hAnsi="Times New Roman"/>
        </w:rPr>
        <w:t>Karisha Richardson</w:t>
      </w:r>
    </w:p>
    <w:p w:rsidR="002E0625" w:rsidRDefault="00826218" w:rsidP="002E0625">
      <w:pPr>
        <w:spacing w:line="480" w:lineRule="auto"/>
        <w:rPr>
          <w:rFonts w:ascii="Times New Roman" w:hAnsi="Times New Roman"/>
        </w:rPr>
      </w:pPr>
      <w:r>
        <w:rPr>
          <w:rFonts w:ascii="Times New Roman" w:hAnsi="Times New Roman"/>
        </w:rPr>
        <w:t>SOC -220</w:t>
      </w:r>
    </w:p>
    <w:p w:rsidR="002E0625" w:rsidRDefault="00826218" w:rsidP="002E0625">
      <w:pPr>
        <w:spacing w:line="480" w:lineRule="auto"/>
        <w:rPr>
          <w:rFonts w:ascii="Times New Roman" w:hAnsi="Times New Roman"/>
        </w:rPr>
      </w:pPr>
      <w:r>
        <w:rPr>
          <w:rFonts w:ascii="Times New Roman" w:hAnsi="Times New Roman"/>
        </w:rPr>
        <w:t>06/19/19</w:t>
      </w:r>
    </w:p>
    <w:p w:rsidR="002E0625" w:rsidRDefault="00826218" w:rsidP="002E0625">
      <w:pPr>
        <w:spacing w:line="480" w:lineRule="auto"/>
        <w:rPr>
          <w:rFonts w:ascii="Times New Roman" w:hAnsi="Times New Roman"/>
        </w:rPr>
      </w:pPr>
      <w:r>
        <w:rPr>
          <w:rFonts w:ascii="Times New Roman" w:hAnsi="Times New Roman"/>
        </w:rPr>
        <w:t>Heather Davidson</w:t>
      </w:r>
    </w:p>
    <w:p w:rsidR="002E0625" w:rsidRDefault="002E0625">
      <w:pPr>
        <w:spacing w:line="480" w:lineRule="auto"/>
        <w:jc w:val="center"/>
        <w:rPr>
          <w:rFonts w:ascii="Times New Roman" w:hAnsi="Times New Roman"/>
        </w:rPr>
      </w:pPr>
    </w:p>
    <w:p w:rsidR="00304984" w:rsidRDefault="00826218">
      <w:pPr>
        <w:spacing w:line="480" w:lineRule="auto"/>
        <w:jc w:val="center"/>
        <w:rPr>
          <w:rFonts w:ascii="Times New Roman" w:hAnsi="Times New Roman"/>
        </w:rPr>
      </w:pPr>
      <w:bookmarkStart w:id="0" w:name="_GoBack"/>
      <w:bookmarkEnd w:id="0"/>
      <w:r>
        <w:rPr>
          <w:rFonts w:ascii="Times New Roman" w:hAnsi="Times New Roman"/>
        </w:rPr>
        <w:t xml:space="preserve">Social Deviance on Child Abuse </w:t>
      </w:r>
    </w:p>
    <w:p w:rsidR="00304984" w:rsidRDefault="005E6E71" w:rsidP="00B8423E">
      <w:pPr>
        <w:spacing w:line="480" w:lineRule="auto"/>
        <w:ind w:firstLine="720"/>
        <w:rPr>
          <w:rFonts w:ascii="Times New Roman" w:hAnsi="Times New Roman"/>
        </w:rPr>
      </w:pPr>
      <w:r>
        <w:rPr>
          <w:rFonts w:ascii="Times New Roman" w:hAnsi="Times New Roman"/>
        </w:rPr>
        <w:t>Formatting</w:t>
      </w:r>
      <w:r w:rsidR="00B8423E">
        <w:rPr>
          <w:rFonts w:ascii="Times New Roman" w:hAnsi="Times New Roman"/>
        </w:rPr>
        <w:t xml:space="preserve">: </w:t>
      </w:r>
      <w:r w:rsidR="00304984">
        <w:rPr>
          <w:rFonts w:ascii="Times New Roman" w:hAnsi="Times New Roman"/>
        </w:rPr>
        <w:t xml:space="preserve">This is an electronic template for papers written in </w:t>
      </w:r>
      <w:r w:rsidR="007533BB">
        <w:rPr>
          <w:rFonts w:ascii="Times New Roman" w:hAnsi="Times New Roman"/>
        </w:rPr>
        <w:t>GCU</w:t>
      </w:r>
      <w:r w:rsidR="00304984">
        <w:rPr>
          <w:rFonts w:ascii="Times New Roman" w:hAnsi="Times New Roman"/>
        </w:rPr>
        <w:t xml:space="preserve"> style</w:t>
      </w:r>
      <w:r w:rsidR="007533BB">
        <w:rPr>
          <w:rFonts w:ascii="Times New Roman" w:hAnsi="Times New Roman"/>
        </w:rPr>
        <w:t xml:space="preserve">. </w:t>
      </w:r>
      <w:r w:rsidR="00304984">
        <w:rPr>
          <w:rFonts w:ascii="Times New Roman" w:hAnsi="Times New Roman"/>
        </w:rPr>
        <w:t xml:space="preserve">The purpose of the template is to help </w:t>
      </w:r>
      <w:r w:rsidR="00ED0C26">
        <w:rPr>
          <w:rFonts w:ascii="Times New Roman" w:hAnsi="Times New Roman"/>
        </w:rPr>
        <w:t>you</w:t>
      </w:r>
      <w:r w:rsidR="00304984">
        <w:rPr>
          <w:rFonts w:ascii="Times New Roman" w:hAnsi="Times New Roman"/>
        </w:rPr>
        <w:t xml:space="preserve"> </w:t>
      </w:r>
      <w:r w:rsidR="00ED0C26">
        <w:rPr>
          <w:rFonts w:ascii="Times New Roman" w:hAnsi="Times New Roman"/>
        </w:rPr>
        <w:t>follow the basic writing expectations for beginning your coursework at GCU</w:t>
      </w:r>
      <w:r w:rsidR="00304984">
        <w:rPr>
          <w:rFonts w:ascii="Times New Roman" w:hAnsi="Times New Roman"/>
        </w:rPr>
        <w:t>. Margins are set at 1 inch for top, bottom, left, and right.</w:t>
      </w:r>
      <w:r w:rsidR="00167FFC">
        <w:rPr>
          <w:rFonts w:ascii="Times New Roman" w:hAnsi="Times New Roman"/>
        </w:rPr>
        <w:t xml:space="preserve"> The first line of each paragraph is indented a half inch (0.5</w:t>
      </w:r>
      <w:r w:rsidR="004E658B">
        <w:rPr>
          <w:rFonts w:ascii="Times New Roman" w:hAnsi="Times New Roman"/>
        </w:rPr>
        <w:t>"</w:t>
      </w:r>
      <w:r w:rsidR="00167FFC">
        <w:rPr>
          <w:rFonts w:ascii="Times New Roman" w:hAnsi="Times New Roman"/>
        </w:rPr>
        <w:t xml:space="preserve">). </w:t>
      </w:r>
      <w:r w:rsidR="00304984">
        <w:rPr>
          <w:rFonts w:ascii="Times New Roman" w:hAnsi="Times New Roman"/>
        </w:rPr>
        <w:t xml:space="preserve">The line spacing is double throughout the paper, even on the reference page. </w:t>
      </w:r>
      <w:r w:rsidR="00FA65C9">
        <w:rPr>
          <w:rFonts w:ascii="Times New Roman" w:hAnsi="Times New Roman"/>
        </w:rPr>
        <w:t>Use one space after punctuation</w:t>
      </w:r>
      <w:r w:rsidR="00C81FFC">
        <w:rPr>
          <w:rFonts w:ascii="Times New Roman" w:hAnsi="Times New Roman"/>
        </w:rPr>
        <w:t xml:space="preserve"> at the end of a sentence</w:t>
      </w:r>
      <w:r w:rsidR="00FA65C9">
        <w:rPr>
          <w:rFonts w:ascii="Times New Roman" w:hAnsi="Times New Roman"/>
        </w:rPr>
        <w:t xml:space="preserve">. </w:t>
      </w:r>
      <w:r w:rsidR="00304984">
        <w:rPr>
          <w:rFonts w:ascii="Times New Roman" w:hAnsi="Times New Roman"/>
        </w:rPr>
        <w:t>The font style used in this template is Times N</w:t>
      </w:r>
      <w:r w:rsidR="00FA65C9">
        <w:rPr>
          <w:rFonts w:ascii="Times New Roman" w:hAnsi="Times New Roman"/>
        </w:rPr>
        <w:t xml:space="preserve">ew Roman. The font size is 12. </w:t>
      </w:r>
      <w:r w:rsidR="00B8423E">
        <w:rPr>
          <w:rFonts w:ascii="Times New Roman" w:hAnsi="Times New Roman"/>
        </w:rPr>
        <w:t xml:space="preserve">When you are ready to write, and after having read these instructions completely, you can delete these directions and start typing. The </w:t>
      </w:r>
      <w:r w:rsidR="00794453">
        <w:rPr>
          <w:rFonts w:ascii="Times New Roman" w:hAnsi="Times New Roman"/>
        </w:rPr>
        <w:t xml:space="preserve">paragraph </w:t>
      </w:r>
      <w:r w:rsidR="00B8423E">
        <w:rPr>
          <w:rFonts w:ascii="Times New Roman" w:hAnsi="Times New Roman"/>
        </w:rPr>
        <w:t>formatting should stay the same. If you have any questions, please consult with your instructor.</w:t>
      </w:r>
    </w:p>
    <w:p w:rsidR="00ED0C26" w:rsidRDefault="005E6E71" w:rsidP="00B8423E">
      <w:pPr>
        <w:spacing w:line="480" w:lineRule="auto"/>
        <w:ind w:firstLine="720"/>
        <w:rPr>
          <w:rFonts w:ascii="Times New Roman" w:hAnsi="Times New Roman"/>
        </w:rPr>
      </w:pPr>
      <w:r>
        <w:rPr>
          <w:rFonts w:ascii="Times New Roman" w:hAnsi="Times New Roman"/>
        </w:rPr>
        <w:t>Citations</w:t>
      </w:r>
      <w:r w:rsidR="00B8423E">
        <w:rPr>
          <w:rFonts w:ascii="Times New Roman" w:hAnsi="Times New Roman"/>
        </w:rPr>
        <w:t xml:space="preserve">: </w:t>
      </w:r>
      <w:r w:rsidR="00ED0C26">
        <w:rPr>
          <w:rFonts w:ascii="Times New Roman" w:hAnsi="Times New Roman"/>
        </w:rPr>
        <w:t>C</w:t>
      </w:r>
      <w:r w:rsidR="002E0625">
        <w:rPr>
          <w:rFonts w:ascii="Times New Roman" w:hAnsi="Times New Roman"/>
        </w:rPr>
        <w:t>itations are used to reference material from another source. When paraphrasing material from another source</w:t>
      </w:r>
      <w:r w:rsidR="00ED0C26">
        <w:rPr>
          <w:rFonts w:ascii="Times New Roman" w:hAnsi="Times New Roman"/>
        </w:rPr>
        <w:t xml:space="preserve"> (such as a book</w:t>
      </w:r>
      <w:r w:rsidR="00D56DF1">
        <w:rPr>
          <w:rFonts w:ascii="Times New Roman" w:hAnsi="Times New Roman"/>
        </w:rPr>
        <w:t>s</w:t>
      </w:r>
      <w:r w:rsidR="00ED0C26">
        <w:rPr>
          <w:rFonts w:ascii="Times New Roman" w:hAnsi="Times New Roman"/>
        </w:rPr>
        <w:t>, journal</w:t>
      </w:r>
      <w:r w:rsidR="00D56DF1">
        <w:rPr>
          <w:rFonts w:ascii="Times New Roman" w:hAnsi="Times New Roman"/>
        </w:rPr>
        <w:t>s</w:t>
      </w:r>
      <w:r w:rsidR="00ED0C26">
        <w:rPr>
          <w:rFonts w:ascii="Times New Roman" w:hAnsi="Times New Roman"/>
        </w:rPr>
        <w:t xml:space="preserve">, </w:t>
      </w:r>
      <w:r w:rsidR="00CF6FB9">
        <w:rPr>
          <w:rFonts w:ascii="Times New Roman" w:hAnsi="Times New Roman"/>
        </w:rPr>
        <w:t>w</w:t>
      </w:r>
      <w:r w:rsidR="00ED0C26">
        <w:rPr>
          <w:rFonts w:ascii="Times New Roman" w:hAnsi="Times New Roman"/>
        </w:rPr>
        <w:t>ebsite</w:t>
      </w:r>
      <w:r w:rsidR="00051DCF">
        <w:rPr>
          <w:rFonts w:ascii="Times New Roman" w:hAnsi="Times New Roman"/>
        </w:rPr>
        <w:t xml:space="preserve"> article</w:t>
      </w:r>
      <w:r w:rsidR="00D56DF1">
        <w:rPr>
          <w:rFonts w:ascii="Times New Roman" w:hAnsi="Times New Roman"/>
        </w:rPr>
        <w:t>s</w:t>
      </w:r>
      <w:r w:rsidR="00ED0C26">
        <w:rPr>
          <w:rFonts w:ascii="Times New Roman" w:hAnsi="Times New Roman"/>
        </w:rPr>
        <w:t>, etc.)</w:t>
      </w:r>
      <w:r w:rsidR="002E0625">
        <w:rPr>
          <w:rFonts w:ascii="Times New Roman" w:hAnsi="Times New Roman"/>
        </w:rPr>
        <w:t>, include the author’s</w:t>
      </w:r>
      <w:r w:rsidR="00D7158A">
        <w:rPr>
          <w:rFonts w:ascii="Times New Roman" w:hAnsi="Times New Roman"/>
        </w:rPr>
        <w:t xml:space="preserve"> last name and the publication year in parenthese</w:t>
      </w:r>
      <w:r w:rsidR="002E0625">
        <w:rPr>
          <w:rFonts w:ascii="Times New Roman" w:hAnsi="Times New Roman"/>
        </w:rPr>
        <w:t>s.</w:t>
      </w:r>
      <w:r w:rsidR="007533BB" w:rsidRPr="007533BB">
        <w:rPr>
          <w:rFonts w:ascii="Times New Roman" w:hAnsi="Times New Roman"/>
          <w:b/>
        </w:rPr>
        <w:t xml:space="preserve"> </w:t>
      </w:r>
      <w:r w:rsidR="002E0625">
        <w:rPr>
          <w:rFonts w:ascii="Times New Roman" w:hAnsi="Times New Roman"/>
        </w:rPr>
        <w:t xml:space="preserve">When directly quoting material </w:t>
      </w:r>
      <w:r w:rsidR="00D7158A">
        <w:rPr>
          <w:rFonts w:ascii="Times New Roman" w:hAnsi="Times New Roman"/>
        </w:rPr>
        <w:t>word</w:t>
      </w:r>
      <w:r w:rsidR="009F6B38">
        <w:rPr>
          <w:rFonts w:ascii="Times New Roman" w:hAnsi="Times New Roman"/>
        </w:rPr>
        <w:t>-</w:t>
      </w:r>
      <w:r w:rsidR="00ED0C26">
        <w:rPr>
          <w:rFonts w:ascii="Times New Roman" w:hAnsi="Times New Roman"/>
        </w:rPr>
        <w:t>for</w:t>
      </w:r>
      <w:r w:rsidR="009F6B38">
        <w:rPr>
          <w:rFonts w:ascii="Times New Roman" w:hAnsi="Times New Roman"/>
        </w:rPr>
        <w:t>-</w:t>
      </w:r>
      <w:r w:rsidR="00ED0C26">
        <w:rPr>
          <w:rFonts w:ascii="Times New Roman" w:hAnsi="Times New Roman"/>
        </w:rPr>
        <w:t xml:space="preserve">word </w:t>
      </w:r>
      <w:r w:rsidR="002E0625">
        <w:rPr>
          <w:rFonts w:ascii="Times New Roman" w:hAnsi="Times New Roman"/>
        </w:rPr>
        <w:t xml:space="preserve">from another source, </w:t>
      </w:r>
      <w:r>
        <w:rPr>
          <w:rFonts w:ascii="Times New Roman" w:hAnsi="Times New Roman"/>
        </w:rPr>
        <w:t xml:space="preserve">use quotation marks and </w:t>
      </w:r>
      <w:r w:rsidR="002E0625">
        <w:rPr>
          <w:rFonts w:ascii="Times New Roman" w:hAnsi="Times New Roman"/>
        </w:rPr>
        <w:t>include the page number after the author’s last name</w:t>
      </w:r>
      <w:r w:rsidR="00D7158A">
        <w:rPr>
          <w:rFonts w:ascii="Times New Roman" w:hAnsi="Times New Roman"/>
        </w:rPr>
        <w:t xml:space="preserve"> and year</w:t>
      </w:r>
      <w:r w:rsidR="002E0625">
        <w:rPr>
          <w:rFonts w:ascii="Times New Roman" w:hAnsi="Times New Roman"/>
        </w:rPr>
        <w:t>.</w:t>
      </w:r>
      <w:r>
        <w:rPr>
          <w:rFonts w:ascii="Times New Roman" w:hAnsi="Times New Roman"/>
        </w:rPr>
        <w:t xml:space="preserve"> </w:t>
      </w:r>
    </w:p>
    <w:p w:rsidR="002E0625" w:rsidRDefault="005E6E71" w:rsidP="005E6E71">
      <w:pPr>
        <w:spacing w:line="480" w:lineRule="auto"/>
        <w:ind w:firstLine="720"/>
        <w:rPr>
          <w:rFonts w:ascii="Times New Roman" w:hAnsi="Times New Roman"/>
        </w:rPr>
      </w:pPr>
      <w:r w:rsidRPr="00175D91">
        <w:rPr>
          <w:rFonts w:ascii="Times New Roman" w:hAnsi="Times New Roman"/>
        </w:rPr>
        <w:t>Using citations to give credit to others whose ideas or words you have used is an essential requirement to avoid issues of plagiarism.</w:t>
      </w:r>
      <w:r>
        <w:rPr>
          <w:rFonts w:ascii="Times New Roman" w:hAnsi="Times New Roman"/>
        </w:rPr>
        <w:t xml:space="preserve"> Just as you would never steal someone else’s car, you should not steal their words either. To avoid potential problems, always be sure to cite your sources by referring to the author’s last name </w:t>
      </w:r>
      <w:r w:rsidR="00D7158A">
        <w:rPr>
          <w:rFonts w:ascii="Times New Roman" w:hAnsi="Times New Roman"/>
        </w:rPr>
        <w:t xml:space="preserve">and the year of publication </w:t>
      </w:r>
      <w:r>
        <w:rPr>
          <w:rFonts w:ascii="Times New Roman" w:hAnsi="Times New Roman"/>
        </w:rPr>
        <w:t>in parenthes</w:t>
      </w:r>
      <w:r w:rsidR="00D7158A">
        <w:rPr>
          <w:rFonts w:ascii="Times New Roman" w:hAnsi="Times New Roman"/>
        </w:rPr>
        <w:t>e</w:t>
      </w:r>
      <w:r>
        <w:rPr>
          <w:rFonts w:ascii="Times New Roman" w:hAnsi="Times New Roman"/>
        </w:rPr>
        <w:t xml:space="preserve">s at the end </w:t>
      </w:r>
      <w:r>
        <w:rPr>
          <w:rFonts w:ascii="Times New Roman" w:hAnsi="Times New Roman"/>
        </w:rPr>
        <w:lastRenderedPageBreak/>
        <w:t>of the sentence, such as (</w:t>
      </w:r>
      <w:r w:rsidR="008F0F0E">
        <w:rPr>
          <w:rFonts w:ascii="Times New Roman" w:hAnsi="Times New Roman"/>
        </w:rPr>
        <w:t>Daresh, 2004</w:t>
      </w:r>
      <w:r>
        <w:rPr>
          <w:rFonts w:ascii="Times New Roman" w:hAnsi="Times New Roman"/>
        </w:rPr>
        <w:t>) and pag</w:t>
      </w:r>
      <w:r w:rsidR="005905FA">
        <w:rPr>
          <w:rFonts w:ascii="Times New Roman" w:hAnsi="Times New Roman"/>
        </w:rPr>
        <w:t>e numbers if you are using word-</w:t>
      </w:r>
      <w:r>
        <w:rPr>
          <w:rFonts w:ascii="Times New Roman" w:hAnsi="Times New Roman"/>
        </w:rPr>
        <w:t>for</w:t>
      </w:r>
      <w:r w:rsidR="005905FA">
        <w:rPr>
          <w:rFonts w:ascii="Times New Roman" w:hAnsi="Times New Roman"/>
        </w:rPr>
        <w:t>-</w:t>
      </w:r>
      <w:r>
        <w:rPr>
          <w:rFonts w:ascii="Times New Roman" w:hAnsi="Times New Roman"/>
        </w:rPr>
        <w:t xml:space="preserve">word materials, such as </w:t>
      </w:r>
      <w:r w:rsidR="00FE213B">
        <w:rPr>
          <w:rFonts w:ascii="Times New Roman" w:hAnsi="Times New Roman"/>
        </w:rPr>
        <w:t>“There are no simple strategies for accomplishing successful transitions, but we do know a great deal about how to get off to a good start” (King &amp; Blumer, 2000, p. 356).</w:t>
      </w:r>
    </w:p>
    <w:p w:rsidR="00504598" w:rsidRDefault="00504598" w:rsidP="00504598">
      <w:pPr>
        <w:pStyle w:val="BodyText2"/>
        <w:rPr>
          <w:rFonts w:ascii="Times New Roman" w:hAnsi="Times New Roman"/>
        </w:rPr>
      </w:pPr>
      <w:r w:rsidRPr="00504598">
        <w:rPr>
          <w:rFonts w:ascii="Times New Roman" w:hAnsi="Times New Roman"/>
        </w:rPr>
        <w:t>The reference list should appear at the end of a paper</w:t>
      </w:r>
      <w:r>
        <w:rPr>
          <w:rFonts w:ascii="Times New Roman" w:hAnsi="Times New Roman"/>
        </w:rPr>
        <w:t xml:space="preserve"> (see the next page)</w:t>
      </w:r>
      <w:r w:rsidRPr="00504598">
        <w:rPr>
          <w:rFonts w:ascii="Times New Roman" w:hAnsi="Times New Roman"/>
        </w:rPr>
        <w:t xml:space="preserve">. It provides the information necessary for a reader to locate and retrieve any source you cite in the body of the paper. Each source you cite in the paper must appear in your reference list; likewise, each entry in the reference list must be cited in your text. </w:t>
      </w:r>
      <w:r w:rsidR="00167FFC">
        <w:rPr>
          <w:rFonts w:ascii="Times New Roman" w:hAnsi="Times New Roman"/>
        </w:rPr>
        <w:t>Reference notes are formatted using a hanging indent of a half inch (0.5</w:t>
      </w:r>
      <w:r w:rsidR="004E658B">
        <w:rPr>
          <w:rFonts w:ascii="Times New Roman" w:hAnsi="Times New Roman"/>
        </w:rPr>
        <w:t>"</w:t>
      </w:r>
      <w:r w:rsidR="00167FFC">
        <w:rPr>
          <w:rFonts w:ascii="Times New Roman" w:hAnsi="Times New Roman"/>
        </w:rPr>
        <w:t>)</w:t>
      </w:r>
      <w:r w:rsidR="00423454">
        <w:rPr>
          <w:rFonts w:ascii="Times New Roman" w:hAnsi="Times New Roman"/>
        </w:rPr>
        <w:t xml:space="preserve">. </w:t>
      </w:r>
      <w:r>
        <w:rPr>
          <w:rFonts w:ascii="Times New Roman" w:hAnsi="Times New Roman"/>
        </w:rPr>
        <w:t>A sample reference page is included below; this page includes examples of how to format different reference types</w:t>
      </w:r>
      <w:r w:rsidR="00DB00C9">
        <w:rPr>
          <w:rFonts w:ascii="Times New Roman" w:hAnsi="Times New Roman"/>
        </w:rPr>
        <w:t>—book</w:t>
      </w:r>
      <w:r w:rsidR="00D56DF1">
        <w:rPr>
          <w:rFonts w:ascii="Times New Roman" w:hAnsi="Times New Roman"/>
        </w:rPr>
        <w:t>s</w:t>
      </w:r>
      <w:r w:rsidR="00051DCF">
        <w:rPr>
          <w:rFonts w:ascii="Times New Roman" w:hAnsi="Times New Roman"/>
        </w:rPr>
        <w:t xml:space="preserve"> (</w:t>
      </w:r>
      <w:r w:rsidR="00051DCF" w:rsidRPr="00051DCF">
        <w:rPr>
          <w:rFonts w:ascii="Times New Roman" w:hAnsi="Times New Roman"/>
        </w:rPr>
        <w:t>Black</w:t>
      </w:r>
      <w:r w:rsidR="00051DCF">
        <w:rPr>
          <w:rFonts w:ascii="Times New Roman" w:hAnsi="Times New Roman"/>
        </w:rPr>
        <w:t xml:space="preserve"> </w:t>
      </w:r>
      <w:r w:rsidR="00051DCF" w:rsidRPr="00051DCF">
        <w:rPr>
          <w:rFonts w:ascii="Times New Roman" w:hAnsi="Times New Roman"/>
        </w:rPr>
        <w:t>&amp; English</w:t>
      </w:r>
      <w:r w:rsidR="00051DCF">
        <w:rPr>
          <w:rFonts w:ascii="Times New Roman" w:hAnsi="Times New Roman"/>
        </w:rPr>
        <w:t>, 1986)</w:t>
      </w:r>
      <w:r w:rsidR="00051DCF" w:rsidRPr="00051DCF">
        <w:rPr>
          <w:rFonts w:ascii="Times New Roman" w:hAnsi="Times New Roman"/>
        </w:rPr>
        <w:t xml:space="preserve">, </w:t>
      </w:r>
      <w:r>
        <w:rPr>
          <w:rFonts w:ascii="Times New Roman" w:hAnsi="Times New Roman"/>
        </w:rPr>
        <w:t>journal articles</w:t>
      </w:r>
      <w:r w:rsidR="00051DCF">
        <w:rPr>
          <w:rFonts w:ascii="Times New Roman" w:hAnsi="Times New Roman"/>
        </w:rPr>
        <w:t xml:space="preserve"> (Arnold &amp; Dodge, 1994)</w:t>
      </w:r>
      <w:r>
        <w:rPr>
          <w:rFonts w:ascii="Times New Roman" w:hAnsi="Times New Roman"/>
        </w:rPr>
        <w:t xml:space="preserve">, </w:t>
      </w:r>
      <w:r w:rsidR="00AB6596">
        <w:rPr>
          <w:rFonts w:ascii="Times New Roman" w:hAnsi="Times New Roman"/>
        </w:rPr>
        <w:t>w</w:t>
      </w:r>
      <w:r>
        <w:rPr>
          <w:rFonts w:ascii="Times New Roman" w:hAnsi="Times New Roman"/>
        </w:rPr>
        <w:t>ebsite</w:t>
      </w:r>
      <w:r w:rsidR="00051DCF">
        <w:rPr>
          <w:rFonts w:ascii="Times New Roman" w:hAnsi="Times New Roman"/>
        </w:rPr>
        <w:t xml:space="preserve"> article</w:t>
      </w:r>
      <w:r w:rsidR="00D56DF1">
        <w:rPr>
          <w:rFonts w:ascii="Times New Roman" w:hAnsi="Times New Roman"/>
        </w:rPr>
        <w:t>s</w:t>
      </w:r>
      <w:r w:rsidR="00051DCF">
        <w:rPr>
          <w:rFonts w:ascii="Times New Roman" w:hAnsi="Times New Roman"/>
        </w:rPr>
        <w:t xml:space="preserve"> ("</w:t>
      </w:r>
      <w:r w:rsidR="00051DCF" w:rsidRPr="00051DCF">
        <w:rPr>
          <w:rFonts w:ascii="Times New Roman" w:hAnsi="Times New Roman"/>
        </w:rPr>
        <w:t xml:space="preserve">Seventeen </w:t>
      </w:r>
      <w:r w:rsidR="00051DCF">
        <w:rPr>
          <w:rFonts w:ascii="Times New Roman" w:hAnsi="Times New Roman"/>
        </w:rPr>
        <w:t>M</w:t>
      </w:r>
      <w:r w:rsidR="00051DCF" w:rsidRPr="00051DCF">
        <w:rPr>
          <w:rFonts w:ascii="Times New Roman" w:hAnsi="Times New Roman"/>
        </w:rPr>
        <w:t>oments</w:t>
      </w:r>
      <w:r w:rsidR="00051DCF">
        <w:rPr>
          <w:rFonts w:ascii="Times New Roman" w:hAnsi="Times New Roman"/>
        </w:rPr>
        <w:t>," n.d.</w:t>
      </w:r>
      <w:r>
        <w:rPr>
          <w:rFonts w:ascii="Times New Roman" w:hAnsi="Times New Roman"/>
        </w:rPr>
        <w:t>)</w:t>
      </w:r>
      <w:r w:rsidR="00F321FE">
        <w:rPr>
          <w:rFonts w:ascii="Times New Roman" w:hAnsi="Times New Roman"/>
        </w:rPr>
        <w:t xml:space="preserve">, </w:t>
      </w:r>
      <w:r w:rsidR="00F321FE" w:rsidRPr="008033C5">
        <w:rPr>
          <w:rFonts w:ascii="Times New Roman" w:hAnsi="Times New Roman"/>
        </w:rPr>
        <w:t>and GCU course lectures ("Lecture 1," 2013)</w:t>
      </w:r>
      <w:r w:rsidRPr="008033C5">
        <w:rPr>
          <w:rFonts w:ascii="Times New Roman" w:hAnsi="Times New Roman"/>
        </w:rPr>
        <w:t>.</w:t>
      </w:r>
      <w:r>
        <w:rPr>
          <w:rFonts w:ascii="Times New Roman" w:hAnsi="Times New Roman"/>
        </w:rPr>
        <w:t xml:space="preserve">  </w:t>
      </w:r>
    </w:p>
    <w:p w:rsidR="00504598" w:rsidRDefault="00504598" w:rsidP="005E6E71">
      <w:pPr>
        <w:spacing w:line="480" w:lineRule="auto"/>
        <w:ind w:firstLine="720"/>
        <w:rPr>
          <w:rFonts w:ascii="Times New Roman" w:hAnsi="Times New Roman"/>
        </w:rPr>
      </w:pPr>
    </w:p>
    <w:p w:rsidR="00304984" w:rsidRDefault="00304984">
      <w:pPr>
        <w:spacing w:line="480" w:lineRule="auto"/>
        <w:ind w:firstLine="720"/>
        <w:rPr>
          <w:rFonts w:ascii="Times New Roman" w:hAnsi="Times New Roman"/>
        </w:rPr>
      </w:pPr>
    </w:p>
    <w:p w:rsidR="00AB6596" w:rsidRPr="0095506E" w:rsidRDefault="00304984" w:rsidP="0095506E">
      <w:pPr>
        <w:spacing w:line="480" w:lineRule="auto"/>
        <w:jc w:val="center"/>
        <w:rPr>
          <w:rFonts w:ascii="Times New Roman" w:hAnsi="Times New Roman"/>
        </w:rPr>
      </w:pPr>
      <w:r>
        <w:br w:type="page"/>
      </w:r>
      <w:r w:rsidR="00AB6596" w:rsidRPr="0095506E">
        <w:rPr>
          <w:rFonts w:ascii="Times New Roman" w:hAnsi="Times New Roman"/>
        </w:rPr>
        <w:lastRenderedPageBreak/>
        <w:t>References</w:t>
      </w:r>
    </w:p>
    <w:p w:rsidR="007B09E9" w:rsidRDefault="007B09E9" w:rsidP="0095506E">
      <w:pPr>
        <w:spacing w:line="480" w:lineRule="auto"/>
        <w:ind w:left="720" w:hanging="720"/>
        <w:rPr>
          <w:rFonts w:ascii="Times New Roman" w:hAnsi="Times New Roman"/>
          <w:szCs w:val="24"/>
        </w:rPr>
      </w:pPr>
      <w:r w:rsidRPr="00723B93">
        <w:rPr>
          <w:rFonts w:ascii="Times New Roman" w:hAnsi="Times New Roman"/>
          <w:szCs w:val="24"/>
        </w:rPr>
        <w:t xml:space="preserve">Arnold, J. B., &amp; Dodge, H. W. (1994). Room for all. </w:t>
      </w:r>
      <w:r w:rsidRPr="00723B93">
        <w:rPr>
          <w:rFonts w:ascii="Times New Roman" w:hAnsi="Times New Roman"/>
          <w:i/>
          <w:iCs/>
          <w:szCs w:val="24"/>
        </w:rPr>
        <w:t>The American School Board</w:t>
      </w:r>
      <w:r>
        <w:rPr>
          <w:rFonts w:ascii="Times New Roman" w:hAnsi="Times New Roman"/>
          <w:i/>
          <w:iCs/>
          <w:szCs w:val="24"/>
        </w:rPr>
        <w:t xml:space="preserve"> </w:t>
      </w:r>
      <w:r w:rsidRPr="00723B93">
        <w:rPr>
          <w:rFonts w:ascii="Times New Roman" w:hAnsi="Times New Roman"/>
          <w:i/>
          <w:iCs/>
          <w:szCs w:val="24"/>
        </w:rPr>
        <w:t>Journal</w:t>
      </w:r>
      <w:r w:rsidRPr="00723B93">
        <w:rPr>
          <w:rFonts w:ascii="Times New Roman" w:hAnsi="Times New Roman"/>
          <w:szCs w:val="24"/>
        </w:rPr>
        <w:t xml:space="preserve">, </w:t>
      </w:r>
      <w:r w:rsidRPr="00723B93">
        <w:rPr>
          <w:rFonts w:ascii="Times New Roman" w:hAnsi="Times New Roman"/>
          <w:i/>
          <w:iCs/>
          <w:szCs w:val="24"/>
        </w:rPr>
        <w:t>181</w:t>
      </w:r>
      <w:r w:rsidRPr="00723B93">
        <w:rPr>
          <w:rFonts w:ascii="Times New Roman" w:hAnsi="Times New Roman"/>
          <w:szCs w:val="24"/>
        </w:rPr>
        <w:t xml:space="preserve">(10), 22-26. </w:t>
      </w:r>
    </w:p>
    <w:p w:rsidR="007B09E9" w:rsidRPr="00723B93" w:rsidRDefault="007B09E9" w:rsidP="0095506E">
      <w:pPr>
        <w:spacing w:line="480" w:lineRule="auto"/>
        <w:ind w:left="720" w:hanging="720"/>
        <w:rPr>
          <w:rFonts w:ascii="Times New Roman" w:hAnsi="Times New Roman"/>
          <w:szCs w:val="24"/>
        </w:rPr>
      </w:pPr>
      <w:r w:rsidRPr="00723B93">
        <w:rPr>
          <w:rFonts w:ascii="Times New Roman" w:hAnsi="Times New Roman"/>
          <w:szCs w:val="24"/>
        </w:rPr>
        <w:t xml:space="preserve">Black, J. A., &amp; English, F. W. (1986). </w:t>
      </w:r>
      <w:r w:rsidRPr="00723B93">
        <w:rPr>
          <w:rFonts w:ascii="Times New Roman" w:hAnsi="Times New Roman"/>
          <w:i/>
          <w:iCs/>
          <w:szCs w:val="24"/>
        </w:rPr>
        <w:t>What they don’t tell you in schools of education</w:t>
      </w:r>
      <w:r>
        <w:rPr>
          <w:rFonts w:ascii="Times New Roman" w:hAnsi="Times New Roman"/>
          <w:i/>
          <w:iCs/>
          <w:szCs w:val="24"/>
        </w:rPr>
        <w:t xml:space="preserve"> </w:t>
      </w:r>
      <w:r w:rsidRPr="00723B93">
        <w:rPr>
          <w:rFonts w:ascii="Times New Roman" w:hAnsi="Times New Roman"/>
          <w:i/>
          <w:iCs/>
          <w:szCs w:val="24"/>
        </w:rPr>
        <w:t>about school administration</w:t>
      </w:r>
      <w:r w:rsidRPr="00723B93">
        <w:rPr>
          <w:rFonts w:ascii="Times New Roman" w:hAnsi="Times New Roman"/>
          <w:szCs w:val="24"/>
        </w:rPr>
        <w:t>. Lancaster, PA: Technomic.</w:t>
      </w:r>
    </w:p>
    <w:p w:rsidR="007B09E9" w:rsidRPr="00723B93" w:rsidRDefault="007B09E9" w:rsidP="0095506E">
      <w:pPr>
        <w:pStyle w:val="ListParagraph"/>
        <w:spacing w:after="0" w:line="480" w:lineRule="auto"/>
        <w:ind w:hanging="720"/>
        <w:contextualSpacing w:val="0"/>
        <w:rPr>
          <w:rFonts w:ascii="Times New Roman" w:hAnsi="Times New Roman"/>
        </w:rPr>
      </w:pPr>
      <w:r w:rsidRPr="00723B93">
        <w:rPr>
          <w:rFonts w:ascii="Times New Roman" w:hAnsi="Times New Roman"/>
          <w:sz w:val="24"/>
          <w:szCs w:val="24"/>
        </w:rPr>
        <w:t xml:space="preserve">Daresh, J. C. (2004). </w:t>
      </w:r>
      <w:r w:rsidRPr="00171F40">
        <w:rPr>
          <w:rFonts w:ascii="Times New Roman" w:hAnsi="Times New Roman"/>
          <w:i/>
          <w:sz w:val="24"/>
          <w:szCs w:val="24"/>
        </w:rPr>
        <w:t>Beginning the assistant principalship: A practical guide for new</w:t>
      </w:r>
      <w:r w:rsidRPr="00723B93">
        <w:rPr>
          <w:rFonts w:ascii="Times New Roman" w:hAnsi="Times New Roman"/>
          <w:sz w:val="24"/>
          <w:szCs w:val="24"/>
        </w:rPr>
        <w:t xml:space="preserve"> </w:t>
      </w:r>
      <w:r w:rsidRPr="00723B93">
        <w:rPr>
          <w:rFonts w:ascii="Times New Roman" w:hAnsi="Times New Roman"/>
          <w:i/>
          <w:iCs/>
          <w:sz w:val="24"/>
          <w:szCs w:val="24"/>
        </w:rPr>
        <w:t>school administrators</w:t>
      </w:r>
      <w:r w:rsidRPr="00723B93">
        <w:rPr>
          <w:rFonts w:ascii="Times New Roman" w:hAnsi="Times New Roman"/>
          <w:sz w:val="24"/>
          <w:szCs w:val="24"/>
        </w:rPr>
        <w:t xml:space="preserve">. </w:t>
      </w:r>
      <w:smartTag w:uri="urn:schemas-microsoft-com:office:smarttags" w:element="place">
        <w:smartTag w:uri="urn:schemas-microsoft-com:office:smarttags" w:element="City">
          <w:r w:rsidRPr="00723B93">
            <w:rPr>
              <w:rFonts w:ascii="Times New Roman" w:hAnsi="Times New Roman"/>
              <w:sz w:val="24"/>
              <w:szCs w:val="24"/>
            </w:rPr>
            <w:t>Thousand Oaks</w:t>
          </w:r>
        </w:smartTag>
        <w:r w:rsidRPr="00723B93">
          <w:rPr>
            <w:rFonts w:ascii="Times New Roman" w:hAnsi="Times New Roman"/>
            <w:sz w:val="24"/>
            <w:szCs w:val="24"/>
          </w:rPr>
          <w:t xml:space="preserve">, </w:t>
        </w:r>
        <w:smartTag w:uri="urn:schemas-microsoft-com:office:smarttags" w:element="State">
          <w:r w:rsidRPr="00723B93">
            <w:rPr>
              <w:rFonts w:ascii="Times New Roman" w:hAnsi="Times New Roman"/>
              <w:sz w:val="24"/>
              <w:szCs w:val="24"/>
            </w:rPr>
            <w:t>CA</w:t>
          </w:r>
        </w:smartTag>
      </w:smartTag>
      <w:r w:rsidRPr="00723B93">
        <w:rPr>
          <w:rFonts w:ascii="Times New Roman" w:hAnsi="Times New Roman"/>
          <w:sz w:val="24"/>
          <w:szCs w:val="24"/>
        </w:rPr>
        <w:t>: Corwin.</w:t>
      </w:r>
    </w:p>
    <w:p w:rsidR="00E7309F" w:rsidRDefault="00E7309F" w:rsidP="0095506E">
      <w:pPr>
        <w:spacing w:line="480" w:lineRule="auto"/>
        <w:ind w:left="720" w:hanging="720"/>
        <w:rPr>
          <w:rFonts w:ascii="Times New Roman" w:hAnsi="Times New Roman"/>
          <w:iCs/>
          <w:szCs w:val="24"/>
        </w:rPr>
      </w:pPr>
      <w:r>
        <w:rPr>
          <w:rFonts w:ascii="Times New Roman" w:hAnsi="Times New Roman"/>
          <w:iCs/>
          <w:szCs w:val="24"/>
        </w:rPr>
        <w:t xml:space="preserve">King, M., &amp; Blumer, I. (2000). A good start. </w:t>
      </w:r>
      <w:r w:rsidRPr="00E7309F">
        <w:rPr>
          <w:rFonts w:ascii="Times New Roman" w:hAnsi="Times New Roman"/>
          <w:i/>
          <w:iCs/>
          <w:szCs w:val="24"/>
        </w:rPr>
        <w:t>Phi Delta Kappan</w:t>
      </w:r>
      <w:r>
        <w:rPr>
          <w:rFonts w:ascii="Times New Roman" w:hAnsi="Times New Roman"/>
          <w:iCs/>
          <w:szCs w:val="24"/>
        </w:rPr>
        <w:t xml:space="preserve">, </w:t>
      </w:r>
      <w:r w:rsidRPr="00E7309F">
        <w:rPr>
          <w:rFonts w:ascii="Times New Roman" w:hAnsi="Times New Roman"/>
          <w:i/>
          <w:iCs/>
          <w:szCs w:val="24"/>
        </w:rPr>
        <w:t>81</w:t>
      </w:r>
      <w:r>
        <w:rPr>
          <w:rFonts w:ascii="Times New Roman" w:hAnsi="Times New Roman"/>
          <w:iCs/>
          <w:szCs w:val="24"/>
        </w:rPr>
        <w:t>(5), 356-360.</w:t>
      </w:r>
      <w:r w:rsidR="00AB6596">
        <w:rPr>
          <w:rFonts w:ascii="Times New Roman" w:hAnsi="Times New Roman"/>
          <w:iCs/>
          <w:szCs w:val="24"/>
        </w:rPr>
        <w:t xml:space="preserve"> </w:t>
      </w:r>
    </w:p>
    <w:p w:rsidR="00F321FE" w:rsidRPr="00E7309F" w:rsidRDefault="00F321FE" w:rsidP="0095506E">
      <w:pPr>
        <w:spacing w:line="480" w:lineRule="auto"/>
        <w:ind w:left="720" w:hanging="720"/>
        <w:rPr>
          <w:rFonts w:ascii="Times New Roman" w:hAnsi="Times New Roman"/>
          <w:iCs/>
          <w:szCs w:val="24"/>
        </w:rPr>
      </w:pPr>
      <w:r w:rsidRPr="008033C5">
        <w:rPr>
          <w:rFonts w:ascii="Times New Roman" w:hAnsi="Times New Roman"/>
          <w:iCs/>
          <w:szCs w:val="24"/>
        </w:rPr>
        <w:t>Lecture 1. (2013). UNV-103: University Success. Phoenix, AZ: Grand Canyon University.</w:t>
      </w:r>
    </w:p>
    <w:p w:rsidR="00051DCF" w:rsidRPr="00051DCF" w:rsidRDefault="00051DCF" w:rsidP="0095506E">
      <w:pPr>
        <w:spacing w:line="480" w:lineRule="auto"/>
        <w:ind w:left="720" w:hanging="720"/>
        <w:rPr>
          <w:rFonts w:ascii="Times New Roman" w:eastAsia="Calibri" w:hAnsi="Times New Roman"/>
          <w:szCs w:val="24"/>
        </w:rPr>
      </w:pPr>
      <w:r w:rsidRPr="00051DCF">
        <w:rPr>
          <w:rFonts w:ascii="Times New Roman" w:eastAsia="Calibri" w:hAnsi="Times New Roman"/>
          <w:iCs/>
          <w:szCs w:val="24"/>
        </w:rPr>
        <w:t>Seventeen moments in Soviet history</w:t>
      </w:r>
      <w:r w:rsidR="00C9646D">
        <w:rPr>
          <w:rFonts w:ascii="Times New Roman" w:eastAsia="Calibri" w:hAnsi="Times New Roman"/>
          <w:iCs/>
          <w:szCs w:val="24"/>
        </w:rPr>
        <w:t>.</w:t>
      </w:r>
      <w:r w:rsidRPr="00051DCF">
        <w:rPr>
          <w:rFonts w:ascii="Times New Roman" w:eastAsia="Calibri" w:hAnsi="Times New Roman"/>
          <w:iCs/>
          <w:szCs w:val="24"/>
        </w:rPr>
        <w:t xml:space="preserve"> (n.d.). Retrieved from http://soviethistory.org/index.php?</w:t>
      </w:r>
      <w:r w:rsidR="00794453">
        <w:rPr>
          <w:rFonts w:ascii="Times New Roman" w:eastAsia="Calibri" w:hAnsi="Times New Roman"/>
          <w:iCs/>
          <w:szCs w:val="24"/>
        </w:rPr>
        <w:br/>
      </w:r>
      <w:r w:rsidRPr="00051DCF">
        <w:rPr>
          <w:rFonts w:ascii="Times New Roman" w:eastAsia="Calibri" w:hAnsi="Times New Roman"/>
          <w:iCs/>
          <w:szCs w:val="24"/>
        </w:rPr>
        <w:t>action=L2&amp;SubjectID=1929collectivization&amp;Year=1929</w:t>
      </w:r>
    </w:p>
    <w:p w:rsidR="00AB6596" w:rsidRDefault="00AB6596" w:rsidP="0095506E">
      <w:pPr>
        <w:spacing w:line="480" w:lineRule="auto"/>
        <w:ind w:left="720" w:hanging="720"/>
      </w:pPr>
    </w:p>
    <w:sectPr w:rsidR="00AB6596" w:rsidSect="00A522DF">
      <w:headerReference w:type="default" r:id="rId1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7C" w:rsidRDefault="00B1187C">
      <w:r>
        <w:separator/>
      </w:r>
    </w:p>
  </w:endnote>
  <w:endnote w:type="continuationSeparator" w:id="0">
    <w:p w:rsidR="00B1187C" w:rsidRDefault="00B1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7C" w:rsidRDefault="00B1187C">
      <w:r>
        <w:separator/>
      </w:r>
    </w:p>
  </w:footnote>
  <w:footnote w:type="continuationSeparator" w:id="0">
    <w:p w:rsidR="00B1187C" w:rsidRDefault="00B1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9E9" w:rsidRDefault="007B09E9">
    <w:pPr>
      <w:pStyle w:val="Header"/>
      <w:framePr w:wrap="auto"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26218">
      <w:rPr>
        <w:rStyle w:val="PageNumber"/>
        <w:rFonts w:ascii="Times New Roman" w:hAnsi="Times New Roman"/>
        <w:noProof/>
      </w:rPr>
      <w:t>1</w:t>
    </w:r>
    <w:r>
      <w:rPr>
        <w:rStyle w:val="PageNumber"/>
        <w:rFonts w:ascii="Times New Roman" w:hAnsi="Times New Roman"/>
      </w:rPr>
      <w:fldChar w:fldCharType="end"/>
    </w:r>
  </w:p>
  <w:p w:rsidR="007B09E9" w:rsidRDefault="007B09E9">
    <w:pPr>
      <w:pStyle w:val="Header"/>
      <w:ind w:right="360"/>
      <w:jc w:val="right"/>
      <w:rPr>
        <w:rFonts w:ascii="Times New Roman" w:hAnsi="Times New Roman"/>
      </w:rPr>
    </w:pPr>
    <w:r>
      <w:rPr>
        <w:rFonts w:ascii="Times New Roman" w:hAnsi="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C14CB"/>
    <w:multiLevelType w:val="hybridMultilevel"/>
    <w:tmpl w:val="4126C634"/>
    <w:lvl w:ilvl="0" w:tplc="4544A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218"/>
    <w:rsid w:val="00051DCF"/>
    <w:rsid w:val="00060FDB"/>
    <w:rsid w:val="000B3070"/>
    <w:rsid w:val="000E7E16"/>
    <w:rsid w:val="00107B2C"/>
    <w:rsid w:val="00122CEF"/>
    <w:rsid w:val="00167FFC"/>
    <w:rsid w:val="00175D91"/>
    <w:rsid w:val="0017671B"/>
    <w:rsid w:val="001A13C5"/>
    <w:rsid w:val="001A746B"/>
    <w:rsid w:val="001B160D"/>
    <w:rsid w:val="001B312F"/>
    <w:rsid w:val="001B43BF"/>
    <w:rsid w:val="001E50BD"/>
    <w:rsid w:val="0021021B"/>
    <w:rsid w:val="00255B50"/>
    <w:rsid w:val="002E0625"/>
    <w:rsid w:val="002E1E10"/>
    <w:rsid w:val="002F5DC1"/>
    <w:rsid w:val="002F65E9"/>
    <w:rsid w:val="00304984"/>
    <w:rsid w:val="0033044A"/>
    <w:rsid w:val="003C203E"/>
    <w:rsid w:val="003F7FB0"/>
    <w:rsid w:val="00423454"/>
    <w:rsid w:val="00435C3E"/>
    <w:rsid w:val="004A0C7B"/>
    <w:rsid w:val="004E658B"/>
    <w:rsid w:val="004F39BA"/>
    <w:rsid w:val="00504598"/>
    <w:rsid w:val="00511DFF"/>
    <w:rsid w:val="005677D1"/>
    <w:rsid w:val="005905FA"/>
    <w:rsid w:val="005B6611"/>
    <w:rsid w:val="005E6E71"/>
    <w:rsid w:val="005F27CE"/>
    <w:rsid w:val="00675441"/>
    <w:rsid w:val="00722AA9"/>
    <w:rsid w:val="007533BB"/>
    <w:rsid w:val="00754F8A"/>
    <w:rsid w:val="0078621E"/>
    <w:rsid w:val="00794453"/>
    <w:rsid w:val="007B09E9"/>
    <w:rsid w:val="008033C5"/>
    <w:rsid w:val="00826218"/>
    <w:rsid w:val="00834CAC"/>
    <w:rsid w:val="00853FEC"/>
    <w:rsid w:val="008B4F38"/>
    <w:rsid w:val="008F0F0E"/>
    <w:rsid w:val="009115E9"/>
    <w:rsid w:val="00917F91"/>
    <w:rsid w:val="00930B60"/>
    <w:rsid w:val="0095506E"/>
    <w:rsid w:val="009F6B38"/>
    <w:rsid w:val="00A26CE1"/>
    <w:rsid w:val="00A4284D"/>
    <w:rsid w:val="00A522DF"/>
    <w:rsid w:val="00A835BB"/>
    <w:rsid w:val="00A91BB3"/>
    <w:rsid w:val="00AA0424"/>
    <w:rsid w:val="00AB6596"/>
    <w:rsid w:val="00B1187C"/>
    <w:rsid w:val="00B8423E"/>
    <w:rsid w:val="00BA1AE5"/>
    <w:rsid w:val="00BB0D54"/>
    <w:rsid w:val="00C27D1D"/>
    <w:rsid w:val="00C62AFB"/>
    <w:rsid w:val="00C81FFC"/>
    <w:rsid w:val="00C94D05"/>
    <w:rsid w:val="00C9646D"/>
    <w:rsid w:val="00CC4924"/>
    <w:rsid w:val="00CC5B38"/>
    <w:rsid w:val="00CF6FB9"/>
    <w:rsid w:val="00D21341"/>
    <w:rsid w:val="00D42E90"/>
    <w:rsid w:val="00D50021"/>
    <w:rsid w:val="00D56DF1"/>
    <w:rsid w:val="00D66A28"/>
    <w:rsid w:val="00D7158A"/>
    <w:rsid w:val="00DB00C9"/>
    <w:rsid w:val="00E001BB"/>
    <w:rsid w:val="00E06418"/>
    <w:rsid w:val="00E233F4"/>
    <w:rsid w:val="00E3760D"/>
    <w:rsid w:val="00E7309F"/>
    <w:rsid w:val="00EA33EF"/>
    <w:rsid w:val="00EB334F"/>
    <w:rsid w:val="00EC1B0B"/>
    <w:rsid w:val="00ED0C26"/>
    <w:rsid w:val="00F2359D"/>
    <w:rsid w:val="00F30FF9"/>
    <w:rsid w:val="00F321FE"/>
    <w:rsid w:val="00F82A90"/>
    <w:rsid w:val="00FA65C9"/>
    <w:rsid w:val="00FC498F"/>
    <w:rsid w:val="00FE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D49183A-A176-4578-A432-2E4A960F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line="480" w:lineRule="auto"/>
      <w:ind w:firstLine="720"/>
    </w:pPr>
  </w:style>
  <w:style w:type="paragraph" w:styleId="ListParagraph">
    <w:name w:val="List Paragraph"/>
    <w:basedOn w:val="Normal"/>
    <w:qFormat/>
    <w:rsid w:val="00722AA9"/>
    <w:pPr>
      <w:spacing w:after="200" w:line="276" w:lineRule="auto"/>
      <w:ind w:left="720"/>
      <w:contextualSpacing/>
    </w:pPr>
    <w:rPr>
      <w:rFonts w:ascii="Calibri" w:eastAsia="Calibri" w:hAnsi="Calibri"/>
      <w:sz w:val="22"/>
      <w:szCs w:val="22"/>
    </w:rPr>
  </w:style>
  <w:style w:type="character" w:styleId="Hyperlink">
    <w:name w:val="Hyperlink"/>
    <w:unhideWhenUsed/>
    <w:rsid w:val="00722AA9"/>
    <w:rPr>
      <w:color w:val="0000FF"/>
      <w:u w:val="single"/>
    </w:rPr>
  </w:style>
  <w:style w:type="paragraph" w:styleId="BalloonText">
    <w:name w:val="Balloon Text"/>
    <w:basedOn w:val="Normal"/>
    <w:semiHidden/>
    <w:rsid w:val="003C203E"/>
    <w:rPr>
      <w:rFonts w:ascii="Tahoma" w:hAnsi="Tahoma" w:cs="Tahoma"/>
      <w:sz w:val="16"/>
      <w:szCs w:val="16"/>
    </w:rPr>
  </w:style>
  <w:style w:type="character" w:styleId="CommentReference">
    <w:name w:val="annotation reference"/>
    <w:semiHidden/>
    <w:rsid w:val="002F5DC1"/>
    <w:rPr>
      <w:sz w:val="16"/>
      <w:szCs w:val="16"/>
    </w:rPr>
  </w:style>
  <w:style w:type="paragraph" w:styleId="CommentText">
    <w:name w:val="annotation text"/>
    <w:basedOn w:val="Normal"/>
    <w:semiHidden/>
    <w:rsid w:val="002F5DC1"/>
    <w:rPr>
      <w:sz w:val="20"/>
    </w:rPr>
  </w:style>
  <w:style w:type="paragraph" w:styleId="CommentSubject">
    <w:name w:val="annotation subject"/>
    <w:basedOn w:val="CommentText"/>
    <w:next w:val="CommentText"/>
    <w:semiHidden/>
    <w:rsid w:val="002F5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sha\Downloads\GCU-Style-Guide-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9AB004DB5F24774F96E5A2D4C338A5E2" ma:contentTypeVersion="15" ma:contentTypeDescription="Create a new document." ma:contentTypeScope="" ma:versionID="b97bee71f6b496a0c6799132fbed4c19">
  <xsd:schema xmlns:xsd="http://www.w3.org/2001/XMLSchema" xmlns:xs="http://www.w3.org/2001/XMLSchema" xmlns:p="http://schemas.microsoft.com/office/2006/metadata/properties" xmlns:ns1="http://schemas.microsoft.com/sharepoint/v3" xmlns:ns2="2f6e891f-0ac8-47e0-a765-df660b563adb" targetNamespace="http://schemas.microsoft.com/office/2006/metadata/properties" ma:root="true" ma:fieldsID="5b4b80c2e619f9e1e1b25b93a77db1b4" ns1:_="" ns2:_="">
    <xsd:import namespace="http://schemas.microsoft.com/sharepoint/v3"/>
    <xsd:import namespace="2f6e891f-0ac8-47e0-a765-df660b563adb"/>
    <xsd:element name="properties">
      <xsd:complexType>
        <xsd:sequence>
          <xsd:element name="documentManagement">
            <xsd:complexType>
              <xsd:all>
                <xsd:element ref="ns1:DocumentTypeTaxHTField0" minOccurs="0"/>
                <xsd:element ref="ns1:DocumentSubjectTaxHTField0" minOccurs="0"/>
                <xsd:element ref="ns1:DocumentCategoryTaxHTField0" minOccurs="0"/>
                <xsd:element ref="ns2:TaxKeywordTaxHTField" minOccurs="0"/>
                <xsd:element ref="ns1:DocumentComments" minOccurs="0"/>
                <xsd:element ref="ns1:DocumentDepartmentTaxHTField0" minOccurs="0"/>
                <xsd:element ref="ns1:SecurityClassificationTaxHTField0" minOccurs="0"/>
                <xsd:element ref="ns1:DocumentBusinessValueTaxHTField0" minOccurs="0"/>
                <xsd:element ref="ns1:DocumentStatu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TaxHTField0" ma:index="9"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SubjectTaxHTField0" ma:index="11"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CategoryTaxHTField0" ma:index="13"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Comments" ma:index="1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8" nillable="true" ma:taxonomy="true" ma:internalName="DocumentDepartmentTaxHTField0" ma:taxonomyFieldName="DocumentDepartment" ma:displayName="Department" ma:readOnly="false" ma:default="3;#Curriculum Design and Development|daadcc1e-222f-435e-9dfd-8402b3540544"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20"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BusinessValueTaxHTField0" ma:index="22"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tatusTaxHTField0" ma:index="24"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e891f-0ac8-47e0-a765-df660b563adb"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84101459-2a07-4c49-bb8b-4a395318b2fb}" ma:internalName="TaxCatchAll" ma:showField="CatchAllData" ma:web="2f6e891f-0ac8-47e0-a765-df660b563adb">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84101459-2a07-4c49-bb8b-4a395318b2fb}" ma:internalName="TaxCatchAllLabel" ma:readOnly="true" ma:showField="CatchAllDataLabel" ma:web="2f6e891f-0ac8-47e0-a765-df660b563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LongProp xmlns="" name="TaxCatchAll"><![CDATA[705;#Editing|d46a985e-5fe3-4339-b93c-f6e7c0a1af5c;#685;#Editorial Guidelines|ab5a95c8-7288-41ca-905c-08137f9b02ca;#464;#Editing|de79e772-b630-448f-8a41-7174eac28e22;#3;#Curriculum Design and Development|daadcc1e-222f-435e-9dfd-8402b3540544;#2;#Internal|98311b30-b9e9-4d4f-9f64-0688c0d4a234;#1;#Normal|581d4866-74cc-43f1-bef1-bb304cbfeaa5]]></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2f6e891f-0ac8-47e0-a765-df660b563adb">
      <Terms xmlns="http://schemas.microsoft.com/office/infopath/2007/PartnerControls"/>
    </TaxKeywordTaxHTField>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Curriculum Design and Development</TermName>
          <TermId xmlns="http://schemas.microsoft.com/office/infopath/2007/PartnerControls">daadcc1e-222f-435e-9dfd-8402b3540544</TermId>
        </TermInfo>
      </Terms>
    </DocumentDepartmentTaxHTField0>
    <TaxCatchAll xmlns="2f6e891f-0ac8-47e0-a765-df660b563adb">
      <Value>705</Value>
      <Value>685</Value>
      <Value>464</Value>
      <Value>3</Value>
      <Value>2</Value>
      <Value>1</Value>
    </TaxCatchAll>
    <DocumentCategoryTaxHTField0 xmlns="http://schemas.microsoft.com/sharepoint/v3">
      <Terms xmlns="http://schemas.microsoft.com/office/infopath/2007/PartnerControls">
        <TermInfo xmlns="http://schemas.microsoft.com/office/infopath/2007/PartnerControls">
          <TermName xmlns="http://schemas.microsoft.com/office/infopath/2007/PartnerControls">Editing</TermName>
          <TermId xmlns="http://schemas.microsoft.com/office/infopath/2007/PartnerControls">de79e772-b630-448f-8a41-7174eac28e22</TermId>
        </TermInfo>
      </Term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Editorial Guidelines</TermName>
          <TermId xmlns="http://schemas.microsoft.com/office/infopath/2007/PartnerControls">ab5a95c8-7288-41ca-905c-08137f9b02ca</TermId>
        </TermInfo>
      </Terms>
    </DocumentTyp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Editing</TermName>
          <TermId xmlns="http://schemas.microsoft.com/office/infopath/2007/PartnerControls">d46a985e-5fe3-4339-b93c-f6e7c0a1af5c</TermId>
        </TermInfo>
      </Terms>
    </DocumentSubjectTaxHTField0>
    <DocumentStatusTaxHTField0 xmlns="http://schemas.microsoft.com/sharepoint/v3">
      <Terms xmlns="http://schemas.microsoft.com/office/infopath/2007/PartnerControls"/>
    </DocumentStatusTaxHTField0>
  </documentManagement>
</p:properties>
</file>

<file path=customXml/itemProps1.xml><?xml version="1.0" encoding="utf-8"?>
<ds:datastoreItem xmlns:ds="http://schemas.openxmlformats.org/officeDocument/2006/customXml" ds:itemID="{2AA9806F-29FB-4F36-9EA8-FCC0829D5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6e891f-0ac8-47e0-a765-df660b563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2FF25-01E7-4346-8FFF-D3D48F65DE8C}">
  <ds:schemaRefs>
    <ds:schemaRef ds:uri="http://schemas.microsoft.com/office/2006/metadata/customXsn"/>
  </ds:schemaRefs>
</ds:datastoreItem>
</file>

<file path=customXml/itemProps3.xml><?xml version="1.0" encoding="utf-8"?>
<ds:datastoreItem xmlns:ds="http://schemas.openxmlformats.org/officeDocument/2006/customXml" ds:itemID="{076AF72A-CFA9-4DBC-8F8C-3D41D085B77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50B1688D-7486-4E8A-9444-6BD2B3C968B7}">
  <ds:schemaRefs>
    <ds:schemaRef ds:uri="http://schemas.microsoft.com/sharepoint/v3/contenttype/forms"/>
  </ds:schemaRefs>
</ds:datastoreItem>
</file>

<file path=customXml/itemProps5.xml><?xml version="1.0" encoding="utf-8"?>
<ds:datastoreItem xmlns:ds="http://schemas.openxmlformats.org/officeDocument/2006/customXml" ds:itemID="{52C90944-442A-4D1B-A820-3FEFBC1C1793}">
  <ds:schemaRefs>
    <ds:schemaRef ds:uri="http://schemas.microsoft.com/office/2006/metadata/properties"/>
    <ds:schemaRef ds:uri="http://schemas.microsoft.com/office/infopath/2007/PartnerControls"/>
    <ds:schemaRef ds:uri="2f6e891f-0ac8-47e0-a765-df660b563ad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GCU-Style-Guide-Template (1)</Template>
  <TotalTime>2</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GCU Style Template</vt:lpstr>
    </vt:vector>
  </TitlesOfParts>
  <Company>Grand Canyon University</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GCU Style Template</dc:title>
  <dc:subject/>
  <dc:creator>Karisha McKenzie</dc:creator>
  <cp:keywords/>
  <cp:lastModifiedBy>Karisha McKenzie</cp:lastModifiedBy>
  <cp:revision>1</cp:revision>
  <cp:lastPrinted>2009-10-21T13:29:00Z</cp:lastPrinted>
  <dcterms:created xsi:type="dcterms:W3CDTF">2019-06-19T23:47:00Z</dcterms:created>
  <dcterms:modified xsi:type="dcterms:W3CDTF">2019-06-19T23:49:00Z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DocumentDepartment">
    <vt:lpwstr>3;#Curriculum Design and Development|daadcc1e-222f-435e-9dfd-8402b3540544</vt:lpwstr>
  </property>
  <property fmtid="{D5CDD505-2E9C-101B-9397-08002B2CF9AE}" pid="4" name="TaxKeyword">
    <vt:lpwstr/>
  </property>
  <property fmtid="{D5CDD505-2E9C-101B-9397-08002B2CF9AE}" pid="5" name="DocumentBusinessValue">
    <vt:lpwstr>1;#Normal|581d4866-74cc-43f1-bef1-bb304cbfeaa5</vt:lpwstr>
  </property>
  <property fmtid="{D5CDD505-2E9C-101B-9397-08002B2CF9AE}" pid="6" name="TaxCatchAll">
    <vt:lpwstr>705;#Editing|d46a985e-5fe3-4339-b93c-f6e7c0a1af5c;#685;#Editorial Guidelines|ab5a95c8-7288-41ca-905c-08137f9b02ca;#464;#Editing|de79e772-b630-448f-8a41-7174eac28e22;#3;#Curriculum Design and Development|daadcc1e-222f-435e-9dfd-8402b3540544;#2;#Internal|98</vt:lpwstr>
  </property>
  <property fmtid="{D5CDD505-2E9C-101B-9397-08002B2CF9AE}" pid="7" name="SecurityClassification">
    <vt:lpwstr>2;#Internal|98311b30-b9e9-4d4f-9f64-0688c0d4a234</vt:lpwstr>
  </property>
  <property fmtid="{D5CDD505-2E9C-101B-9397-08002B2CF9AE}" pid="8" name="DocumentType">
    <vt:lpwstr>685;#Editorial Guidelines|ab5a95c8-7288-41ca-905c-08137f9b02ca</vt:lpwstr>
  </property>
  <property fmtid="{D5CDD505-2E9C-101B-9397-08002B2CF9AE}" pid="9" name="DocumentSubject">
    <vt:lpwstr>705;#Editing|d46a985e-5fe3-4339-b93c-f6e7c0a1af5c</vt:lpwstr>
  </property>
  <property fmtid="{D5CDD505-2E9C-101B-9397-08002B2CF9AE}" pid="10" name="DocumentCategoryTaxHTField0">
    <vt:lpwstr>Editing|de79e772-b630-448f-8a41-7174eac28e22</vt:lpwstr>
  </property>
  <property fmtid="{D5CDD505-2E9C-101B-9397-08002B2CF9AE}" pid="11" name="DocumentStatus">
    <vt:lpwstr/>
  </property>
  <property fmtid="{D5CDD505-2E9C-101B-9397-08002B2CF9AE}" pid="12" name="DocumentSubjectTaxHTField0">
    <vt:lpwstr>Editing|d46a985e-5fe3-4339-b93c-f6e7c0a1af5c</vt:lpwstr>
  </property>
  <property fmtid="{D5CDD505-2E9C-101B-9397-08002B2CF9AE}" pid="13" name="DocumentCategory">
    <vt:lpwstr>464;#Editing|de79e772-b630-448f-8a41-7174eac28e22</vt:lpwstr>
  </property>
  <property fmtid="{D5CDD505-2E9C-101B-9397-08002B2CF9AE}" pid="14" name="DocumentStatusTaxHTField0">
    <vt:lpwstr/>
  </property>
  <property fmtid="{D5CDD505-2E9C-101B-9397-08002B2CF9AE}" pid="15" name="DocumentTypeTaxHTField0">
    <vt:lpwstr>Editorial Guidelines|ab5a95c8-7288-41ca-905c-08137f9b02ca</vt:lpwstr>
  </property>
  <property fmtid="{D5CDD505-2E9C-101B-9397-08002B2CF9AE}" pid="16" name="DocumentBusinessValueTaxHTField0">
    <vt:lpwstr>Normal|581d4866-74cc-43f1-bef1-bb304cbfeaa5</vt:lpwstr>
  </property>
  <property fmtid="{D5CDD505-2E9C-101B-9397-08002B2CF9AE}" pid="17" name="DocumentComments">
    <vt:lpwstr/>
  </property>
  <property fmtid="{D5CDD505-2E9C-101B-9397-08002B2CF9AE}" pid="18" name="DocumentDepartmentTaxHTField0">
    <vt:lpwstr>Curriculum Design and Development|daadcc1e-222f-435e-9dfd-8402b3540544</vt:lpwstr>
  </property>
  <property fmtid="{D5CDD505-2E9C-101B-9397-08002B2CF9AE}" pid="19" name="SecurityClassificationTaxHTField0">
    <vt:lpwstr>Internal|98311b30-b9e9-4d4f-9f64-0688c0d4a234</vt:lpwstr>
  </property>
</Properties>
</file>