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DE418" w14:textId="77777777" w:rsidR="00FF6450" w:rsidRPr="00FF6450" w:rsidRDefault="00FF6450" w:rsidP="00FF6450">
      <w:pPr>
        <w:pBdr>
          <w:bottom w:val="single" w:sz="6" w:space="4" w:color="auto"/>
        </w:pBdr>
        <w:outlineLvl w:val="0"/>
        <w:rPr>
          <w:rFonts w:ascii="ITC Lubalin Graph W01" w:eastAsia="Times New Roman" w:hAnsi="ITC Lubalin Graph W01" w:cs="Times New Roman"/>
          <w:color w:val="333333"/>
          <w:spacing w:val="8"/>
          <w:kern w:val="36"/>
          <w:sz w:val="48"/>
          <w:szCs w:val="48"/>
        </w:rPr>
      </w:pPr>
      <w:r w:rsidRPr="00FF6450">
        <w:rPr>
          <w:rFonts w:ascii="ITC Lubalin Graph W01" w:eastAsia="Times New Roman" w:hAnsi="ITC Lubalin Graph W01" w:cs="Times New Roman"/>
          <w:color w:val="333333"/>
          <w:spacing w:val="8"/>
          <w:kern w:val="36"/>
          <w:sz w:val="48"/>
          <w:szCs w:val="48"/>
        </w:rPr>
        <w:t>Week 2 Assignment: Analyzing Principles of Persuasion</w:t>
      </w:r>
    </w:p>
    <w:p w14:paraId="7D423F91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b/>
          <w:bCs/>
          <w:color w:val="474747"/>
        </w:rPr>
        <w:t>Assignment Overview</w:t>
      </w:r>
    </w:p>
    <w:p w14:paraId="718D88D2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This assignment will guide you to:</w:t>
      </w:r>
    </w:p>
    <w:p w14:paraId="5DC6E489" w14:textId="77777777" w:rsidR="00FF6450" w:rsidRPr="00FF6450" w:rsidRDefault="00FF6450" w:rsidP="00FF64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Demonstrate your understanding of influence and persuasion</w:t>
      </w:r>
    </w:p>
    <w:p w14:paraId="323A4C8A" w14:textId="77777777" w:rsidR="00FF6450" w:rsidRPr="00FF6450" w:rsidRDefault="00FF6450" w:rsidP="00FF64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Identify practices and processes in persuasive campaigns</w:t>
      </w:r>
      <w:bookmarkStart w:id="0" w:name="_GoBack"/>
      <w:bookmarkEnd w:id="0"/>
    </w:p>
    <w:p w14:paraId="01970BC6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Follow the steps below:</w:t>
      </w:r>
    </w:p>
    <w:p w14:paraId="1AAB62E7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1. View the following Volkswagen videos:</w:t>
      </w:r>
    </w:p>
    <w:p w14:paraId="3BFE05B2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a. </w:t>
      </w:r>
      <w:hyperlink r:id="rId5" w:history="1">
        <w:r w:rsidRPr="00FF6450">
          <w:rPr>
            <w:rFonts w:ascii="Helvetica Neue" w:eastAsia="Times New Roman" w:hAnsi="Helvetica Neue" w:cs="Times New Roman"/>
            <w:color w:val="CC4B00"/>
            <w:u w:val="single"/>
          </w:rPr>
          <w:t>Volkswagen: Darth Vader Commercial</w:t>
        </w:r>
      </w:hyperlink>
    </w:p>
    <w:p w14:paraId="1B2D5179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b. </w:t>
      </w:r>
      <w:hyperlink r:id="rId6" w:history="1">
        <w:r w:rsidRPr="00FF6450">
          <w:rPr>
            <w:rFonts w:ascii="Helvetica Neue" w:eastAsia="Times New Roman" w:hAnsi="Helvetica Neue" w:cs="Times New Roman"/>
            <w:color w:val="CC4B00"/>
            <w:u w:val="single"/>
          </w:rPr>
          <w:t>Volkswagen: Polo Dad TV Advertisement</w:t>
        </w:r>
      </w:hyperlink>
    </w:p>
    <w:p w14:paraId="349B5BFC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c .</w:t>
      </w:r>
      <w:hyperlink r:id="rId7" w:history="1">
        <w:r w:rsidRPr="00FF6450">
          <w:rPr>
            <w:rFonts w:ascii="Helvetica Neue" w:eastAsia="Times New Roman" w:hAnsi="Helvetica Neue" w:cs="Times New Roman"/>
            <w:color w:val="CC4B00"/>
            <w:u w:val="single"/>
          </w:rPr>
          <w:t>Volkswagen: Beetle High Five Commercial</w:t>
        </w:r>
      </w:hyperlink>
    </w:p>
    <w:p w14:paraId="4724A1E5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2. Review the readings in Lesson 2.1.</w:t>
      </w:r>
    </w:p>
    <w:p w14:paraId="6363B5BE" w14:textId="2AB0393E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3. Pick </w:t>
      </w:r>
      <w:r w:rsidRPr="00FF6450">
        <w:rPr>
          <w:rFonts w:ascii="Helvetica Neue" w:eastAsia="Times New Roman" w:hAnsi="Helvetica Neue" w:cs="Times New Roman"/>
          <w:b/>
          <w:bCs/>
          <w:color w:val="474747"/>
        </w:rPr>
        <w:t>ONE</w:t>
      </w:r>
      <w:r w:rsidRPr="00FF6450">
        <w:rPr>
          <w:rFonts w:ascii="Helvetica Neue" w:eastAsia="Times New Roman" w:hAnsi="Helvetica Neue" w:cs="Times New Roman"/>
          <w:color w:val="474747"/>
        </w:rPr>
        <w:t xml:space="preserve"> of the following </w:t>
      </w:r>
      <w:r w:rsidRPr="00FF6450">
        <w:rPr>
          <w:rFonts w:ascii="Helvetica Neue" w:eastAsia="Times New Roman" w:hAnsi="Helvetica Neue" w:cs="Times New Roman"/>
          <w:color w:val="474747"/>
        </w:rPr>
        <w:t>topics and</w:t>
      </w:r>
      <w:r w:rsidRPr="00FF6450">
        <w:rPr>
          <w:rFonts w:ascii="Helvetica Neue" w:eastAsia="Times New Roman" w:hAnsi="Helvetica Neue" w:cs="Times New Roman"/>
          <w:color w:val="474747"/>
        </w:rPr>
        <w:t xml:space="preserve"> prepare a </w:t>
      </w:r>
      <w:r w:rsidRPr="00FF6450">
        <w:rPr>
          <w:rFonts w:ascii="Helvetica Neue" w:eastAsia="Times New Roman" w:hAnsi="Helvetica Neue" w:cs="Times New Roman"/>
          <w:b/>
          <w:bCs/>
          <w:color w:val="474747"/>
        </w:rPr>
        <w:t>400-500-word</w:t>
      </w:r>
      <w:r w:rsidRPr="00FF6450">
        <w:rPr>
          <w:rFonts w:ascii="Helvetica Neue" w:eastAsia="Times New Roman" w:hAnsi="Helvetica Neue" w:cs="Times New Roman"/>
          <w:color w:val="474747"/>
        </w:rPr>
        <w:t> paper addressing the questions indicated for that topic. Use Times New Roman, 12 pt. font, and double-space your paper. Note: You do NOT have to write the paper in APA format, but you must cite your sources (both in-text and in a reference list). Address </w:t>
      </w:r>
      <w:r w:rsidRPr="00FF6450">
        <w:rPr>
          <w:rFonts w:ascii="Helvetica Neue" w:eastAsia="Times New Roman" w:hAnsi="Helvetica Neue" w:cs="Times New Roman"/>
          <w:b/>
          <w:bCs/>
          <w:color w:val="474747"/>
        </w:rPr>
        <w:t>one</w:t>
      </w:r>
      <w:r w:rsidRPr="00FF6450">
        <w:rPr>
          <w:rFonts w:ascii="Helvetica Neue" w:eastAsia="Times New Roman" w:hAnsi="Helvetica Neue" w:cs="Times New Roman"/>
          <w:color w:val="474747"/>
        </w:rPr>
        <w:t> of the following topics:</w:t>
      </w:r>
    </w:p>
    <w:p w14:paraId="034014EA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a. Briefly explain each of the Six Principles of Influence. Explain how Volkswagen uses these principles.</w:t>
      </w:r>
    </w:p>
    <w:p w14:paraId="4C6F1525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b. Briefly explain Maslow’s Hierarchy of Needs and specifically address how Volkswagen appeals to those needs.</w:t>
      </w:r>
    </w:p>
    <w:p w14:paraId="5C8B18DD" w14:textId="77777777" w:rsidR="00FF6450" w:rsidRPr="00FF6450" w:rsidRDefault="00FF6450" w:rsidP="00FF6450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474747"/>
        </w:rPr>
      </w:pPr>
      <w:r w:rsidRPr="00FF6450">
        <w:rPr>
          <w:rFonts w:ascii="Helvetica Neue" w:eastAsia="Times New Roman" w:hAnsi="Helvetica Neue" w:cs="Times New Roman"/>
          <w:color w:val="474747"/>
        </w:rPr>
        <w:t>c. How does Volkswagen use the Asch Conformity Experiment in their campaigns? How is compliance or social proof used?</w:t>
      </w:r>
    </w:p>
    <w:p w14:paraId="1D0E4D67" w14:textId="77777777" w:rsidR="00035309" w:rsidRDefault="00FF6450"/>
    <w:sectPr w:rsidR="00035309" w:rsidSect="00DA5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Lubalin Graph W01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A180B"/>
    <w:multiLevelType w:val="multilevel"/>
    <w:tmpl w:val="1FE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50"/>
    <w:rsid w:val="00106A42"/>
    <w:rsid w:val="00DA551E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597AE"/>
  <w15:chartTrackingRefBased/>
  <w15:docId w15:val="{F8399EA4-B79C-FF4F-AFFE-8FA8EB3E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64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4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F6450"/>
  </w:style>
  <w:style w:type="paragraph" w:styleId="NormalWeb">
    <w:name w:val="Normal (Web)"/>
    <w:basedOn w:val="Normal"/>
    <w:uiPriority w:val="99"/>
    <w:semiHidden/>
    <w:unhideWhenUsed/>
    <w:rsid w:val="00FF64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F64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6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09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vA5cppq9j0&amp;index=3&amp;list=PLImUMCmcmBe2frNCI3aIYvvHQUtZKgO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00S-K4x-BM" TargetMode="External"/><Relationship Id="rId5" Type="http://schemas.openxmlformats.org/officeDocument/2006/relationships/hyperlink" Target="https://youtu.be/1n6hf3adNqk?list=PLImUMCmcmBe2frNCI3aIYvvHQUtZKgO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Bennett</dc:creator>
  <cp:keywords/>
  <dc:description/>
  <cp:lastModifiedBy>Natalie Bennett</cp:lastModifiedBy>
  <cp:revision>1</cp:revision>
  <dcterms:created xsi:type="dcterms:W3CDTF">2019-05-14T01:38:00Z</dcterms:created>
  <dcterms:modified xsi:type="dcterms:W3CDTF">2019-05-14T01:42:00Z</dcterms:modified>
</cp:coreProperties>
</file>