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3EA" w:rsidRDefault="003113EA" w:rsidP="003113EA">
      <w:pPr>
        <w:jc w:val="center"/>
      </w:pPr>
      <w:r>
        <w:t>Professional Ethics Statement</w:t>
      </w:r>
    </w:p>
    <w:p w:rsidR="003113EA" w:rsidRDefault="003113EA" w:rsidP="003113EA">
      <w:pPr>
        <w:ind w:firstLine="720"/>
      </w:pPr>
      <w:bookmarkStart w:id="0" w:name="_GoBack"/>
      <w:bookmarkEnd w:id="0"/>
      <w:r>
        <w:t xml:space="preserve">Everyone has their own approach to ethics and moral standards. We all respond differently when it comes to situations that demand the application of rational decision making, emotional balance, and intuition. In this vein, it is quite important for us to develop personal and professional ethical statements that can be used to understand our lines of reasoning as far as the main ethical lenses are concerned. </w:t>
      </w:r>
    </w:p>
    <w:p w:rsidR="003113EA" w:rsidRDefault="003113EA" w:rsidP="003113EA">
      <w:pPr>
        <w:ind w:firstLine="720"/>
      </w:pPr>
      <w:r>
        <w:t xml:space="preserve">Under the perspective of responsibility, I am a thinker, a path that identifies me as a person who believes in reason whenever the foundation rules of finding the truth are being considered. I therefore know that from the facet of deontology, I can hinge all my decisions of reason and logical examination of whatever information and evidence I have at my disposal to make informed decisions. For example, I cannot be compelled to believe something until I prove its validity or accurate through empirical analysis. </w:t>
      </w:r>
      <w:r>
        <w:br/>
      </w:r>
      <w:r>
        <w:tab/>
        <w:t xml:space="preserve">My vantage point is that which can be compared to a telescope, implying that I </w:t>
      </w:r>
      <w:proofErr w:type="gramStart"/>
      <w:r>
        <w:t>have the ability to</w:t>
      </w:r>
      <w:proofErr w:type="gramEnd"/>
      <w:r>
        <w:t xml:space="preserve"> see far using those resources that are currently at my disposal. I believe that this is an important facet of my ethical dimensions because I can use it to learn and predict future patterns in my profession and adapt accordingly. </w:t>
      </w:r>
    </w:p>
    <w:p w:rsidR="003113EA" w:rsidRDefault="003113EA" w:rsidP="003113EA">
      <w:pPr>
        <w:ind w:firstLine="720"/>
      </w:pPr>
      <w:r>
        <w:t xml:space="preserve">As a rational ethicist who believes in the power of reason and freedom to make rational decisions, I try as much as possible to grant everyone the opportunity to shape their own lives without undue pressure and without being forced to fit into the contexts of others. That is why I believe that it is quite important for anyone to have a personal space where they can think and reflect upon life and the world independently. </w:t>
      </w:r>
    </w:p>
    <w:p w:rsidR="003113EA" w:rsidRDefault="003113EA" w:rsidP="003113EA">
      <w:pPr>
        <w:ind w:firstLine="720"/>
      </w:pPr>
      <w:r>
        <w:t xml:space="preserve">In the pursuit of ethical maturity, I have come to realize that prudence is an indispensable virtue that I must embrace all the time. It is a virtue that focuses on the need to make wise </w:t>
      </w:r>
      <w:r>
        <w:lastRenderedPageBreak/>
        <w:t xml:space="preserve">decisions all the time and the pursuit of balance between emotion and logic. I may not always be perfect when it comes to rational decision making, but prudence always guides me and directs in the right way as far as avoiding flawed choices is concerned. </w:t>
      </w:r>
    </w:p>
    <w:p w:rsidR="003113EA" w:rsidRDefault="003113EA" w:rsidP="003113EA">
      <w:pPr>
        <w:ind w:firstLine="720"/>
      </w:pPr>
      <w:r>
        <w:t xml:space="preserve">Another facet of my ethical stance that I always seek to fulfil is the pursuit of truth. It is only through truth that we can get to know our ethical position in this world, and a life of deceit is not well-lived. In this vein, I strive all the time to get to the root of every undertaking </w:t>
      </w:r>
      <w:proofErr w:type="gramStart"/>
      <w:r>
        <w:t>so as to</w:t>
      </w:r>
      <w:proofErr w:type="gramEnd"/>
      <w:r>
        <w:t xml:space="preserve"> determine whether what I have gathered is true or not. Reason continues to repeat itself in every domain of my life, and the overall ethical stance that I follow every other time is founded on this question: “what are my reasons for this choice?” This summarizes just everything that ever indulge in. whenever I am faced my two competing options from which I must choose one, I conduct a brief cost benefit analysis on </w:t>
      </w:r>
      <w:proofErr w:type="gramStart"/>
      <w:r>
        <w:t>both of them</w:t>
      </w:r>
      <w:proofErr w:type="gramEnd"/>
      <w:r>
        <w:t xml:space="preserve"> so as to establish which one is more beneficial to me. </w:t>
      </w:r>
    </w:p>
    <w:p w:rsidR="003113EA" w:rsidRDefault="003113EA" w:rsidP="003113EA">
      <w:pPr>
        <w:ind w:firstLine="720"/>
      </w:pPr>
      <w:proofErr w:type="gramStart"/>
      <w:r>
        <w:t>On the whole</w:t>
      </w:r>
      <w:proofErr w:type="gramEnd"/>
      <w:r>
        <w:t xml:space="preserve">, reason, logic, and truth are the primary values that shape my ethical statement. These are the virtues that determine the kind of decisions that I make and the </w:t>
      </w:r>
      <w:proofErr w:type="gramStart"/>
      <w:r>
        <w:t>manner in which</w:t>
      </w:r>
      <w:proofErr w:type="gramEnd"/>
      <w:r>
        <w:t xml:space="preserve"> I pursue my dreams, both personal and professional. I am a staunch believer on getting to the root of everything before making any decision, because this gives the decision maker the time to evaluate any available evidence to come up with the most befitting way forward.</w:t>
      </w:r>
    </w:p>
    <w:p w:rsidR="00381D80" w:rsidRDefault="00381D80"/>
    <w:sectPr w:rsidR="00381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EA"/>
    <w:rsid w:val="003113EA"/>
    <w:rsid w:val="0038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F859A-77BF-422D-BDC7-DA9D1A93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3EA"/>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Mola, Mike</dc:creator>
  <cp:keywords/>
  <dc:description/>
  <cp:lastModifiedBy>Mola, Mike</cp:lastModifiedBy>
  <cp:revision>1</cp:revision>
  <dcterms:created xsi:type="dcterms:W3CDTF">2019-03-20T04:52:00Z</dcterms:created>
  <dcterms:modified xsi:type="dcterms:W3CDTF">2019-03-20T04:52:00Z</dcterms:modified>
</cp:coreProperties>
</file>