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5C8B1" w14:textId="77777777" w:rsidR="00312995" w:rsidRPr="000C63F3" w:rsidRDefault="00312995" w:rsidP="00312995">
      <w:pPr>
        <w:pStyle w:val="Heading2"/>
        <w:jc w:val="center"/>
        <w:rPr>
          <w:rFonts w:ascii="Rockwell" w:hAnsi="Rockwell"/>
          <w:b/>
          <w:sz w:val="24"/>
          <w:szCs w:val="24"/>
        </w:rPr>
      </w:pPr>
      <w:bookmarkStart w:id="0" w:name="_Toc507669914"/>
      <w:bookmarkStart w:id="1" w:name="_GoBack"/>
      <w:bookmarkEnd w:id="1"/>
      <w:r w:rsidRPr="006C2DF2">
        <w:rPr>
          <w:rFonts w:ascii="Rockwell" w:hAnsi="Rockwell"/>
          <w:b/>
          <w:color w:val="000000" w:themeColor="text1"/>
          <w:sz w:val="24"/>
          <w:szCs w:val="24"/>
        </w:rPr>
        <w:t>PAPER 3 – DISCUSSION AND BRAINSTORM</w:t>
      </w:r>
      <w:bookmarkEnd w:id="0"/>
    </w:p>
    <w:p w14:paraId="11011EEC" w14:textId="77777777" w:rsidR="00312995" w:rsidRDefault="00312995" w:rsidP="00312995">
      <w:pPr>
        <w:shd w:val="clear" w:color="auto" w:fill="FFFFFF" w:themeFill="background1"/>
        <w:jc w:val="center"/>
        <w:rPr>
          <w:rFonts w:ascii="Rockwell" w:eastAsia="MS Mincho" w:hAnsi="Rockwell"/>
        </w:rPr>
      </w:pPr>
    </w:p>
    <w:p w14:paraId="730BF76F" w14:textId="77777777" w:rsidR="00312995" w:rsidRDefault="00312995" w:rsidP="00312995">
      <w:pPr>
        <w:shd w:val="clear" w:color="auto" w:fill="FFFFFF" w:themeFill="background1"/>
        <w:rPr>
          <w:rFonts w:ascii="Georgia" w:hAnsi="Georgia"/>
        </w:rPr>
      </w:pPr>
      <w:r w:rsidRPr="00EA7DE2">
        <w:rPr>
          <w:rFonts w:ascii="Georgia" w:hAnsi="Georgia"/>
          <w:b/>
        </w:rPr>
        <w:t xml:space="preserve">Prompt:  </w:t>
      </w:r>
      <w:r w:rsidRPr="00EA7DE2">
        <w:rPr>
          <w:rFonts w:ascii="Rockwell" w:hAnsi="Rockwell"/>
        </w:rPr>
        <w:t>Why does diversity matter</w:t>
      </w:r>
      <w:r>
        <w:rPr>
          <w:rFonts w:ascii="Georgia" w:hAnsi="Georgia"/>
        </w:rPr>
        <w:t>?</w:t>
      </w:r>
    </w:p>
    <w:p w14:paraId="2D2043E7" w14:textId="77777777" w:rsidR="00312995" w:rsidRPr="00EA4AA7" w:rsidRDefault="00312995" w:rsidP="00312995">
      <w:pPr>
        <w:shd w:val="clear" w:color="auto" w:fill="FFFFFF" w:themeFill="background1"/>
        <w:rPr>
          <w:rFonts w:ascii="Rockwell" w:eastAsia="MS Mincho" w:hAnsi="Rockwell"/>
        </w:rPr>
      </w:pPr>
    </w:p>
    <w:p w14:paraId="49D9C205" w14:textId="77777777" w:rsidR="00312995" w:rsidRDefault="00312995" w:rsidP="00312995">
      <w:pPr>
        <w:shd w:val="clear" w:color="auto" w:fill="FFFFFF" w:themeFill="background1"/>
        <w:rPr>
          <w:rFonts w:ascii="Rockwell" w:hAnsi="Rockwell"/>
        </w:rPr>
      </w:pPr>
      <w:r w:rsidRPr="00EA4AA7">
        <w:rPr>
          <w:rFonts w:ascii="Rockwell" w:hAnsi="Rockwell"/>
        </w:rPr>
        <w:t xml:space="preserve">Consider the following contexts below. Discuss these contexts in pairs or groups and determine </w:t>
      </w:r>
      <w:r>
        <w:rPr>
          <w:rFonts w:ascii="Rockwell" w:hAnsi="Rockwell"/>
        </w:rPr>
        <w:t>the advantages (pros) and disadvantages (cons) of</w:t>
      </w:r>
      <w:r w:rsidRPr="00EA4AA7">
        <w:rPr>
          <w:rFonts w:ascii="Rockwell" w:hAnsi="Rockwell"/>
        </w:rPr>
        <w:t xml:space="preserve"> </w:t>
      </w:r>
      <w:r>
        <w:rPr>
          <w:rFonts w:ascii="Rockwell" w:hAnsi="Rockwell"/>
        </w:rPr>
        <w:t>diversity in those contexts</w:t>
      </w:r>
      <w:r w:rsidRPr="00EA4AA7">
        <w:rPr>
          <w:rFonts w:ascii="Rockwell" w:hAnsi="Rockwell"/>
        </w:rPr>
        <w:t>. The first one has been filled out for you. Use this as an example. Then, come up with other backgrounds in which that can matter.</w:t>
      </w:r>
    </w:p>
    <w:p w14:paraId="41F51022" w14:textId="77777777" w:rsidR="00312995" w:rsidRPr="00EA4AA7" w:rsidRDefault="00312995" w:rsidP="00312995">
      <w:pPr>
        <w:shd w:val="clear" w:color="auto" w:fill="FFFFFF" w:themeFill="background1"/>
        <w:rPr>
          <w:rFonts w:ascii="Rockwell" w:hAnsi="Rockwell"/>
        </w:rPr>
      </w:pPr>
    </w:p>
    <w:tbl>
      <w:tblPr>
        <w:tblStyle w:val="TableGrid"/>
        <w:tblW w:w="0" w:type="auto"/>
        <w:jc w:val="center"/>
        <w:tblLook w:val="04A0" w:firstRow="1" w:lastRow="0" w:firstColumn="1" w:lastColumn="0" w:noHBand="0" w:noVBand="1"/>
      </w:tblPr>
      <w:tblGrid>
        <w:gridCol w:w="3537"/>
        <w:gridCol w:w="5813"/>
      </w:tblGrid>
      <w:tr w:rsidR="00312995" w:rsidRPr="00EA4AA7" w14:paraId="7DA512B6" w14:textId="77777777" w:rsidTr="007A18B4">
        <w:trPr>
          <w:jc w:val="center"/>
        </w:trPr>
        <w:tc>
          <w:tcPr>
            <w:tcW w:w="2785" w:type="dxa"/>
            <w:shd w:val="clear" w:color="auto" w:fill="auto"/>
            <w:vAlign w:val="center"/>
          </w:tcPr>
          <w:p w14:paraId="7178CBC7" w14:textId="77777777" w:rsidR="00312995" w:rsidRPr="00EA4AA7" w:rsidRDefault="00312995" w:rsidP="007A18B4">
            <w:pPr>
              <w:shd w:val="clear" w:color="auto" w:fill="FFFFFF" w:themeFill="background1"/>
              <w:jc w:val="center"/>
              <w:rPr>
                <w:rFonts w:ascii="Rockwell" w:hAnsi="Rockwell"/>
                <w:b/>
              </w:rPr>
            </w:pPr>
            <w:r w:rsidRPr="00EA4AA7">
              <w:rPr>
                <w:rFonts w:ascii="Rockwell" w:hAnsi="Rockwell"/>
                <w:b/>
              </w:rPr>
              <w:t xml:space="preserve">Context </w:t>
            </w:r>
          </w:p>
        </w:tc>
        <w:tc>
          <w:tcPr>
            <w:tcW w:w="6565" w:type="dxa"/>
            <w:shd w:val="clear" w:color="auto" w:fill="auto"/>
            <w:vAlign w:val="center"/>
          </w:tcPr>
          <w:p w14:paraId="422E92EB" w14:textId="77777777" w:rsidR="00312995" w:rsidRPr="00EA4AA7" w:rsidRDefault="00312995" w:rsidP="007A18B4">
            <w:pPr>
              <w:shd w:val="clear" w:color="auto" w:fill="FFFFFF" w:themeFill="background1"/>
              <w:jc w:val="center"/>
              <w:rPr>
                <w:rFonts w:ascii="Rockwell" w:hAnsi="Rockwell"/>
                <w:b/>
              </w:rPr>
            </w:pPr>
          </w:p>
          <w:p w14:paraId="0FC72481" w14:textId="77777777" w:rsidR="00312995" w:rsidRPr="00EA4AA7" w:rsidRDefault="00312995" w:rsidP="007A18B4">
            <w:pPr>
              <w:shd w:val="clear" w:color="auto" w:fill="FFFFFF" w:themeFill="background1"/>
              <w:jc w:val="center"/>
              <w:rPr>
                <w:rFonts w:ascii="Rockwell" w:hAnsi="Rockwell"/>
                <w:b/>
              </w:rPr>
            </w:pPr>
            <w:r>
              <w:rPr>
                <w:rFonts w:ascii="Rockwell" w:hAnsi="Rockwell"/>
                <w:b/>
              </w:rPr>
              <w:t>Pros and Cons of Diversity</w:t>
            </w:r>
          </w:p>
          <w:p w14:paraId="65D02840" w14:textId="77777777" w:rsidR="00312995" w:rsidRPr="00EA4AA7" w:rsidRDefault="00312995" w:rsidP="007A18B4">
            <w:pPr>
              <w:shd w:val="clear" w:color="auto" w:fill="FFFFFF" w:themeFill="background1"/>
              <w:jc w:val="center"/>
              <w:rPr>
                <w:rFonts w:ascii="Rockwell" w:hAnsi="Rockwell"/>
                <w:b/>
              </w:rPr>
            </w:pPr>
          </w:p>
        </w:tc>
      </w:tr>
      <w:tr w:rsidR="00312995" w:rsidRPr="00EA4AA7" w14:paraId="000A377D" w14:textId="77777777" w:rsidTr="007A18B4">
        <w:trPr>
          <w:jc w:val="center"/>
        </w:trPr>
        <w:tc>
          <w:tcPr>
            <w:tcW w:w="2785" w:type="dxa"/>
          </w:tcPr>
          <w:p w14:paraId="40CBCCCC" w14:textId="77777777" w:rsidR="00312995" w:rsidRPr="00EA4AA7" w:rsidRDefault="00312995" w:rsidP="007A18B4">
            <w:pPr>
              <w:shd w:val="clear" w:color="auto" w:fill="FFFFFF" w:themeFill="background1"/>
              <w:rPr>
                <w:rFonts w:ascii="Rockwell" w:hAnsi="Rockwell" w:cs="Apple Chancery"/>
                <w:szCs w:val="22"/>
              </w:rPr>
            </w:pPr>
            <w:r w:rsidRPr="00EA4AA7">
              <w:rPr>
                <w:rFonts w:ascii="Rockwell" w:hAnsi="Rockwell" w:cs="Apple Chancery"/>
                <w:szCs w:val="22"/>
              </w:rPr>
              <w:t>Marriage</w:t>
            </w:r>
            <w:r>
              <w:rPr>
                <w:rFonts w:ascii="Rockwell" w:hAnsi="Rockwell" w:cs="Apple Chancery"/>
                <w:szCs w:val="22"/>
              </w:rPr>
              <w:t>/ Dating</w:t>
            </w:r>
          </w:p>
          <w:p w14:paraId="657C918A" w14:textId="77777777" w:rsidR="00312995" w:rsidRPr="00EA4AA7" w:rsidRDefault="00312995" w:rsidP="007A18B4">
            <w:pPr>
              <w:shd w:val="clear" w:color="auto" w:fill="FFFFFF" w:themeFill="background1"/>
              <w:ind w:right="454"/>
              <w:rPr>
                <w:rFonts w:ascii="Rockwell" w:hAnsi="Rockwell" w:cs="Apple Chancery"/>
                <w:szCs w:val="22"/>
              </w:rPr>
            </w:pPr>
          </w:p>
          <w:p w14:paraId="76E83664" w14:textId="77777777" w:rsidR="00312995" w:rsidRPr="00EA4AA7" w:rsidRDefault="00312995" w:rsidP="007A18B4">
            <w:pPr>
              <w:shd w:val="clear" w:color="auto" w:fill="FFFFFF" w:themeFill="background1"/>
              <w:rPr>
                <w:rFonts w:ascii="Rockwell" w:hAnsi="Rockwell" w:cs="Apple Chancery"/>
                <w:szCs w:val="22"/>
              </w:rPr>
            </w:pPr>
          </w:p>
          <w:p w14:paraId="457BA3AC" w14:textId="77777777" w:rsidR="00312995" w:rsidRPr="00EA4AA7" w:rsidRDefault="00312995" w:rsidP="007A18B4">
            <w:pPr>
              <w:shd w:val="clear" w:color="auto" w:fill="FFFFFF" w:themeFill="background1"/>
              <w:rPr>
                <w:rFonts w:ascii="Rockwell" w:hAnsi="Rockwell" w:cs="Apple Chancery"/>
                <w:szCs w:val="22"/>
              </w:rPr>
            </w:pPr>
          </w:p>
        </w:tc>
        <w:tc>
          <w:tcPr>
            <w:tcW w:w="6565" w:type="dxa"/>
          </w:tcPr>
          <w:p w14:paraId="3342D560" w14:textId="77777777" w:rsidR="00312995" w:rsidRDefault="00312995" w:rsidP="007A18B4">
            <w:pPr>
              <w:shd w:val="clear" w:color="auto" w:fill="FFFFFF" w:themeFill="background1"/>
              <w:rPr>
                <w:rFonts w:ascii="Rockwell" w:hAnsi="Rockwell" w:cs="Apple Chancery"/>
                <w:szCs w:val="22"/>
              </w:rPr>
            </w:pPr>
            <w:r>
              <w:rPr>
                <w:rFonts w:ascii="Rockwell" w:hAnsi="Rockwell" w:cs="Apple Chancery"/>
                <w:szCs w:val="22"/>
              </w:rPr>
              <w:t>Pros: My partner comes from a different ethnicity. It’s so interesting to learn about his culture and heritage, and to try all the authentic dishes in his culture.</w:t>
            </w:r>
          </w:p>
          <w:p w14:paraId="2600A030" w14:textId="77777777" w:rsidR="00312995" w:rsidRPr="00EA4AA7" w:rsidRDefault="00312995" w:rsidP="007A18B4">
            <w:pPr>
              <w:shd w:val="clear" w:color="auto" w:fill="FFFFFF" w:themeFill="background1"/>
              <w:rPr>
                <w:rFonts w:ascii="Rockwell" w:hAnsi="Rockwell" w:cs="Apple Chancery"/>
                <w:szCs w:val="22"/>
              </w:rPr>
            </w:pPr>
          </w:p>
          <w:p w14:paraId="010E22E4" w14:textId="77777777" w:rsidR="00312995" w:rsidRDefault="00312995" w:rsidP="007A18B4">
            <w:pPr>
              <w:shd w:val="clear" w:color="auto" w:fill="FFFFFF" w:themeFill="background1"/>
              <w:rPr>
                <w:rFonts w:ascii="Rockwell" w:hAnsi="Rockwell" w:cs="Apple Chancery"/>
                <w:szCs w:val="22"/>
              </w:rPr>
            </w:pPr>
            <w:r w:rsidRPr="00EA4AA7">
              <w:rPr>
                <w:rFonts w:ascii="Rockwell" w:hAnsi="Rockwell" w:cs="Apple Chancery"/>
                <w:szCs w:val="22"/>
              </w:rPr>
              <w:t>Cons:</w:t>
            </w:r>
            <w:r>
              <w:rPr>
                <w:rFonts w:ascii="Rockwell" w:hAnsi="Rockwell" w:cs="Apple Chancery"/>
                <w:szCs w:val="22"/>
              </w:rPr>
              <w:t xml:space="preserve"> Since he doesn’t understand my language, he can’t watch some of my favorite television shows with me or laugh about the same jokes. </w:t>
            </w:r>
          </w:p>
          <w:p w14:paraId="165D22F4" w14:textId="77777777" w:rsidR="00312995" w:rsidRDefault="00312995" w:rsidP="007A18B4">
            <w:pPr>
              <w:shd w:val="clear" w:color="auto" w:fill="FFFFFF" w:themeFill="background1"/>
              <w:rPr>
                <w:rFonts w:ascii="Rockwell" w:hAnsi="Rockwell" w:cs="Apple Chancery"/>
                <w:szCs w:val="22"/>
              </w:rPr>
            </w:pPr>
          </w:p>
          <w:p w14:paraId="0E129EDF" w14:textId="77777777" w:rsidR="00312995" w:rsidRPr="00EA4AA7" w:rsidRDefault="00312995" w:rsidP="007A18B4">
            <w:pPr>
              <w:shd w:val="clear" w:color="auto" w:fill="FFFFFF" w:themeFill="background1"/>
              <w:rPr>
                <w:rFonts w:ascii="Rockwell" w:hAnsi="Rockwell" w:cs="Apple Chancery"/>
                <w:szCs w:val="22"/>
              </w:rPr>
            </w:pPr>
            <w:r>
              <w:rPr>
                <w:rFonts w:ascii="Rockwell" w:hAnsi="Rockwell" w:cs="Apple Chancery"/>
                <w:szCs w:val="22"/>
              </w:rPr>
              <w:t>Personal opinion: I still think that as long as we love each other, being different in some ways is okay. After all, no two people are exactly alike and learning about each other’s different viewpoints and learning to appreciate them can help us to reflect on ourselves and become more mature individuals. Besides, the differences sometimes make life so much more fun!</w:t>
            </w:r>
          </w:p>
          <w:p w14:paraId="7B6580C6" w14:textId="77777777" w:rsidR="00312995" w:rsidRPr="00EA4AA7" w:rsidRDefault="00312995" w:rsidP="007A18B4">
            <w:pPr>
              <w:shd w:val="clear" w:color="auto" w:fill="FFFFFF" w:themeFill="background1"/>
              <w:rPr>
                <w:rFonts w:ascii="Rockwell" w:hAnsi="Rockwell"/>
                <w:szCs w:val="18"/>
              </w:rPr>
            </w:pPr>
          </w:p>
        </w:tc>
      </w:tr>
      <w:tr w:rsidR="00312995" w:rsidRPr="00EA4AA7" w14:paraId="71909E8D" w14:textId="77777777" w:rsidTr="007A18B4">
        <w:trPr>
          <w:jc w:val="center"/>
        </w:trPr>
        <w:tc>
          <w:tcPr>
            <w:tcW w:w="2785" w:type="dxa"/>
          </w:tcPr>
          <w:p w14:paraId="22FF628C" w14:textId="77777777" w:rsidR="00312995" w:rsidRPr="00EA4AA7" w:rsidRDefault="00312995" w:rsidP="007A18B4">
            <w:pPr>
              <w:shd w:val="clear" w:color="auto" w:fill="FFFFFF" w:themeFill="background1"/>
              <w:rPr>
                <w:rFonts w:ascii="Rockwell" w:hAnsi="Rockwell" w:cs="Apple Chancery"/>
                <w:szCs w:val="22"/>
              </w:rPr>
            </w:pPr>
            <w:r w:rsidRPr="00EA4AA7">
              <w:rPr>
                <w:rFonts w:ascii="Rockwell" w:hAnsi="Rockwell" w:cs="Apple Chancery"/>
                <w:szCs w:val="22"/>
              </w:rPr>
              <w:t xml:space="preserve">Friendships </w:t>
            </w:r>
          </w:p>
          <w:p w14:paraId="3A7447D0" w14:textId="77777777" w:rsidR="00312995" w:rsidRPr="00EA4AA7" w:rsidRDefault="00312995" w:rsidP="007A18B4">
            <w:pPr>
              <w:shd w:val="clear" w:color="auto" w:fill="FFFFFF" w:themeFill="background1"/>
              <w:rPr>
                <w:rFonts w:ascii="Rockwell" w:hAnsi="Rockwell" w:cs="Apple Chancery"/>
                <w:szCs w:val="22"/>
              </w:rPr>
            </w:pPr>
          </w:p>
        </w:tc>
        <w:tc>
          <w:tcPr>
            <w:tcW w:w="6565" w:type="dxa"/>
          </w:tcPr>
          <w:p w14:paraId="19F3CB75" w14:textId="77777777" w:rsidR="00312995" w:rsidRPr="00EA4AA7" w:rsidRDefault="00312995" w:rsidP="007A18B4">
            <w:pPr>
              <w:shd w:val="clear" w:color="auto" w:fill="FFFFFF" w:themeFill="background1"/>
              <w:rPr>
                <w:rFonts w:ascii="Rockwell" w:hAnsi="Rockwell"/>
                <w:szCs w:val="18"/>
              </w:rPr>
            </w:pPr>
            <w:r w:rsidRPr="00EA4AA7">
              <w:rPr>
                <w:rFonts w:ascii="Rockwell" w:hAnsi="Rockwell"/>
                <w:szCs w:val="18"/>
              </w:rPr>
              <w:t>Pros:</w:t>
            </w:r>
          </w:p>
          <w:p w14:paraId="38D119A0" w14:textId="77777777" w:rsidR="00312995" w:rsidRPr="00EA4AA7" w:rsidRDefault="00312995" w:rsidP="007A18B4">
            <w:pPr>
              <w:shd w:val="clear" w:color="auto" w:fill="FFFFFF" w:themeFill="background1"/>
              <w:rPr>
                <w:rFonts w:ascii="Rockwell" w:hAnsi="Rockwell"/>
                <w:szCs w:val="18"/>
              </w:rPr>
            </w:pPr>
          </w:p>
          <w:p w14:paraId="48D0EBF6" w14:textId="77777777" w:rsidR="00312995" w:rsidRDefault="00312995" w:rsidP="007A18B4">
            <w:pPr>
              <w:shd w:val="clear" w:color="auto" w:fill="FFFFFF" w:themeFill="background1"/>
              <w:rPr>
                <w:rFonts w:ascii="Rockwell" w:hAnsi="Rockwell"/>
                <w:szCs w:val="18"/>
              </w:rPr>
            </w:pPr>
          </w:p>
          <w:p w14:paraId="11F9183B" w14:textId="77777777" w:rsidR="00312995" w:rsidRPr="00EA4AA7" w:rsidRDefault="00312995" w:rsidP="007A18B4">
            <w:pPr>
              <w:shd w:val="clear" w:color="auto" w:fill="FFFFFF" w:themeFill="background1"/>
              <w:rPr>
                <w:rFonts w:ascii="Rockwell" w:hAnsi="Rockwell"/>
                <w:szCs w:val="18"/>
              </w:rPr>
            </w:pPr>
          </w:p>
          <w:p w14:paraId="1C235D70" w14:textId="77777777" w:rsidR="00312995" w:rsidRPr="00EA4AA7" w:rsidRDefault="00312995" w:rsidP="007A18B4">
            <w:pPr>
              <w:shd w:val="clear" w:color="auto" w:fill="FFFFFF" w:themeFill="background1"/>
              <w:rPr>
                <w:rFonts w:ascii="Rockwell" w:hAnsi="Rockwell"/>
                <w:szCs w:val="18"/>
              </w:rPr>
            </w:pPr>
            <w:r w:rsidRPr="00EA4AA7">
              <w:rPr>
                <w:rFonts w:ascii="Rockwell" w:hAnsi="Rockwell"/>
                <w:szCs w:val="18"/>
              </w:rPr>
              <w:t>Cons:</w:t>
            </w:r>
          </w:p>
          <w:p w14:paraId="13C4488A" w14:textId="77777777" w:rsidR="00312995" w:rsidRDefault="00312995" w:rsidP="007A18B4">
            <w:pPr>
              <w:shd w:val="clear" w:color="auto" w:fill="FFFFFF" w:themeFill="background1"/>
              <w:rPr>
                <w:rFonts w:ascii="Rockwell" w:hAnsi="Rockwell"/>
                <w:szCs w:val="18"/>
              </w:rPr>
            </w:pPr>
          </w:p>
          <w:p w14:paraId="6C1F881C" w14:textId="77777777" w:rsidR="00312995" w:rsidRDefault="00312995" w:rsidP="007A18B4">
            <w:pPr>
              <w:shd w:val="clear" w:color="auto" w:fill="FFFFFF" w:themeFill="background1"/>
              <w:rPr>
                <w:rFonts w:ascii="Rockwell" w:hAnsi="Rockwell"/>
                <w:szCs w:val="18"/>
              </w:rPr>
            </w:pPr>
          </w:p>
          <w:p w14:paraId="10B579EF" w14:textId="77777777" w:rsidR="00312995" w:rsidRDefault="00312995" w:rsidP="007A18B4">
            <w:pPr>
              <w:shd w:val="clear" w:color="auto" w:fill="FFFFFF" w:themeFill="background1"/>
              <w:rPr>
                <w:rFonts w:ascii="Rockwell" w:hAnsi="Rockwell"/>
                <w:szCs w:val="18"/>
              </w:rPr>
            </w:pPr>
          </w:p>
          <w:p w14:paraId="1D137EB2" w14:textId="77777777" w:rsidR="00312995" w:rsidRDefault="00312995" w:rsidP="007A18B4">
            <w:pPr>
              <w:shd w:val="clear" w:color="auto" w:fill="FFFFFF" w:themeFill="background1"/>
              <w:rPr>
                <w:rFonts w:ascii="Rockwell" w:hAnsi="Rockwell"/>
                <w:szCs w:val="18"/>
              </w:rPr>
            </w:pPr>
            <w:r>
              <w:rPr>
                <w:rFonts w:ascii="Rockwell" w:hAnsi="Rockwell"/>
                <w:szCs w:val="18"/>
              </w:rPr>
              <w:t>Personal opinion:</w:t>
            </w:r>
          </w:p>
          <w:p w14:paraId="0FF04756" w14:textId="77777777" w:rsidR="00312995" w:rsidRDefault="00312995" w:rsidP="007A18B4">
            <w:pPr>
              <w:shd w:val="clear" w:color="auto" w:fill="FFFFFF" w:themeFill="background1"/>
              <w:rPr>
                <w:rFonts w:ascii="Rockwell" w:hAnsi="Rockwell"/>
                <w:szCs w:val="18"/>
              </w:rPr>
            </w:pPr>
          </w:p>
          <w:p w14:paraId="0FED6B76" w14:textId="77777777" w:rsidR="00312995" w:rsidRDefault="00312995" w:rsidP="007A18B4">
            <w:pPr>
              <w:shd w:val="clear" w:color="auto" w:fill="FFFFFF" w:themeFill="background1"/>
              <w:rPr>
                <w:rFonts w:ascii="Rockwell" w:hAnsi="Rockwell"/>
                <w:szCs w:val="18"/>
              </w:rPr>
            </w:pPr>
          </w:p>
          <w:p w14:paraId="224050B5" w14:textId="77777777" w:rsidR="00312995" w:rsidRDefault="00312995" w:rsidP="007A18B4">
            <w:pPr>
              <w:shd w:val="clear" w:color="auto" w:fill="FFFFFF" w:themeFill="background1"/>
              <w:rPr>
                <w:rFonts w:ascii="Rockwell" w:hAnsi="Rockwell"/>
                <w:szCs w:val="18"/>
              </w:rPr>
            </w:pPr>
          </w:p>
          <w:p w14:paraId="1864E422" w14:textId="77777777" w:rsidR="00312995" w:rsidRPr="00EA4AA7" w:rsidRDefault="00312995" w:rsidP="007A18B4">
            <w:pPr>
              <w:shd w:val="clear" w:color="auto" w:fill="FFFFFF" w:themeFill="background1"/>
              <w:rPr>
                <w:rFonts w:ascii="Rockwell" w:hAnsi="Rockwell"/>
                <w:szCs w:val="18"/>
              </w:rPr>
            </w:pPr>
          </w:p>
        </w:tc>
      </w:tr>
      <w:tr w:rsidR="00312995" w:rsidRPr="00EA4AA7" w14:paraId="182883FD" w14:textId="77777777" w:rsidTr="007A18B4">
        <w:trPr>
          <w:jc w:val="center"/>
        </w:trPr>
        <w:tc>
          <w:tcPr>
            <w:tcW w:w="2785" w:type="dxa"/>
          </w:tcPr>
          <w:p w14:paraId="541F7BE3" w14:textId="77777777" w:rsidR="00312995" w:rsidRPr="00EA4AA7" w:rsidRDefault="00312995" w:rsidP="007A18B4">
            <w:pPr>
              <w:shd w:val="clear" w:color="auto" w:fill="FFFFFF" w:themeFill="background1"/>
              <w:rPr>
                <w:rFonts w:ascii="Rockwell" w:hAnsi="Rockwell" w:cs="Apple Chancery"/>
                <w:szCs w:val="22"/>
              </w:rPr>
            </w:pPr>
            <w:r w:rsidRPr="00EA4AA7">
              <w:rPr>
                <w:rFonts w:ascii="Rockwell" w:hAnsi="Rockwell" w:cs="Apple Chancery"/>
                <w:szCs w:val="22"/>
              </w:rPr>
              <w:t>Movies/Music/Entertainment World</w:t>
            </w:r>
          </w:p>
        </w:tc>
        <w:tc>
          <w:tcPr>
            <w:tcW w:w="6565" w:type="dxa"/>
          </w:tcPr>
          <w:p w14:paraId="56E08642" w14:textId="77777777" w:rsidR="00312995" w:rsidRPr="00EA4AA7" w:rsidRDefault="00312995" w:rsidP="007A18B4">
            <w:pPr>
              <w:shd w:val="clear" w:color="auto" w:fill="FFFFFF" w:themeFill="background1"/>
              <w:rPr>
                <w:rFonts w:ascii="Rockwell" w:hAnsi="Rockwell"/>
              </w:rPr>
            </w:pPr>
            <w:r w:rsidRPr="00EA4AA7">
              <w:rPr>
                <w:rFonts w:ascii="Rockwell" w:hAnsi="Rockwell"/>
              </w:rPr>
              <w:t>Pros:</w:t>
            </w:r>
          </w:p>
          <w:p w14:paraId="7E8B8729" w14:textId="77777777" w:rsidR="00312995" w:rsidRPr="00EA4AA7" w:rsidRDefault="00312995" w:rsidP="007A18B4">
            <w:pPr>
              <w:shd w:val="clear" w:color="auto" w:fill="FFFFFF" w:themeFill="background1"/>
              <w:rPr>
                <w:rFonts w:ascii="Rockwell" w:hAnsi="Rockwell"/>
              </w:rPr>
            </w:pPr>
          </w:p>
          <w:p w14:paraId="49CD3365" w14:textId="77777777" w:rsidR="00312995" w:rsidRDefault="00312995" w:rsidP="007A18B4">
            <w:pPr>
              <w:shd w:val="clear" w:color="auto" w:fill="FFFFFF" w:themeFill="background1"/>
              <w:rPr>
                <w:rFonts w:ascii="Rockwell" w:hAnsi="Rockwell"/>
              </w:rPr>
            </w:pPr>
          </w:p>
          <w:p w14:paraId="60397B23" w14:textId="77777777" w:rsidR="00312995" w:rsidRPr="00EA4AA7" w:rsidRDefault="00312995" w:rsidP="007A18B4">
            <w:pPr>
              <w:shd w:val="clear" w:color="auto" w:fill="FFFFFF" w:themeFill="background1"/>
              <w:rPr>
                <w:rFonts w:ascii="Rockwell" w:hAnsi="Rockwell"/>
              </w:rPr>
            </w:pPr>
          </w:p>
          <w:p w14:paraId="1835D891" w14:textId="77777777" w:rsidR="00312995" w:rsidRPr="00EA4AA7" w:rsidRDefault="00312995" w:rsidP="007A18B4">
            <w:pPr>
              <w:shd w:val="clear" w:color="auto" w:fill="FFFFFF" w:themeFill="background1"/>
              <w:rPr>
                <w:rFonts w:ascii="Rockwell" w:hAnsi="Rockwell"/>
              </w:rPr>
            </w:pPr>
            <w:r w:rsidRPr="00EA4AA7">
              <w:rPr>
                <w:rFonts w:ascii="Rockwell" w:hAnsi="Rockwell"/>
              </w:rPr>
              <w:t>Cons:</w:t>
            </w:r>
          </w:p>
          <w:p w14:paraId="64C1E6E6" w14:textId="77777777" w:rsidR="00312995" w:rsidRDefault="00312995" w:rsidP="007A18B4">
            <w:pPr>
              <w:shd w:val="clear" w:color="auto" w:fill="FFFFFF" w:themeFill="background1"/>
              <w:rPr>
                <w:rFonts w:ascii="Rockwell" w:hAnsi="Rockwell"/>
              </w:rPr>
            </w:pPr>
          </w:p>
          <w:p w14:paraId="7DC3F68B" w14:textId="77777777" w:rsidR="00312995" w:rsidRDefault="00312995" w:rsidP="007A18B4">
            <w:pPr>
              <w:shd w:val="clear" w:color="auto" w:fill="FFFFFF" w:themeFill="background1"/>
              <w:rPr>
                <w:rFonts w:ascii="Rockwell" w:hAnsi="Rockwell"/>
              </w:rPr>
            </w:pPr>
          </w:p>
          <w:p w14:paraId="61D62F66" w14:textId="77777777" w:rsidR="00312995" w:rsidRDefault="00312995" w:rsidP="007A18B4">
            <w:pPr>
              <w:shd w:val="clear" w:color="auto" w:fill="FFFFFF" w:themeFill="background1"/>
              <w:rPr>
                <w:rFonts w:ascii="Rockwell" w:hAnsi="Rockwell"/>
              </w:rPr>
            </w:pPr>
          </w:p>
          <w:p w14:paraId="70E55476" w14:textId="77777777" w:rsidR="00312995" w:rsidRDefault="00312995" w:rsidP="007A18B4">
            <w:pPr>
              <w:shd w:val="clear" w:color="auto" w:fill="FFFFFF" w:themeFill="background1"/>
              <w:rPr>
                <w:rFonts w:ascii="Rockwell" w:hAnsi="Rockwell"/>
              </w:rPr>
            </w:pPr>
            <w:r>
              <w:rPr>
                <w:rFonts w:ascii="Rockwell" w:hAnsi="Rockwell"/>
              </w:rPr>
              <w:t>Personal opinion:</w:t>
            </w:r>
          </w:p>
          <w:p w14:paraId="28E62F1A" w14:textId="77777777" w:rsidR="00312995" w:rsidRDefault="00312995" w:rsidP="007A18B4">
            <w:pPr>
              <w:shd w:val="clear" w:color="auto" w:fill="FFFFFF" w:themeFill="background1"/>
              <w:rPr>
                <w:rFonts w:ascii="Rockwell" w:hAnsi="Rockwell"/>
              </w:rPr>
            </w:pPr>
          </w:p>
          <w:p w14:paraId="21A9B238" w14:textId="77777777" w:rsidR="00312995" w:rsidRDefault="00312995" w:rsidP="007A18B4">
            <w:pPr>
              <w:shd w:val="clear" w:color="auto" w:fill="FFFFFF" w:themeFill="background1"/>
              <w:rPr>
                <w:rFonts w:ascii="Rockwell" w:hAnsi="Rockwell"/>
              </w:rPr>
            </w:pPr>
          </w:p>
          <w:p w14:paraId="0626C38C" w14:textId="77777777" w:rsidR="00312995" w:rsidRPr="00EA4AA7" w:rsidRDefault="00312995" w:rsidP="007A18B4">
            <w:pPr>
              <w:shd w:val="clear" w:color="auto" w:fill="FFFFFF" w:themeFill="background1"/>
              <w:rPr>
                <w:rFonts w:ascii="Rockwell" w:hAnsi="Rockwell"/>
              </w:rPr>
            </w:pPr>
          </w:p>
        </w:tc>
      </w:tr>
      <w:tr w:rsidR="00312995" w:rsidRPr="00EA4AA7" w14:paraId="6568979C" w14:textId="77777777" w:rsidTr="007A18B4">
        <w:trPr>
          <w:jc w:val="center"/>
        </w:trPr>
        <w:tc>
          <w:tcPr>
            <w:tcW w:w="2785" w:type="dxa"/>
          </w:tcPr>
          <w:p w14:paraId="655C483D" w14:textId="77777777" w:rsidR="00312995" w:rsidRPr="00EA4AA7" w:rsidRDefault="00312995" w:rsidP="007A18B4">
            <w:pPr>
              <w:shd w:val="clear" w:color="auto" w:fill="FFFFFF" w:themeFill="background1"/>
              <w:rPr>
                <w:rFonts w:ascii="Rockwell" w:hAnsi="Rockwell"/>
              </w:rPr>
            </w:pPr>
            <w:r>
              <w:rPr>
                <w:rFonts w:ascii="Rockwell" w:hAnsi="Rockwell"/>
              </w:rPr>
              <w:lastRenderedPageBreak/>
              <w:t>Standard of Beauty</w:t>
            </w:r>
          </w:p>
          <w:p w14:paraId="204C495E" w14:textId="77777777" w:rsidR="00312995" w:rsidRPr="00EA4AA7" w:rsidRDefault="00312995" w:rsidP="007A18B4">
            <w:pPr>
              <w:shd w:val="clear" w:color="auto" w:fill="FFFFFF" w:themeFill="background1"/>
              <w:rPr>
                <w:rFonts w:ascii="Rockwell" w:hAnsi="Rockwell"/>
              </w:rPr>
            </w:pPr>
          </w:p>
        </w:tc>
        <w:tc>
          <w:tcPr>
            <w:tcW w:w="6565" w:type="dxa"/>
          </w:tcPr>
          <w:p w14:paraId="29A762A2" w14:textId="77777777" w:rsidR="00312995" w:rsidRDefault="00312995" w:rsidP="007A18B4">
            <w:pPr>
              <w:shd w:val="clear" w:color="auto" w:fill="FFFFFF" w:themeFill="background1"/>
              <w:rPr>
                <w:rFonts w:ascii="Rockwell" w:hAnsi="Rockwell"/>
              </w:rPr>
            </w:pPr>
            <w:r>
              <w:rPr>
                <w:rFonts w:ascii="Rockwell" w:hAnsi="Rockwell"/>
              </w:rPr>
              <w:t>Pros:</w:t>
            </w:r>
          </w:p>
          <w:p w14:paraId="157F9F45" w14:textId="77777777" w:rsidR="00312995" w:rsidRDefault="00312995" w:rsidP="007A18B4">
            <w:pPr>
              <w:shd w:val="clear" w:color="auto" w:fill="FFFFFF" w:themeFill="background1"/>
              <w:rPr>
                <w:rFonts w:ascii="Rockwell" w:hAnsi="Rockwell"/>
              </w:rPr>
            </w:pPr>
          </w:p>
          <w:p w14:paraId="5C0DD94E" w14:textId="77777777" w:rsidR="00312995" w:rsidRDefault="00312995" w:rsidP="007A18B4">
            <w:pPr>
              <w:shd w:val="clear" w:color="auto" w:fill="FFFFFF" w:themeFill="background1"/>
              <w:rPr>
                <w:rFonts w:ascii="Rockwell" w:hAnsi="Rockwell"/>
              </w:rPr>
            </w:pPr>
          </w:p>
          <w:p w14:paraId="1A566ADE" w14:textId="77777777" w:rsidR="00312995" w:rsidRDefault="00312995" w:rsidP="007A18B4">
            <w:pPr>
              <w:shd w:val="clear" w:color="auto" w:fill="FFFFFF" w:themeFill="background1"/>
              <w:rPr>
                <w:rFonts w:ascii="Rockwell" w:hAnsi="Rockwell"/>
              </w:rPr>
            </w:pPr>
          </w:p>
          <w:p w14:paraId="004E7ED9" w14:textId="77777777" w:rsidR="00312995" w:rsidRPr="00EA4AA7" w:rsidRDefault="00312995" w:rsidP="007A18B4">
            <w:pPr>
              <w:shd w:val="clear" w:color="auto" w:fill="FFFFFF" w:themeFill="background1"/>
              <w:rPr>
                <w:rFonts w:ascii="Rockwell" w:hAnsi="Rockwell"/>
              </w:rPr>
            </w:pPr>
            <w:r>
              <w:rPr>
                <w:rFonts w:ascii="Rockwell" w:hAnsi="Rockwell"/>
              </w:rPr>
              <w:t>Cons:</w:t>
            </w:r>
          </w:p>
          <w:p w14:paraId="5E650726" w14:textId="77777777" w:rsidR="00312995" w:rsidRPr="00EA4AA7" w:rsidRDefault="00312995" w:rsidP="007A18B4">
            <w:pPr>
              <w:shd w:val="clear" w:color="auto" w:fill="FFFFFF" w:themeFill="background1"/>
              <w:rPr>
                <w:rFonts w:ascii="Rockwell" w:hAnsi="Rockwell"/>
              </w:rPr>
            </w:pPr>
          </w:p>
          <w:p w14:paraId="64D01F1C" w14:textId="77777777" w:rsidR="00312995" w:rsidRPr="00EA4AA7" w:rsidRDefault="00312995" w:rsidP="007A18B4">
            <w:pPr>
              <w:shd w:val="clear" w:color="auto" w:fill="FFFFFF" w:themeFill="background1"/>
              <w:rPr>
                <w:rFonts w:ascii="Rockwell" w:hAnsi="Rockwell"/>
              </w:rPr>
            </w:pPr>
          </w:p>
          <w:p w14:paraId="1F466963" w14:textId="77777777" w:rsidR="00312995" w:rsidRPr="00EA4AA7" w:rsidRDefault="00312995" w:rsidP="007A18B4">
            <w:pPr>
              <w:shd w:val="clear" w:color="auto" w:fill="FFFFFF" w:themeFill="background1"/>
              <w:rPr>
                <w:rFonts w:ascii="Rockwell" w:hAnsi="Rockwell"/>
              </w:rPr>
            </w:pPr>
          </w:p>
          <w:p w14:paraId="6B45CA3D" w14:textId="77777777" w:rsidR="00312995" w:rsidRDefault="00312995" w:rsidP="007A18B4">
            <w:pPr>
              <w:shd w:val="clear" w:color="auto" w:fill="FFFFFF" w:themeFill="background1"/>
              <w:rPr>
                <w:rFonts w:ascii="Rockwell" w:hAnsi="Rockwell"/>
              </w:rPr>
            </w:pPr>
            <w:r>
              <w:rPr>
                <w:rFonts w:ascii="Rockwell" w:hAnsi="Rockwell"/>
              </w:rPr>
              <w:t>Personal opinion:</w:t>
            </w:r>
          </w:p>
          <w:p w14:paraId="6F6C66BD" w14:textId="77777777" w:rsidR="00312995" w:rsidRDefault="00312995" w:rsidP="007A18B4">
            <w:pPr>
              <w:shd w:val="clear" w:color="auto" w:fill="FFFFFF" w:themeFill="background1"/>
              <w:rPr>
                <w:rFonts w:ascii="Rockwell" w:hAnsi="Rockwell"/>
              </w:rPr>
            </w:pPr>
          </w:p>
          <w:p w14:paraId="2CAE661C" w14:textId="77777777" w:rsidR="00312995" w:rsidRDefault="00312995" w:rsidP="007A18B4">
            <w:pPr>
              <w:shd w:val="clear" w:color="auto" w:fill="FFFFFF" w:themeFill="background1"/>
              <w:rPr>
                <w:rFonts w:ascii="Rockwell" w:hAnsi="Rockwell"/>
              </w:rPr>
            </w:pPr>
          </w:p>
          <w:p w14:paraId="399006FB" w14:textId="77777777" w:rsidR="00312995" w:rsidRPr="00EA4AA7" w:rsidRDefault="00312995" w:rsidP="007A18B4">
            <w:pPr>
              <w:shd w:val="clear" w:color="auto" w:fill="FFFFFF" w:themeFill="background1"/>
              <w:rPr>
                <w:rFonts w:ascii="Rockwell" w:hAnsi="Rockwell"/>
              </w:rPr>
            </w:pPr>
          </w:p>
        </w:tc>
      </w:tr>
      <w:tr w:rsidR="00312995" w:rsidRPr="00EA4AA7" w14:paraId="6A4F97EF" w14:textId="77777777" w:rsidTr="007A18B4">
        <w:trPr>
          <w:jc w:val="center"/>
        </w:trPr>
        <w:tc>
          <w:tcPr>
            <w:tcW w:w="2785" w:type="dxa"/>
          </w:tcPr>
          <w:p w14:paraId="788D1FFF" w14:textId="77777777" w:rsidR="00312995" w:rsidRDefault="00312995" w:rsidP="007A18B4">
            <w:pPr>
              <w:shd w:val="clear" w:color="auto" w:fill="FFFFFF" w:themeFill="background1"/>
              <w:rPr>
                <w:rFonts w:ascii="Rockwell" w:hAnsi="Rockwell"/>
              </w:rPr>
            </w:pPr>
            <w:r>
              <w:rPr>
                <w:rFonts w:ascii="Rockwell" w:hAnsi="Rockwell"/>
              </w:rPr>
              <w:t>Educational Institutes/Students/Instructors</w:t>
            </w:r>
          </w:p>
          <w:p w14:paraId="59118228" w14:textId="77777777" w:rsidR="00312995" w:rsidRDefault="00312995" w:rsidP="007A18B4">
            <w:pPr>
              <w:shd w:val="clear" w:color="auto" w:fill="FFFFFF" w:themeFill="background1"/>
              <w:rPr>
                <w:rFonts w:ascii="Rockwell" w:hAnsi="Rockwell"/>
              </w:rPr>
            </w:pPr>
          </w:p>
          <w:p w14:paraId="0FBB1093" w14:textId="77777777" w:rsidR="00312995" w:rsidRDefault="00312995" w:rsidP="007A18B4">
            <w:pPr>
              <w:shd w:val="clear" w:color="auto" w:fill="FFFFFF" w:themeFill="background1"/>
              <w:rPr>
                <w:rFonts w:ascii="Rockwell" w:hAnsi="Rockwell"/>
              </w:rPr>
            </w:pPr>
          </w:p>
          <w:p w14:paraId="16779B4A" w14:textId="77777777" w:rsidR="00312995" w:rsidRPr="00EA4AA7" w:rsidRDefault="00312995" w:rsidP="007A18B4">
            <w:pPr>
              <w:shd w:val="clear" w:color="auto" w:fill="FFFFFF" w:themeFill="background1"/>
              <w:rPr>
                <w:rFonts w:ascii="Rockwell" w:hAnsi="Rockwell"/>
              </w:rPr>
            </w:pPr>
          </w:p>
          <w:p w14:paraId="058D2F17" w14:textId="77777777" w:rsidR="00312995" w:rsidRPr="00EA4AA7" w:rsidRDefault="00312995" w:rsidP="007A18B4">
            <w:pPr>
              <w:shd w:val="clear" w:color="auto" w:fill="FFFFFF" w:themeFill="background1"/>
              <w:rPr>
                <w:rFonts w:ascii="Rockwell" w:hAnsi="Rockwell"/>
                <w:i/>
              </w:rPr>
            </w:pPr>
          </w:p>
          <w:p w14:paraId="14544A98" w14:textId="77777777" w:rsidR="00312995" w:rsidRPr="00EA4AA7" w:rsidRDefault="00312995" w:rsidP="007A18B4">
            <w:pPr>
              <w:shd w:val="clear" w:color="auto" w:fill="FFFFFF" w:themeFill="background1"/>
              <w:rPr>
                <w:rFonts w:ascii="Rockwell" w:hAnsi="Rockwell"/>
                <w:i/>
              </w:rPr>
            </w:pPr>
          </w:p>
          <w:p w14:paraId="00BE5668" w14:textId="77777777" w:rsidR="00312995" w:rsidRPr="00EA4AA7" w:rsidRDefault="00312995" w:rsidP="007A18B4">
            <w:pPr>
              <w:shd w:val="clear" w:color="auto" w:fill="FFFFFF" w:themeFill="background1"/>
              <w:rPr>
                <w:rFonts w:ascii="Rockwell" w:hAnsi="Rockwell"/>
                <w:i/>
              </w:rPr>
            </w:pPr>
          </w:p>
          <w:p w14:paraId="21057534" w14:textId="77777777" w:rsidR="00312995" w:rsidRPr="00EA4AA7" w:rsidRDefault="00312995" w:rsidP="007A18B4">
            <w:pPr>
              <w:shd w:val="clear" w:color="auto" w:fill="FFFFFF" w:themeFill="background1"/>
              <w:rPr>
                <w:rFonts w:ascii="Rockwell" w:hAnsi="Rockwell"/>
                <w:i/>
              </w:rPr>
            </w:pPr>
          </w:p>
          <w:p w14:paraId="696DFFD1" w14:textId="77777777" w:rsidR="00312995" w:rsidRPr="00EA4AA7" w:rsidRDefault="00312995" w:rsidP="007A18B4">
            <w:pPr>
              <w:shd w:val="clear" w:color="auto" w:fill="FFFFFF" w:themeFill="background1"/>
              <w:rPr>
                <w:rFonts w:ascii="Rockwell" w:hAnsi="Rockwell"/>
                <w:i/>
              </w:rPr>
            </w:pPr>
          </w:p>
        </w:tc>
        <w:tc>
          <w:tcPr>
            <w:tcW w:w="6565" w:type="dxa"/>
          </w:tcPr>
          <w:p w14:paraId="3BFBD58C" w14:textId="77777777" w:rsidR="00312995" w:rsidRDefault="00312995" w:rsidP="007A18B4">
            <w:pPr>
              <w:shd w:val="clear" w:color="auto" w:fill="FFFFFF" w:themeFill="background1"/>
              <w:rPr>
                <w:rFonts w:ascii="Rockwell" w:hAnsi="Rockwell"/>
              </w:rPr>
            </w:pPr>
          </w:p>
          <w:p w14:paraId="473C2B22" w14:textId="77777777" w:rsidR="00312995" w:rsidRPr="00EA4AA7" w:rsidRDefault="00312995" w:rsidP="007A18B4">
            <w:pPr>
              <w:shd w:val="clear" w:color="auto" w:fill="FFFFFF" w:themeFill="background1"/>
              <w:rPr>
                <w:rFonts w:ascii="Rockwell" w:hAnsi="Rockwell"/>
              </w:rPr>
            </w:pPr>
          </w:p>
        </w:tc>
      </w:tr>
      <w:tr w:rsidR="00312995" w:rsidRPr="00EA4AA7" w14:paraId="56B30C7E" w14:textId="77777777" w:rsidTr="007A18B4">
        <w:tblPrEx>
          <w:jc w:val="left"/>
        </w:tblPrEx>
        <w:tc>
          <w:tcPr>
            <w:tcW w:w="2785" w:type="dxa"/>
          </w:tcPr>
          <w:p w14:paraId="0A848AD6" w14:textId="77777777" w:rsidR="00312995" w:rsidRPr="002D013E" w:rsidRDefault="00312995" w:rsidP="007A18B4">
            <w:pPr>
              <w:shd w:val="clear" w:color="auto" w:fill="FFFFFF" w:themeFill="background1"/>
              <w:rPr>
                <w:rFonts w:ascii="Rockwell" w:hAnsi="Rockwell"/>
              </w:rPr>
            </w:pPr>
            <w:r>
              <w:rPr>
                <w:rFonts w:ascii="Rockwell" w:hAnsi="Rockwell"/>
              </w:rPr>
              <w:t>Politics/Government</w:t>
            </w:r>
          </w:p>
        </w:tc>
        <w:tc>
          <w:tcPr>
            <w:tcW w:w="6565" w:type="dxa"/>
          </w:tcPr>
          <w:p w14:paraId="19CEF382" w14:textId="77777777" w:rsidR="00312995" w:rsidRDefault="00312995" w:rsidP="007A18B4">
            <w:pPr>
              <w:shd w:val="clear" w:color="auto" w:fill="FFFFFF" w:themeFill="background1"/>
              <w:rPr>
                <w:rFonts w:ascii="Rockwell" w:hAnsi="Rockwell"/>
              </w:rPr>
            </w:pPr>
          </w:p>
          <w:p w14:paraId="33608BCF" w14:textId="77777777" w:rsidR="00312995" w:rsidRDefault="00312995" w:rsidP="007A18B4">
            <w:pPr>
              <w:shd w:val="clear" w:color="auto" w:fill="FFFFFF" w:themeFill="background1"/>
              <w:rPr>
                <w:rFonts w:ascii="Rockwell" w:hAnsi="Rockwell"/>
              </w:rPr>
            </w:pPr>
          </w:p>
          <w:p w14:paraId="19E045EA" w14:textId="77777777" w:rsidR="00312995" w:rsidRDefault="00312995" w:rsidP="007A18B4">
            <w:pPr>
              <w:shd w:val="clear" w:color="auto" w:fill="FFFFFF" w:themeFill="background1"/>
              <w:rPr>
                <w:rFonts w:ascii="Rockwell" w:hAnsi="Rockwell"/>
              </w:rPr>
            </w:pPr>
          </w:p>
          <w:p w14:paraId="4BE6E0F2" w14:textId="77777777" w:rsidR="00312995" w:rsidRDefault="00312995" w:rsidP="007A18B4">
            <w:pPr>
              <w:shd w:val="clear" w:color="auto" w:fill="FFFFFF" w:themeFill="background1"/>
              <w:rPr>
                <w:rFonts w:ascii="Rockwell" w:hAnsi="Rockwell"/>
              </w:rPr>
            </w:pPr>
          </w:p>
          <w:p w14:paraId="735093EE" w14:textId="77777777" w:rsidR="00312995" w:rsidRDefault="00312995" w:rsidP="007A18B4">
            <w:pPr>
              <w:shd w:val="clear" w:color="auto" w:fill="FFFFFF" w:themeFill="background1"/>
              <w:rPr>
                <w:rFonts w:ascii="Rockwell" w:hAnsi="Rockwell"/>
              </w:rPr>
            </w:pPr>
          </w:p>
          <w:p w14:paraId="75480080" w14:textId="77777777" w:rsidR="00312995" w:rsidRDefault="00312995" w:rsidP="007A18B4">
            <w:pPr>
              <w:shd w:val="clear" w:color="auto" w:fill="FFFFFF" w:themeFill="background1"/>
              <w:rPr>
                <w:rFonts w:ascii="Rockwell" w:hAnsi="Rockwell"/>
              </w:rPr>
            </w:pPr>
          </w:p>
          <w:p w14:paraId="66483631" w14:textId="77777777" w:rsidR="00312995" w:rsidRDefault="00312995" w:rsidP="007A18B4">
            <w:pPr>
              <w:shd w:val="clear" w:color="auto" w:fill="FFFFFF" w:themeFill="background1"/>
              <w:rPr>
                <w:rFonts w:ascii="Rockwell" w:hAnsi="Rockwell"/>
              </w:rPr>
            </w:pPr>
          </w:p>
          <w:p w14:paraId="7B53F434" w14:textId="77777777" w:rsidR="00312995" w:rsidRDefault="00312995" w:rsidP="007A18B4">
            <w:pPr>
              <w:shd w:val="clear" w:color="auto" w:fill="FFFFFF" w:themeFill="background1"/>
              <w:rPr>
                <w:rFonts w:ascii="Rockwell" w:hAnsi="Rockwell"/>
              </w:rPr>
            </w:pPr>
          </w:p>
          <w:p w14:paraId="5ECC5923" w14:textId="77777777" w:rsidR="00312995" w:rsidRDefault="00312995" w:rsidP="007A18B4">
            <w:pPr>
              <w:shd w:val="clear" w:color="auto" w:fill="FFFFFF" w:themeFill="background1"/>
              <w:rPr>
                <w:rFonts w:ascii="Rockwell" w:hAnsi="Rockwell"/>
              </w:rPr>
            </w:pPr>
          </w:p>
          <w:p w14:paraId="6084836E" w14:textId="77777777" w:rsidR="00312995" w:rsidRPr="00EA4AA7" w:rsidRDefault="00312995" w:rsidP="007A18B4">
            <w:pPr>
              <w:shd w:val="clear" w:color="auto" w:fill="FFFFFF" w:themeFill="background1"/>
              <w:rPr>
                <w:rFonts w:ascii="Rockwell" w:hAnsi="Rockwell"/>
              </w:rPr>
            </w:pPr>
          </w:p>
        </w:tc>
      </w:tr>
    </w:tbl>
    <w:p w14:paraId="7DE79F40" w14:textId="0CBB8961" w:rsidR="00D83616" w:rsidRPr="00312995" w:rsidRDefault="00D83616" w:rsidP="00312995">
      <w:pPr>
        <w:spacing w:after="160" w:line="259" w:lineRule="auto"/>
        <w:rPr>
          <w:rFonts w:ascii="Rockwell" w:hAnsi="Rockwell" w:cs="Arial"/>
          <w:b/>
          <w:bCs/>
          <w:caps/>
          <w:noProof/>
          <w:color w:val="333333"/>
          <w:kern w:val="36"/>
        </w:rPr>
      </w:pPr>
    </w:p>
    <w:sectPr w:rsidR="00D83616" w:rsidRPr="0031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95"/>
    <w:rsid w:val="001B4FFA"/>
    <w:rsid w:val="00312995"/>
    <w:rsid w:val="00437EF0"/>
    <w:rsid w:val="00D8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39CE"/>
  <w15:chartTrackingRefBased/>
  <w15:docId w15:val="{69F60279-6241-47BD-9F94-1F24ABCC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99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129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99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3129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Sosa</dc:creator>
  <cp:keywords/>
  <dc:description/>
  <cp:lastModifiedBy>augky</cp:lastModifiedBy>
  <cp:revision>2</cp:revision>
  <dcterms:created xsi:type="dcterms:W3CDTF">2018-06-22T03:43:00Z</dcterms:created>
  <dcterms:modified xsi:type="dcterms:W3CDTF">2018-06-22T03:43:00Z</dcterms:modified>
</cp:coreProperties>
</file>