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4A" w:rsidRDefault="00B05389" w:rsidP="009B5511">
      <w:pPr>
        <w:jc w:val="both"/>
      </w:pPr>
      <w:r>
        <w:t>Name</w:t>
      </w:r>
    </w:p>
    <w:p w:rsidR="00870C4A" w:rsidRDefault="00B05389" w:rsidP="009B5511">
      <w:pPr>
        <w:jc w:val="both"/>
      </w:pPr>
      <w:r>
        <w:t>Instructor</w:t>
      </w:r>
    </w:p>
    <w:p w:rsidR="00870C4A" w:rsidRDefault="00B05389" w:rsidP="009B5511">
      <w:pPr>
        <w:jc w:val="both"/>
      </w:pPr>
      <w:r>
        <w:t>Course</w:t>
      </w:r>
    </w:p>
    <w:p w:rsidR="00870C4A" w:rsidRDefault="00B05389" w:rsidP="009B5511">
      <w:pPr>
        <w:jc w:val="both"/>
      </w:pPr>
      <w:r>
        <w:t>Date</w:t>
      </w:r>
    </w:p>
    <w:p w:rsidR="00631EFF" w:rsidRDefault="00B05389" w:rsidP="009B5511">
      <w:pPr>
        <w:jc w:val="center"/>
      </w:pPr>
      <w:r>
        <w:t>Public Health Funding</w:t>
      </w:r>
    </w:p>
    <w:p w:rsidR="00154053" w:rsidRDefault="00B05389" w:rsidP="009B5511">
      <w:pPr>
        <w:jc w:val="both"/>
      </w:pPr>
      <w:r>
        <w:t>Public health is the science of disease prevention and promoting the well-being of human species to a prolonged period. This is usually done in communities, states and organizations come together to take care of the health conditions of a particular government, city, or region. There are some occurrences of disease breakouts that need to be tackled before causing significant harm to the lives of individuals and waste of resources. The interv</w:t>
      </w:r>
      <w:bookmarkStart w:id="0" w:name="_GoBack"/>
      <w:bookmarkEnd w:id="0"/>
      <w:r>
        <w:t>entions to stop and prevent the scorching effects of disease outbreak require funding from the interested stakeholders. Various governments should collaborate and invest in health matters. For instance, state governments should partner with the national governments to fund activities that will promote public health. Governments should collaborate in funding public health projects.</w:t>
      </w:r>
    </w:p>
    <w:p w:rsidR="002B1B35" w:rsidRDefault="00B05389" w:rsidP="009B5511">
      <w:pPr>
        <w:ind w:firstLine="720"/>
        <w:jc w:val="both"/>
      </w:pPr>
      <w:r>
        <w:t xml:space="preserve">Public health problems have risen recently, and its effects have spread in more than one state. Due to this reason, it is a matter of the states to collaborate and invest in activities that will deal with a disease outbreak. Furthermore, this has not been the case in some states. Some states do not partner with other states and the national government because of some reasons. Such states fear the interventions that are mended to save and protect peoples’ lives. It is more often than it is from such partnering that will help in funding to promote public health status. For instance, some projects require substantial funding for them to be successful, </w:t>
      </w:r>
      <w:proofErr w:type="gramStart"/>
      <w:r>
        <w:t>this calls</w:t>
      </w:r>
      <w:proofErr w:type="gramEnd"/>
      <w:r>
        <w:t xml:space="preserve"> for such collaborations.</w:t>
      </w:r>
    </w:p>
    <w:p w:rsidR="004B1085" w:rsidRDefault="00B05389" w:rsidP="009B5511">
      <w:pPr>
        <w:ind w:firstLine="720"/>
        <w:jc w:val="both"/>
      </w:pPr>
      <w:r>
        <w:lastRenderedPageBreak/>
        <w:t>For instance, financial inadequacy can lead to underinvestment. In a state like Washington, lack of finance cannot allow them to carry out public health problems such as immunizing children, tracking the spread of diseases, advertising the benefits of the dreaded shots, and managing challenges that arise from disease outbreaks. In such a scenario, Washington State should collaborate with the national government to deal with such problems. Hence, this is not achieved to its maximum because; the fear of power-sharing still follows Washington.</w:t>
      </w:r>
    </w:p>
    <w:p w:rsidR="00C455D9" w:rsidRDefault="00B05389" w:rsidP="009B5511">
      <w:pPr>
        <w:ind w:firstLine="720"/>
        <w:jc w:val="both"/>
      </w:pPr>
      <w:r>
        <w:t xml:space="preserve">In addition to that, whooping cough has been a challenging disease to the citizens of Washington. In May 2013, the States’ public health officials announced that whooping cough has spread across Washington. The disease had infected approximately 2500 residents in the State. The most vulnerable persons were children ranging from ten to thirteen years old. Hence, the disease became an epidemic health concern in the State. Since the disease had spread to other States like Wisconsin and California, the States would have partner and fund investment projects that would help eradicate whooping cough and manage the effects that it has caused during its time. </w:t>
      </w:r>
    </w:p>
    <w:p w:rsidR="00C47434" w:rsidRDefault="00B05389" w:rsidP="009B5511">
      <w:pPr>
        <w:ind w:firstLine="720"/>
        <w:jc w:val="both"/>
      </w:pPr>
      <w:r>
        <w:t>In the public health sector, the intervention of federalism has created many negative feelings. Individual states do not support the issue of power sharing because of its repercussions. For instance, one of the challenges federal systems has faced is the aspect of accountability. States fear the intervention of federalism because of lack of accountability. According to “</w:t>
      </w:r>
      <w:proofErr w:type="spellStart"/>
      <w:r w:rsidRPr="00862501">
        <w:t>SparkNotes</w:t>
      </w:r>
      <w:proofErr w:type="spellEnd"/>
      <w:r w:rsidRPr="00862501">
        <w:t xml:space="preserve">: Federalism: Advantages </w:t>
      </w:r>
      <w:r>
        <w:t>and Disadvantages of Federalism</w:t>
      </w:r>
      <w:r w:rsidRPr="00862501">
        <w:t xml:space="preserve">," </w:t>
      </w:r>
      <w:r>
        <w:t>(</w:t>
      </w:r>
      <w:r w:rsidRPr="00862501">
        <w:t>2017)</w:t>
      </w:r>
      <w:r>
        <w:t xml:space="preserve">, blame games arise in such interventions. For instance, a particular state like Washington may collaborate with the national government to implement policies in managing whooping cough. Blames will arise when such policy does not turn up to the advantage of the people. Thus, overlapping </w:t>
      </w:r>
      <w:r>
        <w:lastRenderedPageBreak/>
        <w:t>governments' boundaries make it difficult to trace which part did not engage well to see the success of the problem.</w:t>
      </w:r>
    </w:p>
    <w:p w:rsidR="0004188C" w:rsidRDefault="00B05389" w:rsidP="009B5511">
      <w:pPr>
        <w:ind w:firstLine="720"/>
        <w:jc w:val="both"/>
      </w:pPr>
      <w:r>
        <w:t>Some factors support the funding of national governments to specific states and public health personnel. To start with, the national government should interest more in electing the states’ public health officials. They should extensively choose and elect officials that will be more competent while on duty. The officials will be responsible for ensuring that the national government can monitor the citizens’ health and intervene where necessary. Interventions would be in the form of laws, regulations, policies, and expenditure. The elected officials would also take accounts of the resources needed to promote the public health in the various states.</w:t>
      </w:r>
    </w:p>
    <w:p w:rsidR="00897BF3" w:rsidRDefault="00B05389" w:rsidP="009B5511">
      <w:pPr>
        <w:ind w:firstLine="720"/>
        <w:jc w:val="both"/>
      </w:pPr>
      <w:r>
        <w:t>Secondly, the national government should invest more in the state public health officials that will assist in modern public health agencies regulation. According to a report by “</w:t>
      </w:r>
      <w:r w:rsidRPr="009E7BC5">
        <w:t>The Future of the Publ</w:t>
      </w:r>
      <w:r>
        <w:t>ic's Health in the 21st Century”</w:t>
      </w:r>
      <w:r w:rsidRPr="009E7BC5">
        <w:t xml:space="preserve">, </w:t>
      </w:r>
      <w:r>
        <w:t>(</w:t>
      </w:r>
      <w:r w:rsidRPr="009E7BC5">
        <w:t>2017)</w:t>
      </w:r>
      <w:r>
        <w:t>, public health agencies have the powers to control behavior in private health entities. Officials in public health agencies are required to be experts in the medical fields. This would assist them in assessing different situations such as whenever there is a disease outbreak. The experts will gather information about such outbreaks and design various solutions that will aim at eradicating the disease and managing the effects of the disease. These agencies would also campaign for safety standards that enhance the health conditions of individuals.</w:t>
      </w:r>
    </w:p>
    <w:p w:rsidR="009B09C4" w:rsidRDefault="00B05389" w:rsidP="009B5511">
      <w:pPr>
        <w:ind w:firstLine="720"/>
        <w:jc w:val="both"/>
      </w:pPr>
      <w:r>
        <w:t xml:space="preserve">Thirdly, the national government should invest more in public health personnel in the aspect of information disseminating and collection. The national government should employ individuals that would be responsible for collecting and disseminating information about citizens' health. Such information might help the public health officials in making certain policies </w:t>
      </w:r>
      <w:r>
        <w:lastRenderedPageBreak/>
        <w:t>whenever there is a crisis. For instance, the public health officials would manage effects of whooping cough after learning the exact number of residents that are affected by the epidemic.</w:t>
      </w:r>
    </w:p>
    <w:p w:rsidR="009E7BC5" w:rsidRDefault="00B05389" w:rsidP="009B5511">
      <w:pPr>
        <w:ind w:firstLine="720"/>
        <w:jc w:val="both"/>
      </w:pPr>
      <w:r>
        <w:t>The national government should design strategies that will help them collaborate and enhance their investment with the state and local governments. To start with, the national government should design the federal-state programs. These programs will enhance good administration that will enable the achievement of certain principles. One principle that the administration may focus could include the federal assistance funds. This will include economic resources that will be injected into the local governments to enable them to carry out their activities efficiently.</w:t>
      </w:r>
    </w:p>
    <w:p w:rsidR="008C201C" w:rsidRDefault="00B05389" w:rsidP="009B5511">
      <w:pPr>
        <w:ind w:firstLine="720"/>
        <w:jc w:val="both"/>
      </w:pPr>
      <w:r>
        <w:t>Secondly, there is the implementation of principles that encourage the relationship between federal and state governments. For instance, the governors among various states would engage in collaboration with the national government. This will build a good balance between federal and state governments. Their collaboration will promote a strong and efficient relationship which will result in certain advantages such as funding of state projects such as in public health. Furthermore, governors will lure federal officials to follow the stated rules and regulations concerning investments to the state and local governments.</w:t>
      </w:r>
    </w:p>
    <w:p w:rsidR="002C2D56" w:rsidRDefault="00B05389" w:rsidP="009B5511">
      <w:pPr>
        <w:ind w:firstLine="720"/>
        <w:jc w:val="both"/>
      </w:pPr>
      <w:r>
        <w:t xml:space="preserve">In conclusion, some public health issues affect individuals in states and the whole state. Such problems include the outbreak of diseases such as whooping cough. National governments should come in place and increase their funding to the state and local public health officials, thus improving their efficiency. </w:t>
      </w:r>
    </w:p>
    <w:p w:rsidR="00FD0B73" w:rsidRDefault="009D6633" w:rsidP="009B5511">
      <w:pPr>
        <w:jc w:val="both"/>
      </w:pPr>
    </w:p>
    <w:p w:rsidR="00FD0B73" w:rsidRDefault="009D6633" w:rsidP="009B5511">
      <w:pPr>
        <w:jc w:val="both"/>
      </w:pPr>
    </w:p>
    <w:p w:rsidR="00FD0B73" w:rsidRDefault="009D6633" w:rsidP="009B5511">
      <w:pPr>
        <w:jc w:val="both"/>
      </w:pPr>
    </w:p>
    <w:p w:rsidR="004B5078" w:rsidRDefault="00B05389" w:rsidP="009B5511">
      <w:pPr>
        <w:jc w:val="center"/>
      </w:pPr>
      <w:r>
        <w:lastRenderedPageBreak/>
        <w:t>Works Cited</w:t>
      </w:r>
    </w:p>
    <w:p w:rsidR="009B5511" w:rsidRDefault="00B05389" w:rsidP="009B5511">
      <w:pPr>
        <w:ind w:left="720" w:hanging="720"/>
        <w:jc w:val="both"/>
      </w:pPr>
      <w:r w:rsidRPr="00DA2958">
        <w:rPr>
          <w:i/>
          <w:iCs/>
        </w:rPr>
        <w:t>SparkNotes: Federalism: Advantages and Disadvantages of Federalism</w:t>
      </w:r>
      <w:r w:rsidRPr="00DA2958">
        <w:t>. (2017). </w:t>
      </w:r>
      <w:r w:rsidRPr="00DA2958">
        <w:rPr>
          <w:i/>
          <w:iCs/>
        </w:rPr>
        <w:t>Sparknotes.com</w:t>
      </w:r>
      <w:r w:rsidRPr="00DA2958">
        <w:t xml:space="preserve">. Retrieved 17 December 2017, from </w:t>
      </w:r>
      <w:r w:rsidRPr="009B5511">
        <w:t>http://www.sparknotes.com/us-government-and-politics/american-government/federalism/section4.rhtml</w:t>
      </w:r>
    </w:p>
    <w:p w:rsidR="009B5511" w:rsidRDefault="00B05389" w:rsidP="009B5511">
      <w:pPr>
        <w:ind w:left="720" w:hanging="720"/>
        <w:jc w:val="both"/>
      </w:pPr>
      <w:r w:rsidRPr="004B5078">
        <w:rPr>
          <w:i/>
          <w:iCs/>
        </w:rPr>
        <w:t>The Future of the Public's Health in the 21st Century</w:t>
      </w:r>
      <w:r w:rsidRPr="004B5078">
        <w:t>. (2017). Retrieved 17 December 2017, from</w:t>
      </w:r>
      <w:r>
        <w:t xml:space="preserve"> </w:t>
      </w:r>
      <w:r w:rsidRPr="009B5511">
        <w:t>https://www.nap.edu/read/10548/chapter/5#103</w:t>
      </w:r>
    </w:p>
    <w:p w:rsidR="004B5078" w:rsidRDefault="00B05389" w:rsidP="009B5511">
      <w:pPr>
        <w:tabs>
          <w:tab w:val="left" w:pos="5250"/>
        </w:tabs>
        <w:ind w:left="720" w:hanging="720"/>
        <w:jc w:val="both"/>
      </w:pPr>
      <w:r>
        <w:tab/>
      </w:r>
    </w:p>
    <w:p w:rsidR="004A3A7B" w:rsidRDefault="009D6633" w:rsidP="009B5511">
      <w:pPr>
        <w:jc w:val="both"/>
      </w:pPr>
    </w:p>
    <w:p w:rsidR="009B09C4" w:rsidRDefault="009D6633" w:rsidP="009B5511">
      <w:pPr>
        <w:jc w:val="both"/>
      </w:pPr>
    </w:p>
    <w:p w:rsidR="009B09C4" w:rsidRDefault="009D6633" w:rsidP="009B5511">
      <w:pPr>
        <w:jc w:val="both"/>
      </w:pPr>
    </w:p>
    <w:sectPr w:rsidR="009B09C4">
      <w:headerReference w:type="default" r:id="rI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65A2D287" w15:done="0"/>
  <w15:commentEx w15:paraId="16C5BB7F" w15:done="0"/>
  <w15:commentEx w15:paraId="1EB00AB2" w15:done="0"/>
  <w15:commentEx w15:paraId="ACBB5C8E" w15:done="0"/>
  <w15:commentEx w15:paraId="512B0755" w15:done="0"/>
  <w15:commentEx w15:paraId="921D2B7F" w15:done="0"/>
  <w15:commentEx w15:paraId="84DA4C18" w15:done="0"/>
  <w15:commentEx w15:paraId="982EEDD5" w15:done="0"/>
  <w15:commentEx w15:paraId="94631886" w15:done="0"/>
  <w15:commentEx w15:paraId="7F105E87" w15:done="0"/>
  <w15:commentEx w15:paraId="BE9CA62B" w15:done="0"/>
  <w15:commentEx w15:paraId="02D08E8F" w15:done="0"/>
  <w15:commentEx w15:paraId="ADA89EA6" w15:done="0"/>
  <w15:commentEx w15:paraId="529C7896" w15:done="0"/>
  <w15:commentEx w15:paraId="BA1448E0" w15:done="0"/>
  <w15:commentEx w15:paraId="5ED8F1ED" w15:done="0"/>
  <w15:commentEx w15:paraId="B489B46F" w15:done="0"/>
  <w15:commentEx w15:paraId="3D607D17" w15:done="0"/>
  <w15:commentEx w15:paraId="9DD622C2" w15:done="0"/>
  <w15:commentEx w15:paraId="1253E590" w15:done="0"/>
  <w15:commentEx w15:paraId="13ACC667" w15:done="0"/>
  <w15:commentEx w15:paraId="2196784A" w15:done="0"/>
  <w15:commentEx w15:paraId="B6239DD1" w15:done="0"/>
  <w15:commentEx w15:paraId="6733AA5A" w15:done="0"/>
  <w15:commentEx w15:paraId="FA5250F8" w15:done="0"/>
  <w15:commentEx w15:paraId="E6106FEE" w15:done="0"/>
  <w15:commentEx w15:paraId="C41A5C09" w15:done="0"/>
  <w15:commentEx w15:paraId="1D2EDFCF" w15:done="0"/>
  <w15:commentEx w15:paraId="2AF5F4CA" w15:done="0"/>
  <w15:commentEx w15:paraId="BD2F1927" w15:done="0"/>
  <w15:commentEx w15:paraId="9C375B6C" w15:done="0"/>
  <w15:commentEx w15:paraId="9DD226AF" w15:done="0"/>
  <w15:commentEx w15:paraId="E1B43055" w15:done="0"/>
  <w15:commentEx w15:paraId="940935F5" w15:done="0"/>
  <w15:commentEx w15:paraId="D6D47C76" w15:done="0"/>
  <w15:commentEx w15:paraId="FACEA08B" w15:done="0"/>
  <w15:commentEx w15:paraId="D28409E0" w15:done="0"/>
  <w15:commentEx w15:paraId="BAF52AD5" w15:done="0"/>
  <w15:commentEx w15:paraId="3045CB3B" w15:done="0"/>
  <w15:commentEx w15:paraId="8E43CB53" w15:done="0"/>
  <w15:commentEx w15:paraId="B425CF09" w15:done="0"/>
  <w15:commentEx w15:paraId="BE089528" w15:done="0"/>
  <w15:commentEx w15:paraId="788063C1" w15:done="0"/>
  <w15:commentEx w15:paraId="B3ABE2C7" w15:done="0"/>
  <w15:commentEx w15:paraId="77D78DD9" w15:done="0"/>
  <w15:commentEx w15:paraId="F5AFC581" w15:done="0"/>
  <w15:commentEx w15:paraId="2DE9E848" w15:done="0"/>
  <w15:commentEx w15:paraId="9549F6A4" w15:done="0"/>
  <w15:commentEx w15:paraId="9F6A31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633" w:rsidRDefault="009D6633" w:rsidP="00B55D8E">
      <w:pPr>
        <w:spacing w:line="240" w:lineRule="auto"/>
      </w:pPr>
      <w:r>
        <w:separator/>
      </w:r>
    </w:p>
  </w:endnote>
  <w:endnote w:type="continuationSeparator" w:id="0">
    <w:p w:rsidR="009D6633" w:rsidRDefault="009D6633" w:rsidP="00B55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633" w:rsidRDefault="009D6633" w:rsidP="00B55D8E">
      <w:pPr>
        <w:spacing w:line="240" w:lineRule="auto"/>
      </w:pPr>
      <w:r>
        <w:separator/>
      </w:r>
    </w:p>
  </w:footnote>
  <w:footnote w:type="continuationSeparator" w:id="0">
    <w:p w:rsidR="009D6633" w:rsidRDefault="009D6633" w:rsidP="00B55D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766702"/>
      <w:docPartObj>
        <w:docPartGallery w:val="Page Numbers (Top of Page)"/>
        <w:docPartUnique/>
      </w:docPartObj>
    </w:sdtPr>
    <w:sdtEndPr>
      <w:rPr>
        <w:noProof/>
      </w:rPr>
    </w:sdtEndPr>
    <w:sdtContent>
      <w:p w:rsidR="00B55D8E" w:rsidRDefault="00B55D8E">
        <w:pPr>
          <w:pStyle w:val="Header"/>
          <w:jc w:val="right"/>
        </w:pPr>
        <w:r>
          <w:t>Surname</w:t>
        </w:r>
        <w:r>
          <w:fldChar w:fldCharType="begin"/>
        </w:r>
        <w:r>
          <w:instrText xml:space="preserve"> PAGE   \* MERGEFORMAT </w:instrText>
        </w:r>
        <w:r>
          <w:fldChar w:fldCharType="separate"/>
        </w:r>
        <w:r>
          <w:rPr>
            <w:noProof/>
          </w:rPr>
          <w:t>1</w:t>
        </w:r>
        <w:r>
          <w:rPr>
            <w:noProof/>
          </w:rPr>
          <w:fldChar w:fldCharType="end"/>
        </w:r>
      </w:p>
    </w:sdtContent>
  </w:sdt>
  <w:p w:rsidR="00B55D8E" w:rsidRDefault="00B55D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DF"/>
    <w:rsid w:val="006650DF"/>
    <w:rsid w:val="009D6633"/>
    <w:rsid w:val="00B05389"/>
    <w:rsid w:val="00B55D8E"/>
    <w:rsid w:val="00E9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078"/>
    <w:rPr>
      <w:color w:val="0000FF" w:themeColor="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B053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389"/>
    <w:rPr>
      <w:rFonts w:ascii="Tahoma" w:hAnsi="Tahoma" w:cs="Tahoma"/>
      <w:sz w:val="16"/>
      <w:szCs w:val="16"/>
    </w:rPr>
  </w:style>
  <w:style w:type="paragraph" w:styleId="Header">
    <w:name w:val="header"/>
    <w:basedOn w:val="Normal"/>
    <w:link w:val="HeaderChar"/>
    <w:uiPriority w:val="99"/>
    <w:unhideWhenUsed/>
    <w:rsid w:val="00B55D8E"/>
    <w:pPr>
      <w:tabs>
        <w:tab w:val="center" w:pos="4680"/>
        <w:tab w:val="right" w:pos="9360"/>
      </w:tabs>
      <w:spacing w:line="240" w:lineRule="auto"/>
    </w:pPr>
  </w:style>
  <w:style w:type="character" w:customStyle="1" w:styleId="HeaderChar">
    <w:name w:val="Header Char"/>
    <w:basedOn w:val="DefaultParagraphFont"/>
    <w:link w:val="Header"/>
    <w:uiPriority w:val="99"/>
    <w:rsid w:val="00B55D8E"/>
  </w:style>
  <w:style w:type="paragraph" w:styleId="Footer">
    <w:name w:val="footer"/>
    <w:basedOn w:val="Normal"/>
    <w:link w:val="FooterChar"/>
    <w:uiPriority w:val="99"/>
    <w:unhideWhenUsed/>
    <w:rsid w:val="00B55D8E"/>
    <w:pPr>
      <w:tabs>
        <w:tab w:val="center" w:pos="4680"/>
        <w:tab w:val="right" w:pos="9360"/>
      </w:tabs>
      <w:spacing w:line="240" w:lineRule="auto"/>
    </w:pPr>
  </w:style>
  <w:style w:type="character" w:customStyle="1" w:styleId="FooterChar">
    <w:name w:val="Footer Char"/>
    <w:basedOn w:val="DefaultParagraphFont"/>
    <w:link w:val="Footer"/>
    <w:uiPriority w:val="99"/>
    <w:rsid w:val="00B55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078"/>
    <w:rPr>
      <w:color w:val="0000FF" w:themeColor="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B053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389"/>
    <w:rPr>
      <w:rFonts w:ascii="Tahoma" w:hAnsi="Tahoma" w:cs="Tahoma"/>
      <w:sz w:val="16"/>
      <w:szCs w:val="16"/>
    </w:rPr>
  </w:style>
  <w:style w:type="paragraph" w:styleId="Header">
    <w:name w:val="header"/>
    <w:basedOn w:val="Normal"/>
    <w:link w:val="HeaderChar"/>
    <w:uiPriority w:val="99"/>
    <w:unhideWhenUsed/>
    <w:rsid w:val="00B55D8E"/>
    <w:pPr>
      <w:tabs>
        <w:tab w:val="center" w:pos="4680"/>
        <w:tab w:val="right" w:pos="9360"/>
      </w:tabs>
      <w:spacing w:line="240" w:lineRule="auto"/>
    </w:pPr>
  </w:style>
  <w:style w:type="character" w:customStyle="1" w:styleId="HeaderChar">
    <w:name w:val="Header Char"/>
    <w:basedOn w:val="DefaultParagraphFont"/>
    <w:link w:val="Header"/>
    <w:uiPriority w:val="99"/>
    <w:rsid w:val="00B55D8E"/>
  </w:style>
  <w:style w:type="paragraph" w:styleId="Footer">
    <w:name w:val="footer"/>
    <w:basedOn w:val="Normal"/>
    <w:link w:val="FooterChar"/>
    <w:uiPriority w:val="99"/>
    <w:unhideWhenUsed/>
    <w:rsid w:val="00B55D8E"/>
    <w:pPr>
      <w:tabs>
        <w:tab w:val="center" w:pos="4680"/>
        <w:tab w:val="right" w:pos="9360"/>
      </w:tabs>
      <w:spacing w:line="240" w:lineRule="auto"/>
    </w:pPr>
  </w:style>
  <w:style w:type="character" w:customStyle="1" w:styleId="FooterChar">
    <w:name w:val="Footer Char"/>
    <w:basedOn w:val="DefaultParagraphFont"/>
    <w:link w:val="Footer"/>
    <w:uiPriority w:val="99"/>
    <w:rsid w:val="00B5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A</dc:creator>
  <cp:lastModifiedBy>T A</cp:lastModifiedBy>
  <cp:revision>72</cp:revision>
  <dcterms:created xsi:type="dcterms:W3CDTF">2017-12-17T09:41:00Z</dcterms:created>
  <dcterms:modified xsi:type="dcterms:W3CDTF">2017-12-17T12:55:00Z</dcterms:modified>
</cp:coreProperties>
</file>