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C7" w:rsidRDefault="00885BC7" w:rsidP="00885BC7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194AD4">
        <w:rPr>
          <w:rFonts w:asciiTheme="minorHAnsi" w:hAnsiTheme="minorHAnsi"/>
          <w:b/>
          <w:color w:val="000000"/>
          <w:sz w:val="28"/>
          <w:szCs w:val="28"/>
        </w:rPr>
        <w:t>Annual Editions Journal Summary</w:t>
      </w:r>
    </w:p>
    <w:p w:rsidR="00885BC7" w:rsidRPr="00194AD4" w:rsidRDefault="00885BC7" w:rsidP="00885BC7">
      <w:pPr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tbl>
      <w:tblPr>
        <w:tblStyle w:val="TableGrid"/>
        <w:tblW w:w="15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5"/>
        <w:gridCol w:w="7715"/>
      </w:tblGrid>
      <w:tr w:rsidR="00474EFC" w:rsidTr="00474EFC">
        <w:trPr>
          <w:trHeight w:val="3312"/>
        </w:trPr>
        <w:tc>
          <w:tcPr>
            <w:tcW w:w="7715" w:type="dxa"/>
          </w:tcPr>
          <w:p w:rsidR="009B79B5" w:rsidRPr="0011249D" w:rsidRDefault="009B79B5" w:rsidP="009B79B5">
            <w:pPr>
              <w:rPr>
                <w:rFonts w:eastAsia="Times New Roman"/>
                <w:b/>
                <w:szCs w:val="24"/>
              </w:rPr>
            </w:pPr>
            <w:r w:rsidRPr="0011249D">
              <w:rPr>
                <w:rFonts w:eastAsia="Times New Roman"/>
                <w:b/>
                <w:szCs w:val="24"/>
              </w:rPr>
              <w:t>Instructions:</w:t>
            </w:r>
          </w:p>
          <w:p w:rsidR="009B79B5" w:rsidRPr="0011249D" w:rsidRDefault="009B79B5" w:rsidP="009B79B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Cs w:val="24"/>
              </w:rPr>
            </w:pPr>
            <w:r w:rsidRPr="0011249D">
              <w:rPr>
                <w:rFonts w:eastAsia="Times New Roman"/>
                <w:szCs w:val="24"/>
              </w:rPr>
              <w:t>Summarize each of the readings in the tables below.</w:t>
            </w:r>
          </w:p>
          <w:p w:rsidR="009B79B5" w:rsidRPr="0011249D" w:rsidRDefault="009B79B5" w:rsidP="009B79B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Cs w:val="24"/>
              </w:rPr>
            </w:pPr>
            <w:r w:rsidRPr="0011249D">
              <w:rPr>
                <w:rFonts w:eastAsia="Times New Roman"/>
                <w:szCs w:val="24"/>
              </w:rPr>
              <w:t>You may expand the table to accommodate your information.</w:t>
            </w:r>
          </w:p>
          <w:p w:rsidR="009B79B5" w:rsidRPr="0011249D" w:rsidRDefault="009B79B5" w:rsidP="009B79B5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Cs w:val="24"/>
              </w:rPr>
            </w:pPr>
            <w:r w:rsidRPr="0011249D">
              <w:rPr>
                <w:rFonts w:eastAsia="Times New Roman"/>
                <w:szCs w:val="24"/>
              </w:rPr>
              <w:t>Write in complete sentences using proper grammar and mechanics.</w:t>
            </w:r>
          </w:p>
          <w:p w:rsidR="009B79B5" w:rsidRPr="0011249D" w:rsidRDefault="009B79B5" w:rsidP="009E29D9">
            <w:pPr>
              <w:rPr>
                <w:rFonts w:eastAsia="Times New Roman"/>
                <w:b/>
                <w:szCs w:val="24"/>
              </w:rPr>
            </w:pPr>
          </w:p>
          <w:p w:rsidR="00474EFC" w:rsidRPr="0011249D" w:rsidRDefault="00474EFC" w:rsidP="009E29D9">
            <w:pPr>
              <w:rPr>
                <w:rFonts w:eastAsia="Times New Roman"/>
                <w:szCs w:val="24"/>
              </w:rPr>
            </w:pPr>
            <w:r w:rsidRPr="0011249D">
              <w:rPr>
                <w:rFonts w:eastAsia="Times New Roman"/>
                <w:b/>
                <w:szCs w:val="24"/>
              </w:rPr>
              <w:t>Readings:</w:t>
            </w:r>
            <w:r w:rsidRPr="0011249D">
              <w:rPr>
                <w:rFonts w:eastAsia="Times New Roman"/>
                <w:szCs w:val="24"/>
              </w:rPr>
              <w:t xml:space="preserve">  </w:t>
            </w:r>
          </w:p>
          <w:p w:rsidR="00474EFC" w:rsidRDefault="00474EFC" w:rsidP="004032E5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szCs w:val="24"/>
              </w:rPr>
            </w:pPr>
            <w:r w:rsidRPr="0011249D">
              <w:rPr>
                <w:rFonts w:eastAsia="Times New Roman"/>
                <w:szCs w:val="24"/>
              </w:rPr>
              <w:t xml:space="preserve">Unit 1 in </w:t>
            </w:r>
            <w:r w:rsidR="00700BE8">
              <w:rPr>
                <w:rFonts w:eastAsia="Times New Roman"/>
                <w:szCs w:val="24"/>
              </w:rPr>
              <w:t xml:space="preserve">the textbook:  Introduction </w:t>
            </w:r>
          </w:p>
          <w:p w:rsidR="00700BE8" w:rsidRPr="0011249D" w:rsidRDefault="00700BE8" w:rsidP="00700BE8">
            <w:pPr>
              <w:pStyle w:val="ListParagraph"/>
              <w:rPr>
                <w:rFonts w:eastAsia="Times New Roman"/>
                <w:szCs w:val="24"/>
              </w:rPr>
            </w:pPr>
          </w:p>
          <w:p w:rsidR="003847CE" w:rsidRPr="003847CE" w:rsidRDefault="003847CE" w:rsidP="009B79B5">
            <w:pPr>
              <w:pStyle w:val="ListParagraph"/>
              <w:numPr>
                <w:ilvl w:val="1"/>
                <w:numId w:val="6"/>
              </w:numPr>
              <w:rPr>
                <w:rFonts w:eastAsia="Times New Roman"/>
                <w:szCs w:val="24"/>
              </w:rPr>
            </w:pPr>
            <w:r>
              <w:rPr>
                <w:rStyle w:val="Strong"/>
                <w:rFonts w:ascii="arumsans_rgregular" w:hAnsi="arumsans_rgregular"/>
                <w:color w:val="777777"/>
              </w:rPr>
              <w:t>What World Are We Building</w:t>
            </w:r>
            <w:r>
              <w:rPr>
                <w:rFonts w:ascii="arumsans_rgregular" w:hAnsi="arumsans_rgregular"/>
                <w:color w:val="777777"/>
              </w:rPr>
              <w:t xml:space="preserve">, </w:t>
            </w:r>
            <w:proofErr w:type="spellStart"/>
            <w:r>
              <w:rPr>
                <w:rFonts w:ascii="arumsans_rgregular" w:hAnsi="arumsans_rgregular"/>
                <w:color w:val="777777"/>
              </w:rPr>
              <w:t>Danah</w:t>
            </w:r>
            <w:proofErr w:type="spellEnd"/>
            <w:r>
              <w:rPr>
                <w:rFonts w:ascii="arumsans_rgregular" w:hAnsi="arumsans_rgregular"/>
                <w:color w:val="777777"/>
              </w:rPr>
              <w:t xml:space="preserve"> Boyd,</w:t>
            </w:r>
            <w:r>
              <w:rPr>
                <w:rStyle w:val="apple-converted-space"/>
                <w:rFonts w:ascii="arumsans_rgregular" w:hAnsi="arumsans_rgregular"/>
                <w:color w:val="777777"/>
              </w:rPr>
              <w:t> </w:t>
            </w:r>
            <w:r>
              <w:rPr>
                <w:rStyle w:val="Emphasis"/>
                <w:rFonts w:ascii="arumsans_rgregular" w:hAnsi="arumsans_rgregular"/>
                <w:color w:val="777777"/>
              </w:rPr>
              <w:t>Data &amp; Society</w:t>
            </w:r>
            <w:r>
              <w:rPr>
                <w:rFonts w:ascii="arumsans_rgregular" w:hAnsi="arumsans_rgregular"/>
                <w:color w:val="777777"/>
              </w:rPr>
              <w:t>, 2016</w:t>
            </w:r>
          </w:p>
          <w:p w:rsidR="00726EDB" w:rsidRPr="00726EDB" w:rsidRDefault="003847CE" w:rsidP="00726EDB">
            <w:pPr>
              <w:pStyle w:val="ListParagraph"/>
              <w:numPr>
                <w:ilvl w:val="1"/>
                <w:numId w:val="6"/>
              </w:numPr>
              <w:rPr>
                <w:rFonts w:eastAsia="Times New Roman"/>
                <w:szCs w:val="24"/>
              </w:rPr>
            </w:pPr>
            <w:r>
              <w:rPr>
                <w:rStyle w:val="Strong"/>
                <w:rFonts w:ascii="arumsans_rgregular" w:hAnsi="arumsans_rgregular"/>
                <w:color w:val="777777"/>
              </w:rPr>
              <w:t>The Fourth Industrial Revolution: What It Means and How to Respond</w:t>
            </w:r>
            <w:r>
              <w:rPr>
                <w:rFonts w:ascii="arumsans_rgregular" w:hAnsi="arumsans_rgregular"/>
                <w:color w:val="777777"/>
              </w:rPr>
              <w:t>, Klaus Schwab,</w:t>
            </w:r>
            <w:r>
              <w:rPr>
                <w:rStyle w:val="apple-converted-space"/>
                <w:rFonts w:ascii="arumsans_rgregular" w:hAnsi="arumsans_rgregular"/>
                <w:color w:val="777777"/>
              </w:rPr>
              <w:t> </w:t>
            </w:r>
            <w:r>
              <w:rPr>
                <w:rStyle w:val="Emphasis"/>
                <w:rFonts w:ascii="arumsans_rgregular" w:hAnsi="arumsans_rgregular"/>
                <w:color w:val="777777"/>
              </w:rPr>
              <w:t>Foreign Affairs</w:t>
            </w:r>
            <w:r>
              <w:rPr>
                <w:rFonts w:ascii="arumsans_rgregular" w:hAnsi="arumsans_rgregular"/>
                <w:color w:val="777777"/>
              </w:rPr>
              <w:t>, 2015</w:t>
            </w:r>
          </w:p>
          <w:p w:rsidR="00726EDB" w:rsidRPr="00726EDB" w:rsidRDefault="003847CE" w:rsidP="00726EDB">
            <w:pPr>
              <w:pStyle w:val="ListParagraph"/>
              <w:numPr>
                <w:ilvl w:val="1"/>
                <w:numId w:val="6"/>
              </w:numPr>
              <w:rPr>
                <w:rFonts w:eastAsia="Times New Roman"/>
                <w:szCs w:val="24"/>
              </w:rPr>
            </w:pPr>
            <w:r w:rsidRPr="00726EDB">
              <w:rPr>
                <w:rStyle w:val="Strong"/>
                <w:rFonts w:ascii="arumsans_rgregular" w:hAnsi="arumsans_rgregular"/>
                <w:color w:val="777777"/>
              </w:rPr>
              <w:t>A World without Work</w:t>
            </w:r>
            <w:r w:rsidRPr="00726EDB">
              <w:rPr>
                <w:rFonts w:ascii="arumsans_rgregular" w:hAnsi="arumsans_rgregular"/>
                <w:color w:val="777777"/>
              </w:rPr>
              <w:t>, Derek Thompson,</w:t>
            </w:r>
            <w:r w:rsidRPr="00726EDB">
              <w:rPr>
                <w:rStyle w:val="apple-converted-space"/>
                <w:rFonts w:ascii="arumsans_rgregular" w:hAnsi="arumsans_rgregular"/>
                <w:color w:val="777777"/>
              </w:rPr>
              <w:t> </w:t>
            </w:r>
            <w:r w:rsidRPr="00726EDB">
              <w:rPr>
                <w:rStyle w:val="Emphasis"/>
                <w:rFonts w:ascii="arumsans_rgregular" w:hAnsi="arumsans_rgregular"/>
                <w:color w:val="777777"/>
              </w:rPr>
              <w:t>The Atlantic</w:t>
            </w:r>
            <w:r w:rsidRPr="00726EDB">
              <w:rPr>
                <w:rFonts w:ascii="arumsans_rgregular" w:hAnsi="arumsans_rgregular"/>
                <w:color w:val="777777"/>
              </w:rPr>
              <w:t>, 2015</w:t>
            </w:r>
          </w:p>
          <w:p w:rsidR="009B79B5" w:rsidRPr="00726EDB" w:rsidRDefault="00726EDB" w:rsidP="00726EDB">
            <w:pPr>
              <w:pStyle w:val="ListParagraph"/>
              <w:numPr>
                <w:ilvl w:val="1"/>
                <w:numId w:val="6"/>
              </w:numPr>
              <w:rPr>
                <w:rFonts w:eastAsia="Times New Roman"/>
                <w:szCs w:val="24"/>
              </w:rPr>
            </w:pPr>
            <w:r w:rsidRPr="00726EDB">
              <w:rPr>
                <w:rStyle w:val="Strong"/>
                <w:rFonts w:ascii="arumsans_rgregular" w:hAnsi="arumsans_rgregular"/>
                <w:color w:val="777777"/>
              </w:rPr>
              <w:t>As Data Overflows Online, Researchers Grapple with Ethics</w:t>
            </w:r>
            <w:r w:rsidRPr="00726EDB">
              <w:rPr>
                <w:rFonts w:ascii="arumsans_rgregular" w:hAnsi="arumsans_rgregular"/>
                <w:color w:val="777777"/>
              </w:rPr>
              <w:t xml:space="preserve">, </w:t>
            </w:r>
            <w:proofErr w:type="spellStart"/>
            <w:r w:rsidRPr="00726EDB">
              <w:rPr>
                <w:rFonts w:ascii="arumsans_rgregular" w:hAnsi="arumsans_rgregular"/>
                <w:color w:val="777777"/>
              </w:rPr>
              <w:t>Vindu</w:t>
            </w:r>
            <w:proofErr w:type="spellEnd"/>
            <w:r w:rsidRPr="00726EDB">
              <w:rPr>
                <w:rFonts w:ascii="arumsans_rgregular" w:hAnsi="arumsans_rgregular"/>
                <w:color w:val="777777"/>
              </w:rPr>
              <w:t xml:space="preserve"> </w:t>
            </w:r>
            <w:proofErr w:type="spellStart"/>
            <w:r w:rsidRPr="00726EDB">
              <w:rPr>
                <w:rFonts w:ascii="arumsans_rgregular" w:hAnsi="arumsans_rgregular"/>
                <w:color w:val="777777"/>
              </w:rPr>
              <w:t>Goel</w:t>
            </w:r>
            <w:proofErr w:type="spellEnd"/>
            <w:r w:rsidRPr="00726EDB">
              <w:rPr>
                <w:rFonts w:ascii="arumsans_rgregular" w:hAnsi="arumsans_rgregular"/>
                <w:color w:val="777777"/>
              </w:rPr>
              <w:t>,</w:t>
            </w:r>
            <w:r w:rsidRPr="00726EDB">
              <w:rPr>
                <w:rStyle w:val="apple-converted-space"/>
                <w:rFonts w:ascii="arumsans_rgregular" w:hAnsi="arumsans_rgregular"/>
                <w:color w:val="777777"/>
              </w:rPr>
              <w:t> </w:t>
            </w:r>
            <w:r w:rsidRPr="00726EDB">
              <w:rPr>
                <w:rStyle w:val="Emphasis"/>
                <w:rFonts w:ascii="arumsans_rgregular" w:hAnsi="arumsans_rgregular"/>
                <w:color w:val="777777"/>
              </w:rPr>
              <w:t>New York Times</w:t>
            </w:r>
            <w:r w:rsidRPr="00726EDB">
              <w:rPr>
                <w:rFonts w:ascii="arumsans_rgregular" w:hAnsi="arumsans_rgregular"/>
                <w:color w:val="777777"/>
              </w:rPr>
              <w:t>, 2014</w:t>
            </w:r>
            <w:r w:rsidRPr="00726EDB">
              <w:rPr>
                <w:rFonts w:ascii="arumsans_rgregular" w:hAnsi="arumsans_rgregular"/>
                <w:color w:val="777777"/>
              </w:rPr>
              <w:br/>
            </w:r>
            <w:r w:rsidR="003847CE" w:rsidRPr="00726EDB">
              <w:rPr>
                <w:rFonts w:ascii="arumsans_rgregular" w:hAnsi="arumsans_rgregular"/>
                <w:color w:val="777777"/>
              </w:rPr>
              <w:br/>
            </w:r>
            <w:r w:rsidR="003847CE" w:rsidRPr="00726EDB">
              <w:rPr>
                <w:rFonts w:ascii="arumsans_rgregular" w:hAnsi="arumsans_rgregular"/>
                <w:color w:val="777777"/>
              </w:rPr>
              <w:br/>
            </w:r>
          </w:p>
        </w:tc>
        <w:tc>
          <w:tcPr>
            <w:tcW w:w="7715" w:type="dxa"/>
          </w:tcPr>
          <w:p w:rsidR="00474EFC" w:rsidRDefault="00474EFC" w:rsidP="009E29D9">
            <w:pPr>
              <w:rPr>
                <w:rFonts w:eastAsia="Times New Roman"/>
                <w:b/>
                <w:szCs w:val="24"/>
              </w:rPr>
            </w:pPr>
          </w:p>
          <w:p w:rsidR="009B79B5" w:rsidRDefault="00E04DDF" w:rsidP="009E29D9">
            <w:pPr>
              <w:rPr>
                <w:rFonts w:ascii="Times New Roman" w:eastAsia="Times New Roman" w:hAnsi="Times New Roman"/>
                <w:noProof/>
                <w:color w:val="E36C0A" w:themeColor="accent6" w:themeShade="B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04DDB1" wp14:editId="0E0BE748">
                  <wp:extent cx="1753235" cy="2263140"/>
                  <wp:effectExtent l="0" t="0" r="0" b="3810"/>
                  <wp:docPr id="2" name="Picture 2" descr="C:\Users\Ginny\Documents\Park Universiy\CS300 2017\Annual Editions Textbook Cover 201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Ginny\Documents\Park Universiy\CS300 2017\Annual Editions Textbook Cover 2018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226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79B5" w:rsidRDefault="009B79B5" w:rsidP="009E29D9">
            <w:pPr>
              <w:rPr>
                <w:rFonts w:ascii="Times New Roman" w:eastAsia="Times New Roman" w:hAnsi="Times New Roman"/>
                <w:noProof/>
                <w:color w:val="E36C0A" w:themeColor="accent6" w:themeShade="BF"/>
                <w:szCs w:val="24"/>
              </w:rPr>
            </w:pPr>
          </w:p>
          <w:p w:rsidR="009B79B5" w:rsidRDefault="009B79B5" w:rsidP="009E29D9">
            <w:pPr>
              <w:rPr>
                <w:rFonts w:ascii="Times New Roman" w:eastAsia="Times New Roman" w:hAnsi="Times New Roman"/>
                <w:noProof/>
                <w:color w:val="E36C0A" w:themeColor="accent6" w:themeShade="BF"/>
                <w:szCs w:val="24"/>
              </w:rPr>
            </w:pPr>
          </w:p>
          <w:p w:rsidR="009B79B5" w:rsidRDefault="009B79B5" w:rsidP="009E29D9">
            <w:pPr>
              <w:rPr>
                <w:rFonts w:ascii="Times New Roman" w:eastAsia="Times New Roman" w:hAnsi="Times New Roman"/>
                <w:noProof/>
                <w:color w:val="E36C0A" w:themeColor="accent6" w:themeShade="BF"/>
                <w:szCs w:val="24"/>
              </w:rPr>
            </w:pPr>
          </w:p>
          <w:p w:rsidR="009B79B5" w:rsidRDefault="009B79B5" w:rsidP="009E29D9">
            <w:pPr>
              <w:rPr>
                <w:rFonts w:ascii="Times New Roman" w:eastAsia="Times New Roman" w:hAnsi="Times New Roman"/>
                <w:noProof/>
                <w:color w:val="E36C0A" w:themeColor="accent6" w:themeShade="BF"/>
                <w:szCs w:val="24"/>
              </w:rPr>
            </w:pPr>
          </w:p>
          <w:p w:rsidR="009B79B5" w:rsidRPr="0077321E" w:rsidRDefault="009B79B5" w:rsidP="009E29D9">
            <w:pPr>
              <w:rPr>
                <w:rFonts w:eastAsia="Times New Roman"/>
                <w:b/>
                <w:szCs w:val="24"/>
              </w:rPr>
            </w:pPr>
          </w:p>
        </w:tc>
      </w:tr>
    </w:tbl>
    <w:tbl>
      <w:tblPr>
        <w:tblStyle w:val="TableGrid"/>
        <w:tblpPr w:leftFromText="187" w:rightFromText="187" w:vertAnchor="text" w:horzAnchor="margin" w:tblpX="145" w:tblpY="1009"/>
        <w:tblW w:w="9409" w:type="dxa"/>
        <w:tblLook w:val="04A0" w:firstRow="1" w:lastRow="0" w:firstColumn="1" w:lastColumn="0" w:noHBand="0" w:noVBand="1"/>
      </w:tblPr>
      <w:tblGrid>
        <w:gridCol w:w="9409"/>
      </w:tblGrid>
      <w:tr w:rsidR="00885BC7" w:rsidRPr="001E50D9" w:rsidTr="008267CA">
        <w:trPr>
          <w:trHeight w:val="1216"/>
        </w:trPr>
        <w:tc>
          <w:tcPr>
            <w:tcW w:w="9409" w:type="dxa"/>
          </w:tcPr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Main idea of the article:</w:t>
            </w: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</w:tc>
      </w:tr>
      <w:tr w:rsidR="00885BC7" w:rsidRPr="001E50D9" w:rsidTr="008267CA">
        <w:trPr>
          <w:trHeight w:val="3103"/>
        </w:trPr>
        <w:tc>
          <w:tcPr>
            <w:tcW w:w="9409" w:type="dxa"/>
          </w:tcPr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Information presented: List at least five points made by the author</w:t>
            </w: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1.</w:t>
            </w: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2.</w:t>
            </w: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3.</w:t>
            </w: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4.</w:t>
            </w: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5.</w:t>
            </w: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</w:tc>
      </w:tr>
      <w:tr w:rsidR="00885BC7" w:rsidRPr="001E50D9" w:rsidTr="008267CA">
        <w:trPr>
          <w:trHeight w:val="1461"/>
        </w:trPr>
        <w:tc>
          <w:tcPr>
            <w:tcW w:w="9409" w:type="dxa"/>
          </w:tcPr>
          <w:p w:rsidR="00885BC7" w:rsidRPr="00885BC7" w:rsidRDefault="00885BC7" w:rsidP="008F797D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Response to the article:</w:t>
            </w: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tabs>
                <w:tab w:val="left" w:pos="3015"/>
              </w:tabs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  <w:p w:rsidR="00885BC7" w:rsidRPr="00885BC7" w:rsidRDefault="00885BC7" w:rsidP="008F797D">
            <w:pPr>
              <w:contextualSpacing/>
              <w:rPr>
                <w:sz w:val="20"/>
                <w:szCs w:val="20"/>
              </w:rPr>
            </w:pPr>
          </w:p>
        </w:tc>
      </w:tr>
    </w:tbl>
    <w:p w:rsidR="00474EFC" w:rsidRDefault="007B5039" w:rsidP="006F5CE7">
      <w:pPr>
        <w:pStyle w:val="NormalWeb"/>
        <w:spacing w:before="0" w:beforeAutospacing="0" w:after="0" w:afterAutospacing="0"/>
      </w:pPr>
      <w:r>
        <w:rPr>
          <w:noProof/>
          <w:color w:val="E36C0A" w:themeColor="accent6" w:themeShade="BF"/>
        </w:rPr>
        <w:pict>
          <v:rect id="_x0000_i1025" style="width:468pt;height:1.6pt" o:hralign="center" o:hrstd="t" o:hrnoshade="t" o:hr="t" fillcolor="#e36c0a [2409]" stroked="f"/>
        </w:pict>
      </w:r>
    </w:p>
    <w:p w:rsidR="003847CE" w:rsidRDefault="00F70229" w:rsidP="003847CE">
      <w:pPr>
        <w:pStyle w:val="NormalWeb"/>
        <w:spacing w:before="0" w:beforeAutospacing="0" w:after="0" w:afterAutospacing="0"/>
        <w:rPr>
          <w:rFonts w:ascii="arumsans_rgregular" w:hAnsi="arumsans_rgregular"/>
          <w:color w:val="777777"/>
        </w:rPr>
      </w:pPr>
      <w:bookmarkStart w:id="0" w:name="_GoBack"/>
      <w:bookmarkEnd w:id="0"/>
      <w:r w:rsidRPr="0011249D">
        <w:rPr>
          <w:rFonts w:asciiTheme="minorHAnsi" w:hAnsiTheme="minorHAnsi"/>
        </w:rPr>
        <w:t>Rea</w:t>
      </w:r>
      <w:r w:rsidR="00402A7D" w:rsidRPr="0011249D">
        <w:rPr>
          <w:rFonts w:asciiTheme="minorHAnsi" w:hAnsiTheme="minorHAnsi"/>
        </w:rPr>
        <w:t xml:space="preserve">ding </w:t>
      </w:r>
      <w:r w:rsidR="003847CE" w:rsidRPr="0011249D">
        <w:rPr>
          <w:rFonts w:asciiTheme="minorHAnsi" w:hAnsiTheme="minorHAnsi"/>
        </w:rPr>
        <w:t xml:space="preserve">#1 – </w:t>
      </w:r>
      <w:r w:rsidR="003847CE">
        <w:rPr>
          <w:rStyle w:val="Strong"/>
          <w:rFonts w:ascii="arumsans_rgregular" w:hAnsi="arumsans_rgregular"/>
          <w:color w:val="777777"/>
        </w:rPr>
        <w:t>What World Are We Building</w:t>
      </w:r>
      <w:r w:rsidR="003847CE">
        <w:rPr>
          <w:rFonts w:ascii="arumsans_rgregular" w:hAnsi="arumsans_rgregular"/>
          <w:color w:val="777777"/>
        </w:rPr>
        <w:t>,</w:t>
      </w:r>
    </w:p>
    <w:p w:rsidR="00DE6B89" w:rsidRDefault="00DE6B89" w:rsidP="003847CE">
      <w:pPr>
        <w:pStyle w:val="NormalWeb"/>
        <w:spacing w:before="0" w:beforeAutospacing="0" w:after="0" w:afterAutospacing="0"/>
        <w:rPr>
          <w:rFonts w:ascii="arumsans_rgregular" w:hAnsi="arumsans_rgregular"/>
          <w:color w:val="777777"/>
        </w:rPr>
      </w:pPr>
      <w:r w:rsidRPr="00DE6B89">
        <w:rPr>
          <w:rFonts w:ascii="arumsans_rgregular" w:hAnsi="arumsans_rgregular"/>
          <w:color w:val="777777"/>
        </w:rPr>
        <w:t>https://points.datasociety.net/what-world-are-we-building-9978495dd9ad</w:t>
      </w:r>
    </w:p>
    <w:p w:rsidR="00DE6B89" w:rsidRDefault="00DE6B89" w:rsidP="003847CE">
      <w:pPr>
        <w:pStyle w:val="NormalWeb"/>
        <w:spacing w:before="0" w:beforeAutospacing="0" w:after="0" w:afterAutospacing="0"/>
        <w:rPr>
          <w:rFonts w:ascii="arumsans_rgregular" w:hAnsi="arumsans_rgregular"/>
          <w:color w:val="777777"/>
        </w:rPr>
      </w:pPr>
    </w:p>
    <w:p w:rsidR="00DE6B89" w:rsidRPr="0011249D" w:rsidRDefault="00DE6B89" w:rsidP="003847CE">
      <w:pPr>
        <w:pStyle w:val="NormalWeb"/>
        <w:spacing w:before="0" w:beforeAutospacing="0" w:after="0" w:afterAutospacing="0"/>
      </w:pPr>
    </w:p>
    <w:p w:rsidR="001E50D9" w:rsidRPr="0011249D" w:rsidRDefault="001E50D9" w:rsidP="006F5CE7">
      <w:pPr>
        <w:pStyle w:val="NormalWeb"/>
        <w:spacing w:before="0" w:beforeAutospacing="0" w:after="0" w:afterAutospacing="0"/>
      </w:pPr>
    </w:p>
    <w:p w:rsidR="001E50D9" w:rsidRDefault="001E50D9" w:rsidP="00F70229">
      <w:pPr>
        <w:pStyle w:val="NormalWeb"/>
      </w:pPr>
    </w:p>
    <w:p w:rsidR="00885BC7" w:rsidRDefault="00885BC7" w:rsidP="00F70229">
      <w:pPr>
        <w:pStyle w:val="NormalWeb"/>
      </w:pPr>
    </w:p>
    <w:p w:rsidR="00885BC7" w:rsidRDefault="00885BC7" w:rsidP="00F70229">
      <w:pPr>
        <w:pStyle w:val="NormalWeb"/>
      </w:pPr>
    </w:p>
    <w:p w:rsidR="001E50D9" w:rsidRDefault="00F70229" w:rsidP="005C520D">
      <w:pPr>
        <w:rPr>
          <w:rFonts w:ascii="arumsans_rgregular" w:hAnsi="arumsans_rgregular"/>
          <w:color w:val="777777"/>
        </w:rPr>
      </w:pPr>
      <w:r w:rsidRPr="005C520D">
        <w:rPr>
          <w:rFonts w:asciiTheme="minorHAnsi" w:hAnsiTheme="minorHAnsi"/>
        </w:rPr>
        <w:t>Reading #2 –</w:t>
      </w:r>
      <w:r w:rsidR="005C520D" w:rsidRPr="005C520D">
        <w:rPr>
          <w:rStyle w:val="Strong"/>
          <w:rFonts w:ascii="arumsans_rgregular" w:hAnsi="arumsans_rgregular"/>
          <w:color w:val="777777"/>
        </w:rPr>
        <w:t xml:space="preserve"> The Fourth Industrial Revolution: What It Means and How to Respond</w:t>
      </w:r>
      <w:r w:rsidR="005C520D" w:rsidRPr="005C520D">
        <w:rPr>
          <w:rFonts w:ascii="arumsans_rgregular" w:hAnsi="arumsans_rgregular"/>
          <w:color w:val="777777"/>
        </w:rPr>
        <w:t>, Klaus Schwab,</w:t>
      </w:r>
      <w:r w:rsidR="005C520D" w:rsidRPr="005C520D">
        <w:rPr>
          <w:rStyle w:val="apple-converted-space"/>
          <w:rFonts w:ascii="arumsans_rgregular" w:hAnsi="arumsans_rgregular"/>
          <w:color w:val="777777"/>
        </w:rPr>
        <w:t> </w:t>
      </w:r>
      <w:r w:rsidR="005C520D" w:rsidRPr="005C520D">
        <w:rPr>
          <w:rStyle w:val="Emphasis"/>
          <w:rFonts w:ascii="arumsans_rgregular" w:hAnsi="arumsans_rgregular"/>
          <w:color w:val="777777"/>
        </w:rPr>
        <w:t>Foreign Affairs</w:t>
      </w:r>
      <w:r w:rsidR="005C520D" w:rsidRPr="005C520D">
        <w:rPr>
          <w:rFonts w:ascii="arumsans_rgregular" w:hAnsi="arumsans_rgregular"/>
          <w:color w:val="777777"/>
        </w:rPr>
        <w:t>, 2015</w:t>
      </w:r>
    </w:p>
    <w:p w:rsidR="000742F7" w:rsidRDefault="000742F7" w:rsidP="005C520D">
      <w:pPr>
        <w:rPr>
          <w:rFonts w:ascii="arumsans_rgregular" w:hAnsi="arumsans_rgregular"/>
          <w:color w:val="777777"/>
        </w:rPr>
      </w:pPr>
      <w:r w:rsidRPr="000742F7">
        <w:rPr>
          <w:rFonts w:ascii="arumsans_rgregular" w:hAnsi="arumsans_rgregular"/>
          <w:color w:val="777777"/>
        </w:rPr>
        <w:t>https://www.foreignaffairs.com/articles/2015-12-12/fourth-industrial-revolution</w:t>
      </w:r>
    </w:p>
    <w:p w:rsidR="005C520D" w:rsidRPr="005C520D" w:rsidRDefault="005C520D" w:rsidP="005C520D">
      <w:pPr>
        <w:rPr>
          <w:rFonts w:asciiTheme="minorHAnsi" w:eastAsia="Times New Roman" w:hAnsiTheme="minorHAnsi"/>
          <w:szCs w:val="24"/>
        </w:rPr>
      </w:pPr>
    </w:p>
    <w:tbl>
      <w:tblPr>
        <w:tblStyle w:val="TableGrid"/>
        <w:tblW w:w="9506" w:type="dxa"/>
        <w:tblInd w:w="108" w:type="dxa"/>
        <w:tblLook w:val="04A0" w:firstRow="1" w:lastRow="0" w:firstColumn="1" w:lastColumn="0" w:noHBand="0" w:noVBand="1"/>
      </w:tblPr>
      <w:tblGrid>
        <w:gridCol w:w="9506"/>
      </w:tblGrid>
      <w:tr w:rsidR="001E50D9" w:rsidRPr="001E50D9" w:rsidTr="0011249D">
        <w:trPr>
          <w:trHeight w:val="1255"/>
        </w:trPr>
        <w:tc>
          <w:tcPr>
            <w:tcW w:w="9506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Main idea of the article:</w:t>
            </w: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  <w:tr w:rsidR="001E50D9" w:rsidRPr="001E50D9" w:rsidTr="0011249D">
        <w:trPr>
          <w:trHeight w:val="3192"/>
        </w:trPr>
        <w:tc>
          <w:tcPr>
            <w:tcW w:w="9506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Information presented: List at least five points made by the author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1.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2.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3.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4.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5.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  <w:tr w:rsidR="001E50D9" w:rsidRPr="001E50D9" w:rsidTr="0011249D">
        <w:trPr>
          <w:trHeight w:val="1508"/>
        </w:trPr>
        <w:tc>
          <w:tcPr>
            <w:tcW w:w="9506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Response to the article:</w:t>
            </w: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tabs>
                <w:tab w:val="left" w:pos="3015"/>
              </w:tabs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</w:tbl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885BC7" w:rsidRDefault="00885BC7" w:rsidP="00F70229">
      <w:pPr>
        <w:pStyle w:val="NormalWeb"/>
        <w:rPr>
          <w:bCs/>
          <w:color w:val="333333"/>
        </w:rPr>
      </w:pPr>
    </w:p>
    <w:p w:rsidR="00885BC7" w:rsidRDefault="00885BC7" w:rsidP="00F70229">
      <w:pPr>
        <w:pStyle w:val="NormalWeb"/>
        <w:rPr>
          <w:bCs/>
          <w:color w:val="333333"/>
        </w:rPr>
      </w:pPr>
    </w:p>
    <w:p w:rsidR="001E50D9" w:rsidRDefault="00885BC7" w:rsidP="00F70229">
      <w:pPr>
        <w:pStyle w:val="NormalWeb"/>
        <w:rPr>
          <w:bCs/>
          <w:color w:val="333333"/>
        </w:rPr>
      </w:pPr>
      <w:r>
        <w:br/>
      </w:r>
      <w:r w:rsidR="00F70229" w:rsidRPr="0011249D">
        <w:rPr>
          <w:rFonts w:asciiTheme="minorHAnsi" w:hAnsiTheme="minorHAnsi"/>
        </w:rPr>
        <w:t xml:space="preserve">Reading #3 – </w:t>
      </w:r>
      <w:r w:rsidR="003847CE">
        <w:rPr>
          <w:rStyle w:val="Strong"/>
          <w:rFonts w:ascii="arumsans_rgregular" w:hAnsi="arumsans_rgregular"/>
          <w:color w:val="777777"/>
        </w:rPr>
        <w:t>A World without Work</w:t>
      </w:r>
      <w:r w:rsidR="003847CE">
        <w:rPr>
          <w:rFonts w:ascii="arumsans_rgregular" w:hAnsi="arumsans_rgregular"/>
          <w:color w:val="777777"/>
        </w:rPr>
        <w:t>, Derek Thompson,</w:t>
      </w:r>
      <w:r w:rsidR="003847CE">
        <w:rPr>
          <w:rStyle w:val="apple-converted-space"/>
          <w:rFonts w:ascii="arumsans_rgregular" w:hAnsi="arumsans_rgregular"/>
          <w:color w:val="777777"/>
        </w:rPr>
        <w:t> </w:t>
      </w:r>
      <w:proofErr w:type="gramStart"/>
      <w:r w:rsidR="003847CE">
        <w:rPr>
          <w:rStyle w:val="Emphasis"/>
          <w:rFonts w:ascii="arumsans_rgregular" w:hAnsi="arumsans_rgregular"/>
          <w:color w:val="777777"/>
        </w:rPr>
        <w:t>The</w:t>
      </w:r>
      <w:proofErr w:type="gramEnd"/>
      <w:r w:rsidR="003847CE">
        <w:rPr>
          <w:rStyle w:val="Emphasis"/>
          <w:rFonts w:ascii="arumsans_rgregular" w:hAnsi="arumsans_rgregular"/>
          <w:color w:val="777777"/>
        </w:rPr>
        <w:t xml:space="preserve"> Atlantic</w:t>
      </w:r>
      <w:r w:rsidR="003847CE">
        <w:rPr>
          <w:rFonts w:ascii="arumsans_rgregular" w:hAnsi="arumsans_rgregular"/>
          <w:color w:val="777777"/>
        </w:rPr>
        <w:t>, 2015</w:t>
      </w:r>
      <w:r w:rsidR="003847CE">
        <w:rPr>
          <w:rFonts w:ascii="arumsans_rgregular" w:hAnsi="arumsans_rgregular"/>
          <w:color w:val="777777"/>
        </w:rPr>
        <w:br/>
      </w:r>
    </w:p>
    <w:p w:rsidR="000742F7" w:rsidRPr="0011249D" w:rsidRDefault="000742F7" w:rsidP="00F70229">
      <w:pPr>
        <w:pStyle w:val="NormalWeb"/>
        <w:rPr>
          <w:bCs/>
          <w:color w:val="333333"/>
        </w:rPr>
      </w:pPr>
      <w:r w:rsidRPr="000742F7">
        <w:rPr>
          <w:bCs/>
          <w:color w:val="333333"/>
        </w:rPr>
        <w:t>https://www.theatlantic.com/magazine/archive/2015/07/world-without-work/395294/</w:t>
      </w:r>
    </w:p>
    <w:tbl>
      <w:tblPr>
        <w:tblStyle w:val="TableGrid"/>
        <w:tblW w:w="9446" w:type="dxa"/>
        <w:tblInd w:w="108" w:type="dxa"/>
        <w:tblLook w:val="04A0" w:firstRow="1" w:lastRow="0" w:firstColumn="1" w:lastColumn="0" w:noHBand="0" w:noVBand="1"/>
      </w:tblPr>
      <w:tblGrid>
        <w:gridCol w:w="9446"/>
      </w:tblGrid>
      <w:tr w:rsidR="001E50D9" w:rsidRPr="001E50D9" w:rsidTr="0011249D">
        <w:trPr>
          <w:trHeight w:val="1154"/>
        </w:trPr>
        <w:tc>
          <w:tcPr>
            <w:tcW w:w="9446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Main idea of the article:</w:t>
            </w: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  <w:tr w:rsidR="001E50D9" w:rsidRPr="001E50D9" w:rsidTr="0011249D">
        <w:trPr>
          <w:trHeight w:val="3025"/>
        </w:trPr>
        <w:tc>
          <w:tcPr>
            <w:tcW w:w="9446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Information presented: List at least five points made by the author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1.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2.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3.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4.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5.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  <w:tr w:rsidR="001E50D9" w:rsidRPr="001E50D9" w:rsidTr="0011249D">
        <w:trPr>
          <w:trHeight w:val="1404"/>
        </w:trPr>
        <w:tc>
          <w:tcPr>
            <w:tcW w:w="9446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Response to the article:</w:t>
            </w: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tabs>
                <w:tab w:val="left" w:pos="3015"/>
              </w:tabs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</w:tbl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226D5A" w:rsidP="00F70229">
      <w:pPr>
        <w:pStyle w:val="NormalWeb"/>
      </w:pPr>
      <w:r>
        <w:rPr>
          <w:rFonts w:ascii="Verdana" w:hAnsi="Verdana"/>
          <w:b/>
          <w:bCs/>
          <w:color w:val="333333"/>
          <w:sz w:val="15"/>
          <w:szCs w:val="15"/>
        </w:rPr>
        <w:br/>
      </w: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1E50D9" w:rsidRDefault="001E50D9" w:rsidP="00F70229">
      <w:pPr>
        <w:pStyle w:val="NormalWeb"/>
      </w:pPr>
    </w:p>
    <w:p w:rsidR="00885BC7" w:rsidRDefault="00885BC7" w:rsidP="00F70229">
      <w:pPr>
        <w:pStyle w:val="NormalWeb"/>
        <w:rPr>
          <w:rStyle w:val="Strong"/>
          <w:rFonts w:asciiTheme="minorHAnsi" w:hAnsiTheme="minorHAnsi"/>
        </w:rPr>
      </w:pPr>
    </w:p>
    <w:p w:rsidR="000742F7" w:rsidRDefault="00226D5A" w:rsidP="00F70229">
      <w:pPr>
        <w:pStyle w:val="NormalWeb"/>
        <w:rPr>
          <w:bCs/>
          <w:color w:val="333333"/>
        </w:rPr>
      </w:pPr>
      <w:r>
        <w:br/>
      </w:r>
      <w:r w:rsidRPr="0011249D">
        <w:rPr>
          <w:rFonts w:asciiTheme="minorHAnsi" w:hAnsiTheme="minorHAnsi"/>
        </w:rPr>
        <w:t xml:space="preserve">Reading #4 – </w:t>
      </w:r>
      <w:r w:rsidR="00726EDB">
        <w:rPr>
          <w:rStyle w:val="Strong"/>
          <w:rFonts w:ascii="arumsans_rgregular" w:hAnsi="arumsans_rgregular"/>
          <w:color w:val="777777"/>
        </w:rPr>
        <w:t>As Data Overflows Online, Researchers Grapple with Ethics</w:t>
      </w:r>
      <w:r w:rsidR="00726EDB">
        <w:rPr>
          <w:rFonts w:ascii="arumsans_rgregular" w:hAnsi="arumsans_rgregular"/>
          <w:color w:val="777777"/>
        </w:rPr>
        <w:t xml:space="preserve">, </w:t>
      </w:r>
      <w:proofErr w:type="spellStart"/>
      <w:r w:rsidR="00726EDB">
        <w:rPr>
          <w:rFonts w:ascii="arumsans_rgregular" w:hAnsi="arumsans_rgregular"/>
          <w:color w:val="777777"/>
        </w:rPr>
        <w:t>Vindu</w:t>
      </w:r>
      <w:proofErr w:type="spellEnd"/>
      <w:r w:rsidR="00726EDB">
        <w:rPr>
          <w:rFonts w:ascii="arumsans_rgregular" w:hAnsi="arumsans_rgregular"/>
          <w:color w:val="777777"/>
        </w:rPr>
        <w:t xml:space="preserve"> </w:t>
      </w:r>
      <w:proofErr w:type="spellStart"/>
      <w:r w:rsidR="00726EDB">
        <w:rPr>
          <w:rFonts w:ascii="arumsans_rgregular" w:hAnsi="arumsans_rgregular"/>
          <w:color w:val="777777"/>
        </w:rPr>
        <w:t>Goel</w:t>
      </w:r>
      <w:proofErr w:type="spellEnd"/>
      <w:r w:rsidR="00726EDB">
        <w:rPr>
          <w:rFonts w:ascii="arumsans_rgregular" w:hAnsi="arumsans_rgregular"/>
          <w:color w:val="777777"/>
        </w:rPr>
        <w:t>,</w:t>
      </w:r>
      <w:r w:rsidR="00726EDB">
        <w:rPr>
          <w:rStyle w:val="apple-converted-space"/>
          <w:rFonts w:ascii="arumsans_rgregular" w:hAnsi="arumsans_rgregular"/>
          <w:color w:val="777777"/>
        </w:rPr>
        <w:t> </w:t>
      </w:r>
      <w:r w:rsidR="00726EDB">
        <w:rPr>
          <w:rStyle w:val="Emphasis"/>
          <w:rFonts w:ascii="arumsans_rgregular" w:hAnsi="arumsans_rgregular"/>
          <w:color w:val="777777"/>
        </w:rPr>
        <w:t>New York Times</w:t>
      </w:r>
      <w:r w:rsidR="00726EDB">
        <w:rPr>
          <w:rFonts w:ascii="arumsans_rgregular" w:hAnsi="arumsans_rgregular"/>
          <w:color w:val="777777"/>
        </w:rPr>
        <w:t>, 2014</w:t>
      </w:r>
      <w:r w:rsidR="00726EDB">
        <w:rPr>
          <w:rFonts w:ascii="arumsans_rgregular" w:hAnsi="arumsans_rgregular"/>
          <w:color w:val="777777"/>
        </w:rPr>
        <w:br/>
      </w:r>
      <w:hyperlink r:id="rId9" w:history="1">
        <w:r w:rsidR="000742F7" w:rsidRPr="00AD686E">
          <w:rPr>
            <w:rStyle w:val="Hyperlink"/>
            <w:bCs/>
          </w:rPr>
          <w:t>https://www.nytimes.com/2014/08/13/technology/the-boon-of-online-data-puts-social-science-in-a-quandary.html</w:t>
        </w:r>
      </w:hyperlink>
    </w:p>
    <w:p w:rsidR="000742F7" w:rsidRPr="0011249D" w:rsidRDefault="000742F7" w:rsidP="00F70229">
      <w:pPr>
        <w:pStyle w:val="NormalWeb"/>
        <w:rPr>
          <w:bCs/>
          <w:color w:val="333333"/>
        </w:rPr>
      </w:pPr>
    </w:p>
    <w:tbl>
      <w:tblPr>
        <w:tblStyle w:val="TableGrid"/>
        <w:tblW w:w="9410" w:type="dxa"/>
        <w:tblInd w:w="108" w:type="dxa"/>
        <w:tblLook w:val="04A0" w:firstRow="1" w:lastRow="0" w:firstColumn="1" w:lastColumn="0" w:noHBand="0" w:noVBand="1"/>
      </w:tblPr>
      <w:tblGrid>
        <w:gridCol w:w="9410"/>
      </w:tblGrid>
      <w:tr w:rsidR="001E50D9" w:rsidRPr="001E50D9" w:rsidTr="00885BC7">
        <w:trPr>
          <w:trHeight w:val="1022"/>
        </w:trPr>
        <w:tc>
          <w:tcPr>
            <w:tcW w:w="9410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Main idea of the article:</w:t>
            </w: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  <w:tr w:rsidR="001E50D9" w:rsidRPr="001E50D9" w:rsidTr="00885BC7">
        <w:trPr>
          <w:trHeight w:val="2679"/>
        </w:trPr>
        <w:tc>
          <w:tcPr>
            <w:tcW w:w="9410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Information presented: List at least five points made by the author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1.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2.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3.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4.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5.</w:t>
            </w: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  <w:tr w:rsidR="001E50D9" w:rsidRPr="001E50D9" w:rsidTr="00885BC7">
        <w:trPr>
          <w:trHeight w:val="1244"/>
        </w:trPr>
        <w:tc>
          <w:tcPr>
            <w:tcW w:w="9410" w:type="dxa"/>
          </w:tcPr>
          <w:p w:rsidR="001E50D9" w:rsidRPr="00885BC7" w:rsidRDefault="001E50D9" w:rsidP="001E50D9">
            <w:pPr>
              <w:contextualSpacing/>
              <w:rPr>
                <w:b/>
                <w:sz w:val="20"/>
                <w:szCs w:val="20"/>
              </w:rPr>
            </w:pPr>
            <w:r w:rsidRPr="00885BC7">
              <w:rPr>
                <w:b/>
                <w:sz w:val="20"/>
                <w:szCs w:val="20"/>
              </w:rPr>
              <w:t>Response to the article:</w:t>
            </w: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tabs>
                <w:tab w:val="left" w:pos="3015"/>
              </w:tabs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  <w:p w:rsidR="001E50D9" w:rsidRPr="00885BC7" w:rsidRDefault="001E50D9" w:rsidP="001E50D9">
            <w:pPr>
              <w:contextualSpacing/>
              <w:rPr>
                <w:sz w:val="20"/>
                <w:szCs w:val="20"/>
              </w:rPr>
            </w:pPr>
          </w:p>
        </w:tc>
      </w:tr>
    </w:tbl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1E50D9" w:rsidRDefault="001E50D9" w:rsidP="00F70229">
      <w:pPr>
        <w:pStyle w:val="NormalWeb"/>
        <w:rPr>
          <w:bCs/>
          <w:color w:val="333333"/>
        </w:rPr>
      </w:pPr>
    </w:p>
    <w:p w:rsidR="00283B4F" w:rsidRPr="00726EDB" w:rsidRDefault="00283B4F" w:rsidP="00726EDB">
      <w:pPr>
        <w:pStyle w:val="NormalWeb"/>
      </w:pPr>
    </w:p>
    <w:sectPr w:rsidR="00283B4F" w:rsidRPr="00726EDB" w:rsidSect="0037589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39" w:rsidRDefault="007B5039">
      <w:r>
        <w:separator/>
      </w:r>
    </w:p>
  </w:endnote>
  <w:endnote w:type="continuationSeparator" w:id="0">
    <w:p w:rsidR="007B5039" w:rsidRDefault="007B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umsans_rg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D5A" w:rsidRDefault="00226D5A">
    <w:pPr>
      <w:pStyle w:val="Footer"/>
    </w:pPr>
    <w:r>
      <w:t xml:space="preserve">Adapted from </w:t>
    </w:r>
    <w:r>
      <w:rPr>
        <w:rFonts w:ascii="Times New Roman" w:hAnsi="Times New Roman"/>
        <w:b/>
        <w:color w:val="000000"/>
      </w:rPr>
      <w:t>Dushkin Online Annual Editions Test Your Knowledge Form</w:t>
    </w:r>
    <w:r>
      <w:t xml:space="preserve"> </w:t>
    </w:r>
    <w:hyperlink r:id="rId1" w:history="1">
      <w:r>
        <w:rPr>
          <w:rStyle w:val="Hyperlink"/>
        </w:rPr>
        <w:t>http://www.dushkin.com/online/</w:t>
      </w:r>
    </w:hyperlink>
    <w: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39" w:rsidRDefault="007B5039">
      <w:r>
        <w:separator/>
      </w:r>
    </w:p>
  </w:footnote>
  <w:footnote w:type="continuationSeparator" w:id="0">
    <w:p w:rsidR="007B5039" w:rsidRDefault="007B5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8194F"/>
    <w:multiLevelType w:val="hybridMultilevel"/>
    <w:tmpl w:val="40A2F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8A2639"/>
    <w:multiLevelType w:val="hybridMultilevel"/>
    <w:tmpl w:val="041C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10E41"/>
    <w:multiLevelType w:val="hybridMultilevel"/>
    <w:tmpl w:val="0F70B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103D6E"/>
    <w:multiLevelType w:val="hybridMultilevel"/>
    <w:tmpl w:val="D5C6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66CA4"/>
    <w:multiLevelType w:val="hybridMultilevel"/>
    <w:tmpl w:val="175439BA"/>
    <w:lvl w:ilvl="0" w:tplc="194844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EE"/>
    <w:rsid w:val="00053816"/>
    <w:rsid w:val="00063341"/>
    <w:rsid w:val="000742F7"/>
    <w:rsid w:val="000A290C"/>
    <w:rsid w:val="000D5EBE"/>
    <w:rsid w:val="0011249D"/>
    <w:rsid w:val="0017358A"/>
    <w:rsid w:val="00181C8A"/>
    <w:rsid w:val="001E50D9"/>
    <w:rsid w:val="00226D5A"/>
    <w:rsid w:val="002559D4"/>
    <w:rsid w:val="002776C9"/>
    <w:rsid w:val="00283B4F"/>
    <w:rsid w:val="002B0908"/>
    <w:rsid w:val="002B642A"/>
    <w:rsid w:val="002D23E7"/>
    <w:rsid w:val="002E3BE9"/>
    <w:rsid w:val="00330DAB"/>
    <w:rsid w:val="00374764"/>
    <w:rsid w:val="0037589C"/>
    <w:rsid w:val="00381A12"/>
    <w:rsid w:val="003847CE"/>
    <w:rsid w:val="003916A9"/>
    <w:rsid w:val="00400270"/>
    <w:rsid w:val="00402A7D"/>
    <w:rsid w:val="004032E5"/>
    <w:rsid w:val="0043730F"/>
    <w:rsid w:val="00474EFC"/>
    <w:rsid w:val="00483BEE"/>
    <w:rsid w:val="00490F39"/>
    <w:rsid w:val="00503EA0"/>
    <w:rsid w:val="00531533"/>
    <w:rsid w:val="00587CE8"/>
    <w:rsid w:val="005C520D"/>
    <w:rsid w:val="005C6D08"/>
    <w:rsid w:val="00617399"/>
    <w:rsid w:val="0062107D"/>
    <w:rsid w:val="006D07F7"/>
    <w:rsid w:val="006F3B3A"/>
    <w:rsid w:val="006F5CE7"/>
    <w:rsid w:val="00700BE8"/>
    <w:rsid w:val="0070395F"/>
    <w:rsid w:val="00726EDB"/>
    <w:rsid w:val="00774A06"/>
    <w:rsid w:val="007A2D6B"/>
    <w:rsid w:val="007B5039"/>
    <w:rsid w:val="007E0FCF"/>
    <w:rsid w:val="007E1CA0"/>
    <w:rsid w:val="007E7C13"/>
    <w:rsid w:val="007F0BAC"/>
    <w:rsid w:val="008267CA"/>
    <w:rsid w:val="00831A0A"/>
    <w:rsid w:val="00885BC7"/>
    <w:rsid w:val="008F797D"/>
    <w:rsid w:val="00925C03"/>
    <w:rsid w:val="00935FDF"/>
    <w:rsid w:val="00947187"/>
    <w:rsid w:val="009671A1"/>
    <w:rsid w:val="00967262"/>
    <w:rsid w:val="009A521B"/>
    <w:rsid w:val="009B79B5"/>
    <w:rsid w:val="009D040F"/>
    <w:rsid w:val="00A0500B"/>
    <w:rsid w:val="00A37C09"/>
    <w:rsid w:val="00A82464"/>
    <w:rsid w:val="00AD1B51"/>
    <w:rsid w:val="00B40C3E"/>
    <w:rsid w:val="00B83FC8"/>
    <w:rsid w:val="00B935FB"/>
    <w:rsid w:val="00C0347C"/>
    <w:rsid w:val="00C1731A"/>
    <w:rsid w:val="00C17B3C"/>
    <w:rsid w:val="00C4605D"/>
    <w:rsid w:val="00CA6BFA"/>
    <w:rsid w:val="00D365CA"/>
    <w:rsid w:val="00D92C90"/>
    <w:rsid w:val="00DC135D"/>
    <w:rsid w:val="00DE6B89"/>
    <w:rsid w:val="00E00A42"/>
    <w:rsid w:val="00E04DDF"/>
    <w:rsid w:val="00E77257"/>
    <w:rsid w:val="00E92FD6"/>
    <w:rsid w:val="00F70229"/>
    <w:rsid w:val="00F70D1C"/>
    <w:rsid w:val="00F86508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D2DB25-3B39-4EF2-80C8-FB9DD2A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89C"/>
    <w:pPr>
      <w:tabs>
        <w:tab w:val="center" w:pos="4320"/>
        <w:tab w:val="right" w:pos="8640"/>
      </w:tabs>
    </w:pPr>
  </w:style>
  <w:style w:type="character" w:styleId="Hyperlink">
    <w:name w:val="Hyperlink"/>
    <w:rsid w:val="003758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3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35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65C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uiPriority w:val="22"/>
    <w:qFormat/>
    <w:rsid w:val="00D365CA"/>
    <w:rPr>
      <w:b/>
      <w:bCs/>
    </w:rPr>
  </w:style>
  <w:style w:type="paragraph" w:styleId="NoSpacing">
    <w:name w:val="No Spacing"/>
    <w:uiPriority w:val="1"/>
    <w:qFormat/>
    <w:rsid w:val="00E00A42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E5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B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847CE"/>
  </w:style>
  <w:style w:type="character" w:styleId="Emphasis">
    <w:name w:val="Emphasis"/>
    <w:basedOn w:val="DefaultParagraphFont"/>
    <w:uiPriority w:val="20"/>
    <w:qFormat/>
    <w:rsid w:val="00384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ytimes.com/2014/08/13/technology/the-boon-of-online-data-puts-social-science-in-a-quandary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shkin.com/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326D-6C76-4E43-8E69-48913ADE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Your Knowledge Form</vt:lpstr>
    </vt:vector>
  </TitlesOfParts>
  <Company>Pinnacle Career Institute</Company>
  <LinksUpToDate>false</LinksUpToDate>
  <CharactersWithSpaces>2052</CharactersWithSpaces>
  <SharedDoc>false</SharedDoc>
  <HLinks>
    <vt:vector size="6" baseType="variant"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http://www.dushkin.com/online/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Your Knowledge Form</dc:title>
  <dc:creator>B. Bohn</dc:creator>
  <cp:lastModifiedBy>Bonny Musyoki</cp:lastModifiedBy>
  <cp:revision>2</cp:revision>
  <cp:lastPrinted>2013-04-24T00:59:00Z</cp:lastPrinted>
  <dcterms:created xsi:type="dcterms:W3CDTF">2018-01-18T07:49:00Z</dcterms:created>
  <dcterms:modified xsi:type="dcterms:W3CDTF">2018-01-18T07:49:00Z</dcterms:modified>
</cp:coreProperties>
</file>